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283B" w14:textId="729ED502" w:rsidR="008C0A63" w:rsidRPr="001E0BC1" w:rsidRDefault="001E0BC1" w:rsidP="006372D3">
      <w:pPr>
        <w:pStyle w:val="Heading1"/>
        <w:spacing w:before="0"/>
        <w:ind w:left="-720"/>
        <w:rPr>
          <w:rFonts w:asciiTheme="minorHAnsi" w:hAnsiTheme="minorHAnsi" w:cstheme="minorHAnsi"/>
          <w:color w:val="FFFFFF" w:themeColor="background1"/>
          <w:sz w:val="32"/>
        </w:rPr>
      </w:pPr>
      <w:r w:rsidRPr="001E0BC1">
        <w:rPr>
          <w:rFonts w:cstheme="minorHAnsi"/>
          <w:noProof/>
          <w:color w:val="FFFFFF" w:themeColor="background1"/>
        </w:rPr>
        <mc:AlternateContent>
          <mc:Choice Requires="wps">
            <w:drawing>
              <wp:anchor distT="0" distB="0" distL="114300" distR="114300" simplePos="0" relativeHeight="251688960" behindDoc="1" locked="0" layoutInCell="1" allowOverlap="1" wp14:anchorId="227AF887" wp14:editId="0322901F">
                <wp:simplePos x="0" y="0"/>
                <wp:positionH relativeFrom="page">
                  <wp:posOffset>19050</wp:posOffset>
                </wp:positionH>
                <wp:positionV relativeFrom="paragraph">
                  <wp:posOffset>-541965</wp:posOffset>
                </wp:positionV>
                <wp:extent cx="7750175" cy="834390"/>
                <wp:effectExtent l="0" t="0" r="3175" b="3810"/>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0175" cy="8343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A28D7" id="Rectangle 52" o:spid="_x0000_s1026" alt="&quot;&quot;" style="position:absolute;margin-left:1.5pt;margin-top:-42.65pt;width:610.25pt;height:65.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" fillcolor="#2f5496 [2404]" stroked="f" strokeweight="1pt">
                <w10:wrap anchorx="page"/>
              </v:rect>
            </w:pict>
          </mc:Fallback>
        </mc:AlternateContent>
      </w:r>
      <w:r w:rsidRPr="001E0BC1">
        <w:rPr>
          <w:rFonts w:asciiTheme="minorHAnsi" w:hAnsiTheme="minorHAnsi" w:cstheme="minorHAnsi"/>
          <w:color w:val="FFFFFF" w:themeColor="background1"/>
          <w:sz w:val="32"/>
        </w:rPr>
        <w:t>PSY 37</w:t>
      </w:r>
      <w:r w:rsidR="00A75334">
        <w:rPr>
          <w:rFonts w:asciiTheme="minorHAnsi" w:hAnsiTheme="minorHAnsi" w:cstheme="minorHAnsi"/>
          <w:color w:val="FFFFFF" w:themeColor="background1"/>
          <w:sz w:val="32"/>
        </w:rPr>
        <w:t>2</w:t>
      </w:r>
      <w:r w:rsidR="00F83AF2">
        <w:rPr>
          <w:rFonts w:asciiTheme="minorHAnsi" w:hAnsiTheme="minorHAnsi" w:cstheme="minorHAnsi"/>
          <w:color w:val="FFFFFF" w:themeColor="background1"/>
          <w:sz w:val="32"/>
        </w:rPr>
        <w:t>, section 1</w:t>
      </w:r>
      <w:r w:rsidRPr="001E0BC1">
        <w:rPr>
          <w:rFonts w:asciiTheme="minorHAnsi" w:hAnsiTheme="minorHAnsi" w:cstheme="minorHAnsi"/>
          <w:color w:val="FFFFFF" w:themeColor="background1"/>
          <w:sz w:val="32"/>
        </w:rPr>
        <w:t>: Adolescent Diversion Program – Fall 2021</w:t>
      </w:r>
    </w:p>
    <w:p w14:paraId="31E26F10" w14:textId="33FCC530" w:rsidR="00776E6D" w:rsidRPr="0052419D" w:rsidRDefault="00776E6D" w:rsidP="000972EF">
      <w:pPr>
        <w:pStyle w:val="Heading2"/>
        <w:spacing w:before="0" w:after="240" w:line="276" w:lineRule="auto"/>
        <w:ind w:left="-720"/>
        <w:rPr>
          <w:rFonts w:asciiTheme="minorHAnsi" w:hAnsiTheme="minorHAnsi" w:cstheme="minorHAnsi"/>
          <w:b/>
          <w:bCs/>
          <w:sz w:val="24"/>
          <w:szCs w:val="24"/>
        </w:rPr>
      </w:pPr>
      <w:r w:rsidRPr="0052419D">
        <w:rPr>
          <w:rFonts w:asciiTheme="minorHAnsi" w:hAnsiTheme="minorHAnsi" w:cstheme="minorHAnsi"/>
          <w:b/>
          <w:bCs/>
          <w:color w:val="auto"/>
          <w:sz w:val="24"/>
          <w:szCs w:val="24"/>
        </w:rPr>
        <w:t>Course Contact Information</w:t>
      </w:r>
      <w:r w:rsidR="0052419D">
        <w:rPr>
          <w:rFonts w:asciiTheme="minorHAnsi" w:hAnsiTheme="minorHAnsi" w:cstheme="minorHAnsi"/>
          <w:b/>
          <w:bCs/>
          <w:color w:val="auto"/>
          <w:sz w:val="24"/>
          <w:szCs w:val="24"/>
        </w:rPr>
        <w:t>:</w:t>
      </w:r>
    </w:p>
    <w:p w14:paraId="208EAD4A" w14:textId="5C6D53FA" w:rsidR="00776E6D" w:rsidRPr="0052419D" w:rsidRDefault="00776E6D" w:rsidP="00A76C19">
      <w:pPr>
        <w:tabs>
          <w:tab w:val="right" w:pos="5760"/>
        </w:tabs>
        <w:spacing w:after="0"/>
        <w:ind w:left="-720"/>
        <w:rPr>
          <w:rFonts w:cstheme="minorHAnsi"/>
          <w:sz w:val="24"/>
          <w:szCs w:val="24"/>
        </w:rPr>
      </w:pPr>
      <w:r w:rsidRPr="0052419D">
        <w:rPr>
          <w:rFonts w:cstheme="minorHAnsi"/>
          <w:sz w:val="24"/>
          <w:szCs w:val="24"/>
          <w:u w:val="single"/>
        </w:rPr>
        <w:t>Director and Instructor</w:t>
      </w:r>
      <w:r w:rsidRPr="0052419D">
        <w:rPr>
          <w:rFonts w:cstheme="minorHAnsi"/>
          <w:sz w:val="24"/>
          <w:szCs w:val="24"/>
        </w:rPr>
        <w:t>: Sean Hankins</w:t>
      </w:r>
      <w:r w:rsidRPr="0052419D">
        <w:rPr>
          <w:rFonts w:cstheme="minorHAnsi"/>
          <w:sz w:val="24"/>
          <w:szCs w:val="24"/>
        </w:rPr>
        <w:tab/>
      </w:r>
      <w:hyperlink r:id="rId8" w:history="1">
        <w:r w:rsidRPr="0052419D">
          <w:rPr>
            <w:rStyle w:val="Hyperlink"/>
            <w:rFonts w:cstheme="minorHAnsi"/>
            <w:sz w:val="24"/>
            <w:szCs w:val="24"/>
          </w:rPr>
          <w:t>hankinss@msu.edu</w:t>
        </w:r>
      </w:hyperlink>
    </w:p>
    <w:p w14:paraId="6210392A" w14:textId="693B8EE3" w:rsidR="00776E6D" w:rsidRPr="0052419D" w:rsidRDefault="00776E6D" w:rsidP="00A76C19">
      <w:pPr>
        <w:tabs>
          <w:tab w:val="right" w:pos="5760"/>
        </w:tabs>
        <w:spacing w:after="0"/>
        <w:ind w:left="-720"/>
        <w:rPr>
          <w:rFonts w:cstheme="minorHAnsi"/>
          <w:sz w:val="24"/>
          <w:szCs w:val="24"/>
        </w:rPr>
      </w:pPr>
      <w:r w:rsidRPr="0052419D">
        <w:rPr>
          <w:rFonts w:cstheme="minorHAnsi"/>
          <w:sz w:val="24"/>
          <w:szCs w:val="24"/>
          <w:u w:val="single"/>
        </w:rPr>
        <w:t>Instructor</w:t>
      </w:r>
      <w:r w:rsidRPr="0052419D">
        <w:rPr>
          <w:rFonts w:cstheme="minorHAnsi"/>
          <w:sz w:val="24"/>
          <w:szCs w:val="24"/>
        </w:rPr>
        <w:t>: Mallet Reid</w:t>
      </w:r>
      <w:r w:rsidRPr="0052419D">
        <w:rPr>
          <w:rFonts w:cstheme="minorHAnsi"/>
          <w:sz w:val="24"/>
          <w:szCs w:val="24"/>
        </w:rPr>
        <w:tab/>
      </w:r>
      <w:hyperlink r:id="rId9" w:history="1">
        <w:r w:rsidRPr="0052419D">
          <w:rPr>
            <w:rStyle w:val="Hyperlink"/>
            <w:rFonts w:cstheme="minorHAnsi"/>
            <w:sz w:val="24"/>
            <w:szCs w:val="24"/>
          </w:rPr>
          <w:t>reidmall@msu.edu</w:t>
        </w:r>
      </w:hyperlink>
    </w:p>
    <w:p w14:paraId="784DDA7B" w14:textId="52473BA3" w:rsidR="00776E6D" w:rsidRPr="0052419D" w:rsidRDefault="00776E6D" w:rsidP="00A76C19">
      <w:pPr>
        <w:tabs>
          <w:tab w:val="right" w:pos="5760"/>
        </w:tabs>
        <w:spacing w:after="0"/>
        <w:ind w:left="-720"/>
        <w:rPr>
          <w:rFonts w:cstheme="minorHAnsi"/>
          <w:sz w:val="24"/>
          <w:szCs w:val="24"/>
        </w:rPr>
      </w:pPr>
      <w:r w:rsidRPr="0052419D">
        <w:rPr>
          <w:rFonts w:cstheme="minorHAnsi"/>
          <w:sz w:val="24"/>
          <w:szCs w:val="24"/>
          <w:u w:val="single"/>
        </w:rPr>
        <w:t>Faculty Advisor</w:t>
      </w:r>
      <w:r w:rsidRPr="0052419D">
        <w:rPr>
          <w:rFonts w:cstheme="minorHAnsi"/>
          <w:sz w:val="24"/>
          <w:szCs w:val="24"/>
        </w:rPr>
        <w:t xml:space="preserve">: Dr. </w:t>
      </w:r>
      <w:proofErr w:type="spellStart"/>
      <w:r w:rsidRPr="0052419D">
        <w:rPr>
          <w:rFonts w:cstheme="minorHAnsi"/>
          <w:sz w:val="24"/>
          <w:szCs w:val="24"/>
        </w:rPr>
        <w:t>Cris</w:t>
      </w:r>
      <w:proofErr w:type="spellEnd"/>
      <w:r w:rsidRPr="0052419D">
        <w:rPr>
          <w:rFonts w:cstheme="minorHAnsi"/>
          <w:sz w:val="24"/>
          <w:szCs w:val="24"/>
        </w:rPr>
        <w:t xml:space="preserve"> Sullivan</w:t>
      </w:r>
      <w:r w:rsidRPr="0052419D">
        <w:rPr>
          <w:rFonts w:cstheme="minorHAnsi"/>
          <w:sz w:val="24"/>
          <w:szCs w:val="24"/>
        </w:rPr>
        <w:tab/>
      </w:r>
      <w:hyperlink r:id="rId10" w:history="1">
        <w:r w:rsidRPr="0052419D">
          <w:rPr>
            <w:rStyle w:val="Hyperlink"/>
            <w:rFonts w:cstheme="minorHAnsi"/>
            <w:sz w:val="24"/>
            <w:szCs w:val="24"/>
          </w:rPr>
          <w:t>sulliv22@msu.edu</w:t>
        </w:r>
      </w:hyperlink>
    </w:p>
    <w:p w14:paraId="31816AE0" w14:textId="15DC2FA8" w:rsidR="00776E6D" w:rsidRDefault="00776E6D"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A75334">
        <w:rPr>
          <w:rFonts w:cstheme="minorHAnsi"/>
          <w:sz w:val="24"/>
          <w:szCs w:val="24"/>
        </w:rPr>
        <w:t>J</w:t>
      </w:r>
      <w:r w:rsidR="00DB3ED6">
        <w:rPr>
          <w:rFonts w:cstheme="minorHAnsi"/>
          <w:sz w:val="24"/>
          <w:szCs w:val="24"/>
        </w:rPr>
        <w:t>e</w:t>
      </w:r>
      <w:r w:rsidR="00A75334">
        <w:rPr>
          <w:rFonts w:cstheme="minorHAnsi"/>
          <w:sz w:val="24"/>
          <w:szCs w:val="24"/>
        </w:rPr>
        <w:t>nelle Bedgood</w:t>
      </w:r>
      <w:r w:rsidR="00A75334">
        <w:rPr>
          <w:rFonts w:cstheme="minorHAnsi"/>
          <w:sz w:val="24"/>
          <w:szCs w:val="24"/>
        </w:rPr>
        <w:tab/>
      </w:r>
      <w:hyperlink r:id="rId11" w:history="1">
        <w:r w:rsidR="00A75334" w:rsidRPr="0034107B">
          <w:rPr>
            <w:rStyle w:val="Hyperlink"/>
            <w:rFonts w:cstheme="minorHAnsi"/>
            <w:sz w:val="24"/>
            <w:szCs w:val="24"/>
          </w:rPr>
          <w:t>bedgoodj@msu.edu</w:t>
        </w:r>
      </w:hyperlink>
    </w:p>
    <w:p w14:paraId="4EC722DA" w14:textId="27516DCE" w:rsidR="00776E6D" w:rsidRDefault="00776E6D"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A75334">
        <w:rPr>
          <w:rFonts w:cstheme="minorHAnsi"/>
          <w:sz w:val="24"/>
          <w:szCs w:val="24"/>
        </w:rPr>
        <w:t>Cailynn Slade</w:t>
      </w:r>
      <w:r w:rsidR="00A75334">
        <w:rPr>
          <w:rFonts w:cstheme="minorHAnsi"/>
          <w:sz w:val="24"/>
          <w:szCs w:val="24"/>
        </w:rPr>
        <w:tab/>
      </w:r>
      <w:hyperlink r:id="rId12" w:history="1">
        <w:r w:rsidR="00A75334" w:rsidRPr="0034107B">
          <w:rPr>
            <w:rStyle w:val="Hyperlink"/>
            <w:rFonts w:cstheme="minorHAnsi"/>
            <w:sz w:val="24"/>
            <w:szCs w:val="24"/>
          </w:rPr>
          <w:t>sladecai@msu.edu</w:t>
        </w:r>
      </w:hyperlink>
    </w:p>
    <w:p w14:paraId="15EA0DB6" w14:textId="39262AAD" w:rsidR="00A75334" w:rsidRDefault="00A75334" w:rsidP="00A76C19">
      <w:pPr>
        <w:tabs>
          <w:tab w:val="right" w:pos="5760"/>
        </w:tabs>
        <w:spacing w:after="0"/>
        <w:ind w:left="-720"/>
        <w:rPr>
          <w:rFonts w:cstheme="minorHAnsi"/>
          <w:sz w:val="24"/>
          <w:szCs w:val="24"/>
        </w:rPr>
      </w:pPr>
    </w:p>
    <w:p w14:paraId="499EEEFF" w14:textId="4FD277EB" w:rsidR="00E10FD3" w:rsidRPr="0052419D" w:rsidRDefault="00776E6D" w:rsidP="006372D3">
      <w:pPr>
        <w:pStyle w:val="Heading2"/>
        <w:tabs>
          <w:tab w:val="right" w:pos="6120"/>
        </w:tabs>
        <w:spacing w:before="0" w:after="240" w:line="276" w:lineRule="auto"/>
        <w:ind w:left="-720" w:right="3240"/>
        <w:rPr>
          <w:rFonts w:asciiTheme="minorHAnsi" w:hAnsiTheme="minorHAnsi" w:cstheme="minorHAnsi"/>
          <w:b/>
          <w:bCs/>
          <w:color w:val="auto"/>
          <w:sz w:val="24"/>
          <w:szCs w:val="24"/>
        </w:rPr>
      </w:pPr>
      <w:r w:rsidRPr="0052419D">
        <w:rPr>
          <w:rFonts w:asciiTheme="minorHAnsi" w:hAnsiTheme="minorHAnsi" w:cstheme="minorHAnsi"/>
          <w:b/>
          <w:bCs/>
          <w:color w:val="auto"/>
          <w:sz w:val="24"/>
          <w:szCs w:val="24"/>
        </w:rPr>
        <w:t>Section Information</w:t>
      </w:r>
      <w:r w:rsidR="0052419D">
        <w:rPr>
          <w:rFonts w:asciiTheme="minorHAnsi" w:hAnsiTheme="minorHAnsi" w:cstheme="minorHAnsi"/>
          <w:b/>
          <w:bCs/>
          <w:color w:val="auto"/>
          <w:sz w:val="24"/>
          <w:szCs w:val="24"/>
        </w:rPr>
        <w:t>:</w:t>
      </w:r>
    </w:p>
    <w:tbl>
      <w:tblPr>
        <w:tblStyle w:val="TableGrid"/>
        <w:tblW w:w="10793" w:type="dxa"/>
        <w:tblInd w:w="-718" w:type="dxa"/>
        <w:tblLayout w:type="fixed"/>
        <w:tblLook w:val="0420" w:firstRow="1" w:lastRow="0" w:firstColumn="0" w:lastColumn="0" w:noHBand="0" w:noVBand="1"/>
      </w:tblPr>
      <w:tblGrid>
        <w:gridCol w:w="2513"/>
        <w:gridCol w:w="2520"/>
        <w:gridCol w:w="3150"/>
        <w:gridCol w:w="2610"/>
      </w:tblGrid>
      <w:tr w:rsidR="00776E6D" w:rsidRPr="0052419D" w14:paraId="2EB96A80" w14:textId="77777777" w:rsidTr="00A76C19">
        <w:tc>
          <w:tcPr>
            <w:tcW w:w="2513" w:type="dxa"/>
            <w:shd w:val="clear" w:color="auto" w:fill="2F5496" w:themeFill="accent1" w:themeFillShade="BF"/>
            <w:vAlign w:val="center"/>
          </w:tcPr>
          <w:p w14:paraId="33111E75" w14:textId="34FE27D9" w:rsidR="00E10FD3" w:rsidRPr="0052419D" w:rsidRDefault="00776E6D"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Day and Time</w:t>
            </w:r>
          </w:p>
        </w:tc>
        <w:tc>
          <w:tcPr>
            <w:tcW w:w="2520" w:type="dxa"/>
            <w:shd w:val="clear" w:color="auto" w:fill="2F5496" w:themeFill="accent1" w:themeFillShade="BF"/>
            <w:vAlign w:val="center"/>
          </w:tcPr>
          <w:p w14:paraId="32CA2B32" w14:textId="0EC75B50" w:rsidR="00E10FD3" w:rsidRPr="0052419D" w:rsidRDefault="00E10FD3"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Instructor(s)</w:t>
            </w:r>
          </w:p>
        </w:tc>
        <w:tc>
          <w:tcPr>
            <w:tcW w:w="3150" w:type="dxa"/>
            <w:shd w:val="clear" w:color="auto" w:fill="2F5496" w:themeFill="accent1" w:themeFillShade="BF"/>
            <w:vAlign w:val="center"/>
          </w:tcPr>
          <w:p w14:paraId="1D8DF225" w14:textId="06407E2A" w:rsidR="00E10FD3" w:rsidRPr="0052419D" w:rsidRDefault="00E10FD3"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Undergrad</w:t>
            </w:r>
            <w:r w:rsidR="009C3039">
              <w:rPr>
                <w:rFonts w:cstheme="minorHAnsi"/>
                <w:b/>
                <w:bCs/>
                <w:color w:val="FFFFFF" w:themeColor="background1"/>
                <w:sz w:val="24"/>
                <w:szCs w:val="24"/>
              </w:rPr>
              <w:t>uate</w:t>
            </w:r>
            <w:r w:rsidRPr="0052419D">
              <w:rPr>
                <w:rFonts w:cstheme="minorHAnsi"/>
                <w:b/>
                <w:bCs/>
                <w:color w:val="FFFFFF" w:themeColor="background1"/>
                <w:sz w:val="24"/>
                <w:szCs w:val="24"/>
              </w:rPr>
              <w:t xml:space="preserve"> Assistant(s)</w:t>
            </w:r>
          </w:p>
        </w:tc>
        <w:tc>
          <w:tcPr>
            <w:tcW w:w="2610" w:type="dxa"/>
            <w:shd w:val="clear" w:color="auto" w:fill="2F5496" w:themeFill="accent1" w:themeFillShade="BF"/>
            <w:vAlign w:val="center"/>
          </w:tcPr>
          <w:p w14:paraId="10E7FBF4" w14:textId="0A3F44E1" w:rsidR="00E10FD3" w:rsidRPr="0052419D" w:rsidRDefault="00E10FD3"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Location</w:t>
            </w:r>
          </w:p>
        </w:tc>
      </w:tr>
      <w:tr w:rsidR="0052419D" w:rsidRPr="0052419D" w14:paraId="2B8B9CC2" w14:textId="77777777" w:rsidTr="00A76C19">
        <w:tc>
          <w:tcPr>
            <w:tcW w:w="2513" w:type="dxa"/>
            <w:vAlign w:val="center"/>
          </w:tcPr>
          <w:p w14:paraId="1A378672" w14:textId="7DE37812" w:rsidR="00E10FD3" w:rsidRPr="0052419D" w:rsidRDefault="00A75334" w:rsidP="00A76C19">
            <w:pPr>
              <w:ind w:left="-31"/>
              <w:jc w:val="center"/>
              <w:rPr>
                <w:rFonts w:cstheme="minorHAnsi"/>
                <w:sz w:val="24"/>
                <w:szCs w:val="24"/>
              </w:rPr>
            </w:pPr>
            <w:r>
              <w:rPr>
                <w:rFonts w:cstheme="minorHAnsi"/>
                <w:sz w:val="24"/>
                <w:szCs w:val="24"/>
              </w:rPr>
              <w:t>Wednesday</w:t>
            </w:r>
            <w:r w:rsidR="00A76C19">
              <w:rPr>
                <w:rFonts w:cstheme="minorHAnsi"/>
                <w:sz w:val="24"/>
                <w:szCs w:val="24"/>
              </w:rPr>
              <w:t xml:space="preserve"> </w:t>
            </w:r>
            <w:r w:rsidR="00776E6D" w:rsidRPr="0052419D">
              <w:rPr>
                <w:rFonts w:cstheme="minorHAnsi"/>
                <w:sz w:val="24"/>
                <w:szCs w:val="24"/>
              </w:rPr>
              <w:t>1pm-4pm</w:t>
            </w:r>
          </w:p>
        </w:tc>
        <w:tc>
          <w:tcPr>
            <w:tcW w:w="2520" w:type="dxa"/>
            <w:vAlign w:val="center"/>
          </w:tcPr>
          <w:p w14:paraId="5F2D8400" w14:textId="084B7D83" w:rsidR="00E10FD3" w:rsidRPr="0052419D" w:rsidRDefault="00776E6D" w:rsidP="000972EF">
            <w:pPr>
              <w:ind w:left="-31"/>
              <w:jc w:val="center"/>
              <w:rPr>
                <w:rFonts w:cstheme="minorHAnsi"/>
                <w:sz w:val="24"/>
                <w:szCs w:val="24"/>
              </w:rPr>
            </w:pPr>
            <w:r w:rsidRPr="0052419D">
              <w:rPr>
                <w:rFonts w:cstheme="minorHAnsi"/>
                <w:sz w:val="24"/>
                <w:szCs w:val="24"/>
              </w:rPr>
              <w:t>Sean Hankins</w:t>
            </w:r>
          </w:p>
        </w:tc>
        <w:tc>
          <w:tcPr>
            <w:tcW w:w="3150" w:type="dxa"/>
            <w:vAlign w:val="center"/>
          </w:tcPr>
          <w:p w14:paraId="33C5952F" w14:textId="01B72176" w:rsidR="00E10FD3" w:rsidRPr="0052419D" w:rsidRDefault="00A75334" w:rsidP="000972EF">
            <w:pPr>
              <w:ind w:left="-31"/>
              <w:jc w:val="center"/>
              <w:rPr>
                <w:rFonts w:cstheme="minorHAnsi"/>
                <w:sz w:val="24"/>
                <w:szCs w:val="24"/>
              </w:rPr>
            </w:pPr>
            <w:r>
              <w:rPr>
                <w:rFonts w:cstheme="minorHAnsi"/>
                <w:sz w:val="24"/>
                <w:szCs w:val="24"/>
              </w:rPr>
              <w:t>Cailynn Slade</w:t>
            </w:r>
          </w:p>
        </w:tc>
        <w:tc>
          <w:tcPr>
            <w:tcW w:w="2610" w:type="dxa"/>
            <w:vAlign w:val="center"/>
          </w:tcPr>
          <w:p w14:paraId="702DE3DE" w14:textId="5F6BC3CF" w:rsidR="0009050E" w:rsidRPr="0052419D" w:rsidRDefault="00A75334" w:rsidP="0009050E">
            <w:pPr>
              <w:ind w:left="-31"/>
              <w:jc w:val="center"/>
              <w:rPr>
                <w:rFonts w:cstheme="minorHAnsi"/>
                <w:sz w:val="24"/>
                <w:szCs w:val="24"/>
              </w:rPr>
            </w:pPr>
            <w:r>
              <w:rPr>
                <w:rFonts w:cstheme="minorHAnsi"/>
                <w:sz w:val="24"/>
                <w:szCs w:val="24"/>
              </w:rPr>
              <w:t>TBD</w:t>
            </w:r>
          </w:p>
        </w:tc>
      </w:tr>
      <w:tr w:rsidR="00776E6D" w:rsidRPr="0052419D" w14:paraId="7F803F8A" w14:textId="77777777" w:rsidTr="00A76C19">
        <w:tc>
          <w:tcPr>
            <w:tcW w:w="2513" w:type="dxa"/>
            <w:shd w:val="clear" w:color="auto" w:fill="E7E6E6" w:themeFill="background2"/>
            <w:vAlign w:val="center"/>
          </w:tcPr>
          <w:p w14:paraId="2609818A" w14:textId="7C7A0E45" w:rsidR="00E10FD3" w:rsidRPr="0052419D" w:rsidRDefault="00E10FD3" w:rsidP="00A76C19">
            <w:pPr>
              <w:ind w:left="-31"/>
              <w:jc w:val="center"/>
              <w:rPr>
                <w:rFonts w:cstheme="minorHAnsi"/>
                <w:sz w:val="24"/>
                <w:szCs w:val="24"/>
              </w:rPr>
            </w:pPr>
            <w:r w:rsidRPr="0052419D">
              <w:rPr>
                <w:rFonts w:cstheme="minorHAnsi"/>
                <w:sz w:val="24"/>
                <w:szCs w:val="24"/>
              </w:rPr>
              <w:t>T</w:t>
            </w:r>
            <w:r w:rsidR="00A75334">
              <w:rPr>
                <w:rFonts w:cstheme="minorHAnsi"/>
                <w:sz w:val="24"/>
                <w:szCs w:val="24"/>
              </w:rPr>
              <w:t>hurs</w:t>
            </w:r>
            <w:r w:rsidRPr="0052419D">
              <w:rPr>
                <w:rFonts w:cstheme="minorHAnsi"/>
                <w:sz w:val="24"/>
                <w:szCs w:val="24"/>
              </w:rPr>
              <w:t>day</w:t>
            </w:r>
            <w:r w:rsidR="00A76C19">
              <w:rPr>
                <w:rFonts w:cstheme="minorHAnsi"/>
                <w:sz w:val="24"/>
                <w:szCs w:val="24"/>
              </w:rPr>
              <w:t xml:space="preserve"> </w:t>
            </w:r>
            <w:r w:rsidR="00A75334">
              <w:rPr>
                <w:rFonts w:cstheme="minorHAnsi"/>
                <w:sz w:val="24"/>
                <w:szCs w:val="24"/>
              </w:rPr>
              <w:t>9am-12pm</w:t>
            </w:r>
          </w:p>
        </w:tc>
        <w:tc>
          <w:tcPr>
            <w:tcW w:w="2520" w:type="dxa"/>
            <w:shd w:val="clear" w:color="auto" w:fill="E7E6E6" w:themeFill="background2"/>
            <w:vAlign w:val="center"/>
          </w:tcPr>
          <w:p w14:paraId="55BB5469" w14:textId="37E49347" w:rsidR="00E10FD3" w:rsidRPr="0052419D" w:rsidRDefault="00A75334" w:rsidP="000972EF">
            <w:pPr>
              <w:ind w:left="-31"/>
              <w:jc w:val="center"/>
              <w:rPr>
                <w:rFonts w:cstheme="minorHAnsi"/>
                <w:sz w:val="24"/>
                <w:szCs w:val="24"/>
              </w:rPr>
            </w:pPr>
            <w:r>
              <w:rPr>
                <w:rFonts w:cstheme="minorHAnsi"/>
                <w:sz w:val="24"/>
                <w:szCs w:val="24"/>
              </w:rPr>
              <w:t>Mallet Reid</w:t>
            </w:r>
          </w:p>
        </w:tc>
        <w:tc>
          <w:tcPr>
            <w:tcW w:w="3150" w:type="dxa"/>
            <w:shd w:val="clear" w:color="auto" w:fill="E7E6E6" w:themeFill="background2"/>
            <w:vAlign w:val="center"/>
          </w:tcPr>
          <w:p w14:paraId="121799B4" w14:textId="63D5AFF2" w:rsidR="00E10FD3" w:rsidRPr="0052419D" w:rsidRDefault="00A75334" w:rsidP="000972EF">
            <w:pPr>
              <w:ind w:left="-31"/>
              <w:jc w:val="center"/>
              <w:rPr>
                <w:rFonts w:cstheme="minorHAnsi"/>
                <w:sz w:val="24"/>
                <w:szCs w:val="24"/>
              </w:rPr>
            </w:pPr>
            <w:r>
              <w:rPr>
                <w:rFonts w:cstheme="minorHAnsi"/>
                <w:sz w:val="24"/>
                <w:szCs w:val="24"/>
              </w:rPr>
              <w:t>J</w:t>
            </w:r>
            <w:r w:rsidR="00DB3ED6">
              <w:rPr>
                <w:rFonts w:cstheme="minorHAnsi"/>
                <w:sz w:val="24"/>
                <w:szCs w:val="24"/>
              </w:rPr>
              <w:t>e</w:t>
            </w:r>
            <w:r>
              <w:rPr>
                <w:rFonts w:cstheme="minorHAnsi"/>
                <w:sz w:val="24"/>
                <w:szCs w:val="24"/>
              </w:rPr>
              <w:t>nelle Bedgood</w:t>
            </w:r>
          </w:p>
        </w:tc>
        <w:tc>
          <w:tcPr>
            <w:tcW w:w="2610" w:type="dxa"/>
            <w:shd w:val="clear" w:color="auto" w:fill="E7E6E6" w:themeFill="background2"/>
            <w:vAlign w:val="center"/>
          </w:tcPr>
          <w:p w14:paraId="0EA232B7" w14:textId="22A38B5C" w:rsidR="00E10FD3" w:rsidRPr="0052419D" w:rsidRDefault="0009050E" w:rsidP="000972EF">
            <w:pPr>
              <w:ind w:left="-31"/>
              <w:jc w:val="center"/>
              <w:rPr>
                <w:rFonts w:cstheme="minorHAnsi"/>
                <w:sz w:val="24"/>
                <w:szCs w:val="24"/>
              </w:rPr>
            </w:pPr>
            <w:r>
              <w:rPr>
                <w:rFonts w:cstheme="minorHAnsi"/>
                <w:sz w:val="24"/>
                <w:szCs w:val="24"/>
              </w:rPr>
              <w:t xml:space="preserve">Baker – room </w:t>
            </w:r>
            <w:r w:rsidR="00A75334">
              <w:rPr>
                <w:rFonts w:cstheme="minorHAnsi"/>
                <w:sz w:val="24"/>
                <w:szCs w:val="24"/>
              </w:rPr>
              <w:t>321</w:t>
            </w:r>
          </w:p>
        </w:tc>
      </w:tr>
    </w:tbl>
    <w:p w14:paraId="70AFFA08" w14:textId="0E347E83" w:rsidR="00E10FD3" w:rsidRDefault="000972EF" w:rsidP="001E0BC1">
      <w:pPr>
        <w:ind w:left="-720"/>
        <w:rPr>
          <w:rFonts w:cstheme="minorHAnsi"/>
        </w:rPr>
      </w:pPr>
      <w:r w:rsidRPr="001E0BC1">
        <w:rPr>
          <w:rFonts w:cstheme="minorHAnsi"/>
          <w:noProof/>
          <w:color w:val="FFFFFF" w:themeColor="background1"/>
        </w:rPr>
        <mc:AlternateContent>
          <mc:Choice Requires="wps">
            <w:drawing>
              <wp:anchor distT="0" distB="0" distL="114300" distR="114300" simplePos="0" relativeHeight="251656191" behindDoc="1" locked="0" layoutInCell="1" allowOverlap="1" wp14:anchorId="0834389D" wp14:editId="7D7660E9">
                <wp:simplePos x="0" y="0"/>
                <wp:positionH relativeFrom="column">
                  <wp:posOffset>-479834</wp:posOffset>
                </wp:positionH>
                <wp:positionV relativeFrom="paragraph">
                  <wp:posOffset>218339</wp:posOffset>
                </wp:positionV>
                <wp:extent cx="6898401" cy="307818"/>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8401" cy="30781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BD718" id="Rectangle 4" o:spid="_x0000_s1026" alt="&quot;&quot;" style="position:absolute;margin-left:-37.8pt;margin-top:17.2pt;width:543.2pt;height:24.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" fillcolor="#2f5496 [2404]" stroked="f" strokeweight="1pt"/>
            </w:pict>
          </mc:Fallback>
        </mc:AlternateContent>
      </w:r>
      <w:r>
        <w:rPr>
          <w:rFonts w:cstheme="minorHAnsi"/>
        </w:rPr>
        <w:tab/>
      </w:r>
    </w:p>
    <w:p w14:paraId="1DF2A970" w14:textId="45549875" w:rsidR="00E10FD3" w:rsidRPr="001E0BC1" w:rsidRDefault="00BB4F16" w:rsidP="00D42026">
      <w:pPr>
        <w:ind w:left="-720" w:right="-720"/>
        <w:jc w:val="center"/>
        <w:rPr>
          <w:rFonts w:cstheme="minorHAnsi"/>
          <w:color w:val="FFFFFF" w:themeColor="background1"/>
        </w:rPr>
      </w:pPr>
      <w:r w:rsidRPr="001E0BC1">
        <w:rPr>
          <w:rFonts w:cstheme="minorHAnsi"/>
          <w:noProof/>
          <w:color w:val="FFFFFF" w:themeColor="background1"/>
        </w:rPr>
        <mc:AlternateContent>
          <mc:Choice Requires="wps">
            <w:drawing>
              <wp:anchor distT="0" distB="0" distL="114300" distR="114300" simplePos="0" relativeHeight="251708416" behindDoc="1" locked="0" layoutInCell="1" allowOverlap="1" wp14:anchorId="6035F08C" wp14:editId="0162A3F2">
                <wp:simplePos x="0" y="0"/>
                <wp:positionH relativeFrom="column">
                  <wp:posOffset>-476250</wp:posOffset>
                </wp:positionH>
                <wp:positionV relativeFrom="paragraph">
                  <wp:posOffset>242570</wp:posOffset>
                </wp:positionV>
                <wp:extent cx="3458424" cy="3829050"/>
                <wp:effectExtent l="0" t="0" r="889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58424" cy="38290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5B48" id="Rectangle 18" o:spid="_x0000_s1026" alt="&quot;&quot;" style="position:absolute;margin-left:-37.5pt;margin-top:19.1pt;width:272.3pt;height:30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" fillcolor="#d8d8d8 [2732]" stroked="f" strokeweight="1pt"/>
            </w:pict>
          </mc:Fallback>
        </mc:AlternateContent>
      </w:r>
      <w:r w:rsidR="000972EF" w:rsidRPr="001E0BC1">
        <w:rPr>
          <w:rFonts w:cstheme="minorHAnsi"/>
          <w:color w:val="FFFFFF" w:themeColor="background1"/>
        </w:rPr>
        <w:t>Office hours by appointment</w:t>
      </w:r>
      <w:r w:rsidR="000530E5">
        <w:rPr>
          <w:rFonts w:cstheme="minorHAnsi"/>
          <w:color w:val="FFFFFF" w:themeColor="background1"/>
        </w:rPr>
        <w:t xml:space="preserve"> and may be held online</w:t>
      </w:r>
      <w:r w:rsidR="000972EF" w:rsidRPr="001E0BC1">
        <w:rPr>
          <w:rFonts w:cstheme="minorHAnsi"/>
          <w:color w:val="FFFFFF" w:themeColor="background1"/>
        </w:rPr>
        <w:t>. Contact your instructor(s) to schedule.</w:t>
      </w:r>
    </w:p>
    <w:p w14:paraId="398BACB9" w14:textId="77777777" w:rsidR="00696054" w:rsidRDefault="00696054" w:rsidP="00A76C19">
      <w:pPr>
        <w:pStyle w:val="Heading2"/>
        <w:spacing w:before="0" w:after="240" w:line="276" w:lineRule="auto"/>
        <w:ind w:left="-720" w:right="-720"/>
        <w:rPr>
          <w:rFonts w:asciiTheme="minorHAnsi" w:hAnsiTheme="minorHAnsi" w:cstheme="minorHAnsi"/>
          <w:b/>
          <w:bCs/>
          <w:color w:val="auto"/>
          <w:sz w:val="24"/>
          <w:szCs w:val="24"/>
        </w:rPr>
        <w:sectPr w:rsidR="00696054" w:rsidSect="00D42026">
          <w:type w:val="continuous"/>
          <w:pgSz w:w="12240" w:h="15840"/>
          <w:pgMar w:top="1440" w:right="1440" w:bottom="1440" w:left="1440" w:header="720" w:footer="720" w:gutter="0"/>
          <w:cols w:space="720"/>
          <w:docGrid w:linePitch="360"/>
        </w:sectPr>
      </w:pPr>
    </w:p>
    <w:p w14:paraId="29356084" w14:textId="0111B639" w:rsidR="00BB4F16" w:rsidRDefault="00BB4F16" w:rsidP="00696054">
      <w:pPr>
        <w:pStyle w:val="Heading2"/>
        <w:spacing w:before="0" w:after="240" w:line="276" w:lineRule="auto"/>
        <w:ind w:left="-720" w:right="-720"/>
        <w:rPr>
          <w:rFonts w:asciiTheme="minorHAnsi" w:hAnsiTheme="minorHAnsi" w:cstheme="minorHAnsi"/>
          <w:b/>
          <w:bCs/>
          <w:color w:val="auto"/>
          <w:sz w:val="24"/>
          <w:szCs w:val="24"/>
        </w:rPr>
      </w:pPr>
    </w:p>
    <w:p w14:paraId="54B9B4E8" w14:textId="1BA878F7" w:rsidR="00A76C19" w:rsidRDefault="00696054" w:rsidP="00696054">
      <w:pPr>
        <w:pStyle w:val="Heading2"/>
        <w:spacing w:before="0" w:after="240" w:line="276" w:lineRule="auto"/>
        <w:ind w:left="-720" w:right="-720"/>
        <w:rPr>
          <w:rFonts w:asciiTheme="minorHAnsi" w:hAnsiTheme="minorHAnsi" w:cstheme="minorHAnsi"/>
          <w:b/>
          <w:bCs/>
          <w:color w:val="auto"/>
          <w:sz w:val="24"/>
          <w:szCs w:val="24"/>
        </w:rPr>
      </w:pPr>
      <w:r>
        <w:rPr>
          <w:rFonts w:asciiTheme="minorHAnsi" w:hAnsiTheme="minorHAnsi" w:cstheme="minorHAnsi"/>
          <w:b/>
          <w:bCs/>
          <w:color w:val="auto"/>
          <w:sz w:val="24"/>
          <w:szCs w:val="24"/>
        </w:rPr>
        <w:t>Continuing in ADP!</w:t>
      </w:r>
    </w:p>
    <w:p w14:paraId="735E0EA1" w14:textId="3FC6653A" w:rsidR="00696054" w:rsidRDefault="00696054" w:rsidP="00696054">
      <w:pPr>
        <w:ind w:left="-720"/>
        <w:jc w:val="both"/>
        <w:rPr>
          <w:rFonts w:cstheme="minorHAnsi"/>
          <w:sz w:val="24"/>
          <w:szCs w:val="24"/>
        </w:rPr>
      </w:pPr>
      <w:r>
        <w:rPr>
          <w:rFonts w:cstheme="minorHAnsi"/>
          <w:sz w:val="24"/>
          <w:szCs w:val="24"/>
        </w:rPr>
        <w:t>A</w:t>
      </w:r>
      <w:r w:rsidRPr="00A76C19">
        <w:rPr>
          <w:rFonts w:cstheme="minorHAnsi"/>
          <w:sz w:val="24"/>
          <w:szCs w:val="24"/>
        </w:rPr>
        <w:t xml:space="preserve">DP is an evidence-based program </w:t>
      </w:r>
      <w:r>
        <w:rPr>
          <w:rFonts w:cstheme="minorHAnsi"/>
          <w:sz w:val="24"/>
          <w:szCs w:val="24"/>
        </w:rPr>
        <w:t>working in conjunction</w:t>
      </w:r>
      <w:r w:rsidRPr="00A76C19">
        <w:rPr>
          <w:rFonts w:cstheme="minorHAnsi"/>
          <w:sz w:val="24"/>
          <w:szCs w:val="24"/>
        </w:rPr>
        <w:t xml:space="preserve"> with the Ingham County Family Court. </w:t>
      </w:r>
    </w:p>
    <w:p w14:paraId="7A643B55" w14:textId="77777777" w:rsidR="00696054" w:rsidRPr="00696054" w:rsidRDefault="00696054" w:rsidP="00696054">
      <w:pPr>
        <w:ind w:left="-720"/>
        <w:jc w:val="both"/>
        <w:rPr>
          <w:rFonts w:cstheme="minorHAnsi"/>
          <w:sz w:val="24"/>
          <w:szCs w:val="24"/>
        </w:rPr>
      </w:pPr>
      <w:r>
        <w:rPr>
          <w:rFonts w:cstheme="minorHAnsi"/>
          <w:sz w:val="24"/>
          <w:szCs w:val="24"/>
        </w:rPr>
        <w:t>I</w:t>
      </w:r>
      <w:r w:rsidRPr="00A75334">
        <w:rPr>
          <w:rFonts w:cstheme="minorHAnsi"/>
          <w:sz w:val="24"/>
          <w:szCs w:val="24"/>
        </w:rPr>
        <w:t>n second semester, you are still expected to come prepared to actively participate</w:t>
      </w:r>
      <w:r>
        <w:rPr>
          <w:rFonts w:cstheme="minorHAnsi"/>
          <w:sz w:val="24"/>
          <w:szCs w:val="24"/>
        </w:rPr>
        <w:t xml:space="preserve"> by </w:t>
      </w:r>
      <w:r w:rsidRPr="00A75334">
        <w:rPr>
          <w:rFonts w:cstheme="minorHAnsi"/>
          <w:sz w:val="24"/>
          <w:szCs w:val="24"/>
        </w:rPr>
        <w:t>discussing your case and providing suggestions on classmates’ cas</w:t>
      </w:r>
      <w:r>
        <w:rPr>
          <w:rFonts w:cstheme="minorHAnsi"/>
          <w:sz w:val="24"/>
          <w:szCs w:val="24"/>
        </w:rPr>
        <w:t>es</w:t>
      </w:r>
      <w:r w:rsidRPr="00A75334">
        <w:rPr>
          <w:rFonts w:cstheme="minorHAnsi"/>
          <w:sz w:val="24"/>
          <w:szCs w:val="24"/>
        </w:rPr>
        <w:t xml:space="preserve">. </w:t>
      </w:r>
      <w:r>
        <w:rPr>
          <w:rFonts w:cstheme="minorHAnsi"/>
          <w:sz w:val="24"/>
          <w:szCs w:val="24"/>
        </w:rPr>
        <w:t>Paperwork</w:t>
      </w:r>
      <w:r w:rsidRPr="00A75334">
        <w:rPr>
          <w:rFonts w:cstheme="minorHAnsi"/>
          <w:sz w:val="24"/>
          <w:szCs w:val="24"/>
        </w:rPr>
        <w:t xml:space="preserve">, including Weekly Progress Reports and Logbooks, </w:t>
      </w:r>
      <w:r>
        <w:rPr>
          <w:rFonts w:cstheme="minorHAnsi"/>
          <w:sz w:val="24"/>
          <w:szCs w:val="24"/>
        </w:rPr>
        <w:t xml:space="preserve">must be turned on </w:t>
      </w:r>
      <w:r w:rsidRPr="00A75334">
        <w:rPr>
          <w:rFonts w:cstheme="minorHAnsi"/>
          <w:sz w:val="24"/>
          <w:szCs w:val="24"/>
        </w:rPr>
        <w:t>completely and on time.</w:t>
      </w:r>
      <w:r>
        <w:rPr>
          <w:rFonts w:cstheme="minorHAnsi"/>
          <w:sz w:val="24"/>
          <w:szCs w:val="24"/>
        </w:rPr>
        <w:t xml:space="preserve"> </w:t>
      </w:r>
    </w:p>
    <w:p w14:paraId="72452E07" w14:textId="77777777" w:rsidR="00696054" w:rsidRPr="00696054" w:rsidRDefault="00696054" w:rsidP="00696054">
      <w:pPr>
        <w:spacing w:after="0"/>
        <w:ind w:left="-720"/>
        <w:jc w:val="both"/>
        <w:rPr>
          <w:rFonts w:cstheme="minorHAnsi"/>
          <w:sz w:val="24"/>
          <w:szCs w:val="24"/>
        </w:rPr>
      </w:pPr>
      <w:r w:rsidRPr="00696054">
        <w:rPr>
          <w:rFonts w:cstheme="minorHAnsi"/>
          <w:sz w:val="24"/>
          <w:szCs w:val="24"/>
        </w:rPr>
        <w:t>ADP is designed to be innovative, and impactful. Our goal is for everyone to feel creatively challenged and to learn how positive encouragement and support can make a difference in a youth’s life.</w:t>
      </w:r>
    </w:p>
    <w:p w14:paraId="2F3E6B3B" w14:textId="77777777" w:rsidR="00BB4F16" w:rsidRDefault="00BB4F16" w:rsidP="00696054">
      <w:pPr>
        <w:pStyle w:val="Heading2"/>
        <w:spacing w:before="0" w:after="240" w:line="276" w:lineRule="auto"/>
        <w:ind w:left="-90" w:right="-720"/>
        <w:rPr>
          <w:rFonts w:asciiTheme="minorHAnsi" w:hAnsiTheme="minorHAnsi" w:cstheme="minorHAnsi"/>
          <w:b/>
          <w:bCs/>
          <w:color w:val="auto"/>
          <w:sz w:val="24"/>
          <w:szCs w:val="24"/>
        </w:rPr>
      </w:pPr>
    </w:p>
    <w:p w14:paraId="0A762BC2" w14:textId="7FC4780C" w:rsidR="00696054" w:rsidRDefault="00696054" w:rsidP="00696054">
      <w:pPr>
        <w:pStyle w:val="Heading2"/>
        <w:spacing w:before="0" w:after="240" w:line="276" w:lineRule="auto"/>
        <w:ind w:left="-90" w:right="-720"/>
        <w:rPr>
          <w:rFonts w:asciiTheme="minorHAnsi" w:hAnsiTheme="minorHAnsi" w:cstheme="minorHAnsi"/>
          <w:b/>
          <w:bCs/>
          <w:color w:val="auto"/>
          <w:sz w:val="24"/>
          <w:szCs w:val="24"/>
        </w:rPr>
      </w:pPr>
      <w:r>
        <w:rPr>
          <w:rFonts w:asciiTheme="minorHAnsi" w:hAnsiTheme="minorHAnsi" w:cstheme="minorHAnsi"/>
          <w:b/>
          <w:bCs/>
          <w:color w:val="auto"/>
          <w:sz w:val="24"/>
          <w:szCs w:val="24"/>
        </w:rPr>
        <w:t>Two-Semester Commitment</w:t>
      </w:r>
    </w:p>
    <w:p w14:paraId="6F785E8F" w14:textId="77777777" w:rsidR="00696054" w:rsidRDefault="00696054" w:rsidP="00BB4F16">
      <w:pPr>
        <w:ind w:left="-90" w:right="-720"/>
        <w:jc w:val="both"/>
        <w:rPr>
          <w:sz w:val="24"/>
          <w:szCs w:val="24"/>
        </w:rPr>
      </w:pPr>
      <w:r w:rsidRPr="00696054">
        <w:rPr>
          <w:sz w:val="24"/>
          <w:szCs w:val="24"/>
        </w:rPr>
        <w:t>PSY 372 is the second class in a two-semester sequence. The overall sequence (PSY 371/372) is designed to provide you with an opportunity to develop the specific skills needed when providing direct service to individuals in the community. Only PSY 372 fulfills the experiential learning requirement. Throughout this course, you will learn about applying theories underlying human behavior to real-world scenarios, sharpen your empathy skills, and gain valuable experience interacting with diverse individuals and community settings.</w:t>
      </w:r>
      <w:r>
        <w:rPr>
          <w:sz w:val="24"/>
          <w:szCs w:val="24"/>
        </w:rPr>
        <w:t xml:space="preserve"> </w:t>
      </w:r>
    </w:p>
    <w:p w14:paraId="13E53B21" w14:textId="77777777" w:rsidR="00696054" w:rsidRDefault="00696054" w:rsidP="00696054">
      <w:pPr>
        <w:ind w:left="-90"/>
        <w:rPr>
          <w:sz w:val="24"/>
          <w:szCs w:val="24"/>
        </w:rPr>
      </w:pPr>
    </w:p>
    <w:p w14:paraId="6EA9F53F" w14:textId="77777777" w:rsidR="00696054" w:rsidRDefault="00696054" w:rsidP="00696054">
      <w:pPr>
        <w:ind w:left="-90"/>
        <w:rPr>
          <w:sz w:val="24"/>
          <w:szCs w:val="24"/>
        </w:rPr>
      </w:pPr>
    </w:p>
    <w:p w14:paraId="28360201" w14:textId="5C1A0E78" w:rsidR="00696054" w:rsidRPr="00696054" w:rsidRDefault="00696054" w:rsidP="00696054">
      <w:pPr>
        <w:ind w:left="-90"/>
        <w:sectPr w:rsidR="00696054" w:rsidRPr="00696054" w:rsidSect="00696054">
          <w:type w:val="continuous"/>
          <w:pgSz w:w="12240" w:h="15840"/>
          <w:pgMar w:top="1440" w:right="1440" w:bottom="1440" w:left="1440" w:header="720" w:footer="720" w:gutter="0"/>
          <w:cols w:num="2" w:space="720"/>
          <w:docGrid w:linePitch="360"/>
        </w:sectPr>
      </w:pPr>
    </w:p>
    <w:p w14:paraId="1DEB208D" w14:textId="77777777" w:rsidR="00696054" w:rsidRDefault="00696054" w:rsidP="000972EF">
      <w:pPr>
        <w:pStyle w:val="Heading2"/>
        <w:spacing w:before="0" w:after="240" w:line="276" w:lineRule="auto"/>
        <w:jc w:val="center"/>
        <w:rPr>
          <w:rFonts w:asciiTheme="minorHAnsi" w:hAnsiTheme="minorHAnsi" w:cstheme="minorHAnsi"/>
          <w:b/>
          <w:bCs/>
          <w:color w:val="FFFFFF" w:themeColor="background1"/>
          <w:sz w:val="24"/>
          <w:szCs w:val="24"/>
        </w:rPr>
        <w:sectPr w:rsidR="00696054" w:rsidSect="001E0BC1">
          <w:type w:val="continuous"/>
          <w:pgSz w:w="12240" w:h="15840"/>
          <w:pgMar w:top="1440" w:right="1440" w:bottom="1440" w:left="1440" w:header="720" w:footer="720" w:gutter="0"/>
          <w:cols w:space="720"/>
          <w:docGrid w:linePitch="360"/>
        </w:sectPr>
      </w:pPr>
    </w:p>
    <w:p w14:paraId="70E5AFAB" w14:textId="58F9CEDB" w:rsidR="002D6C9D" w:rsidRPr="002D6C9D" w:rsidRDefault="00BB4F16" w:rsidP="002D6C9D">
      <w:pPr>
        <w:pStyle w:val="Heading2"/>
        <w:spacing w:before="0" w:after="240" w:line="276" w:lineRule="auto"/>
        <w:jc w:val="center"/>
        <w:rPr>
          <w:rFonts w:asciiTheme="minorHAnsi" w:hAnsiTheme="minorHAnsi" w:cstheme="minorHAnsi"/>
          <w:b/>
          <w:bCs/>
          <w:color w:val="FFFFFF" w:themeColor="background1"/>
          <w:sz w:val="24"/>
          <w:szCs w:val="24"/>
        </w:rPr>
      </w:pPr>
      <w:r w:rsidRPr="002D6C9D">
        <w:rPr>
          <w:rFonts w:cstheme="minorHAnsi"/>
          <w:b/>
          <w:bCs/>
          <w:noProof/>
          <w:color w:val="FFFFFF" w:themeColor="background1"/>
        </w:rPr>
        <w:lastRenderedPageBreak/>
        <mc:AlternateContent>
          <mc:Choice Requires="wps">
            <w:drawing>
              <wp:anchor distT="0" distB="0" distL="114300" distR="114300" simplePos="0" relativeHeight="251683840" behindDoc="1" locked="0" layoutInCell="1" allowOverlap="1" wp14:anchorId="41B08917" wp14:editId="37D04707">
                <wp:simplePos x="0" y="0"/>
                <wp:positionH relativeFrom="page">
                  <wp:align>right</wp:align>
                </wp:positionH>
                <wp:positionV relativeFrom="paragraph">
                  <wp:posOffset>317500</wp:posOffset>
                </wp:positionV>
                <wp:extent cx="8020685" cy="914400"/>
                <wp:effectExtent l="0" t="0" r="0"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914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E81BA" id="Rectangle 20" o:spid="_x0000_s1026" alt="&quot;&quot;" style="position:absolute;margin-left:580.35pt;margin-top:25pt;width:631.55pt;height:1in;z-index:-251632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" fillcolor="#e7e6e6 [3214]" stroked="f" strokeweight="1pt">
                <w10:wrap anchorx="page"/>
              </v:rect>
            </w:pict>
          </mc:Fallback>
        </mc:AlternateContent>
      </w:r>
      <w:r w:rsidR="00B05E6C">
        <w:rPr>
          <w:rFonts w:cstheme="minorHAnsi"/>
          <w:b/>
          <w:bCs/>
          <w:noProof/>
          <w:color w:val="FFFFFF" w:themeColor="background1"/>
        </w:rPr>
        <mc:AlternateContent>
          <mc:Choice Requires="wps">
            <w:drawing>
              <wp:anchor distT="0" distB="0" distL="114300" distR="114300" simplePos="0" relativeHeight="251684864" behindDoc="0" locked="0" layoutInCell="1" allowOverlap="1" wp14:anchorId="11849250" wp14:editId="479ED5D0">
                <wp:simplePos x="0" y="0"/>
                <wp:positionH relativeFrom="page">
                  <wp:posOffset>278206</wp:posOffset>
                </wp:positionH>
                <wp:positionV relativeFrom="paragraph">
                  <wp:posOffset>408349</wp:posOffset>
                </wp:positionV>
                <wp:extent cx="7190904" cy="712470"/>
                <wp:effectExtent l="133350" t="19050" r="0" b="11430"/>
                <wp:wrapNone/>
                <wp:docPr id="21" name="Double Brac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0904" cy="712470"/>
                        </a:xfrm>
                        <a:prstGeom prst="bracePair">
                          <a:avLst>
                            <a:gd name="adj" fmla="val 9591"/>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864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1" o:spid="_x0000_s1026" type="#_x0000_t186" alt="&quot;&quot;" style="position:absolute;margin-left:21.9pt;margin-top:32.15pt;width:566.2pt;height:56.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" adj="2072" strokecolor="#70ad47 [3209]" strokeweight="3pt">
                <v:stroke joinstyle="miter"/>
                <w10:wrap anchorx="page"/>
              </v:shape>
            </w:pict>
          </mc:Fallback>
        </mc:AlternateContent>
      </w:r>
      <w:r w:rsidR="002D6C9D" w:rsidRPr="002D6C9D">
        <w:rPr>
          <w:rFonts w:cstheme="minorHAnsi"/>
          <w:b/>
          <w:bCs/>
          <w:noProof/>
          <w:color w:val="FFFFFF" w:themeColor="background1"/>
        </w:rPr>
        <mc:AlternateContent>
          <mc:Choice Requires="wps">
            <w:drawing>
              <wp:anchor distT="0" distB="0" distL="114300" distR="114300" simplePos="0" relativeHeight="251662336" behindDoc="1" locked="0" layoutInCell="1" allowOverlap="1" wp14:anchorId="7731F986" wp14:editId="15E3B7DD">
                <wp:simplePos x="0" y="0"/>
                <wp:positionH relativeFrom="page">
                  <wp:align>right</wp:align>
                </wp:positionH>
                <wp:positionV relativeFrom="paragraph">
                  <wp:posOffset>-72246</wp:posOffset>
                </wp:positionV>
                <wp:extent cx="8020779" cy="316701"/>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779" cy="31670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8F062" id="Rectangle 1" o:spid="_x0000_s1026" alt="&quot;&quot;" style="position:absolute;margin-left:580.35pt;margin-top:-5.7pt;width:631.55pt;height:24.9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" fillcolor="#2f5496 [2404]" stroked="f" strokeweight="1pt">
                <w10:wrap anchorx="page"/>
              </v:rect>
            </w:pict>
          </mc:Fallback>
        </mc:AlternateContent>
      </w:r>
      <w:r>
        <w:rPr>
          <w:rFonts w:cstheme="minorHAnsi"/>
          <w:b/>
          <w:bCs/>
          <w:noProof/>
          <w:color w:val="FFFFFF" w:themeColor="background1"/>
        </w:rPr>
        <w:t>Coursework</w:t>
      </w:r>
    </w:p>
    <w:p w14:paraId="46E42055" w14:textId="168F39F7" w:rsidR="002D6C9D" w:rsidRDefault="00B05E6C" w:rsidP="00FD76B3">
      <w:pPr>
        <w:ind w:left="-720" w:right="-720"/>
        <w:jc w:val="both"/>
        <w:rPr>
          <w:rFonts w:cstheme="minorHAnsi"/>
          <w:sz w:val="24"/>
          <w:szCs w:val="24"/>
        </w:rPr>
      </w:pPr>
      <w:r w:rsidRPr="00FD76B3">
        <w:rPr>
          <w:rFonts w:cstheme="minorHAnsi"/>
          <w:noProof/>
          <w:color w:val="FFFFFF" w:themeColor="background1"/>
        </w:rPr>
        <mc:AlternateContent>
          <mc:Choice Requires="wps">
            <w:drawing>
              <wp:anchor distT="0" distB="0" distL="114300" distR="114300" simplePos="0" relativeHeight="251664384" behindDoc="1" locked="0" layoutInCell="1" allowOverlap="1" wp14:anchorId="462786DA" wp14:editId="5B85D481">
                <wp:simplePos x="0" y="0"/>
                <wp:positionH relativeFrom="page">
                  <wp:posOffset>-4029075</wp:posOffset>
                </wp:positionH>
                <wp:positionV relativeFrom="paragraph">
                  <wp:posOffset>856284</wp:posOffset>
                </wp:positionV>
                <wp:extent cx="8020685" cy="316230"/>
                <wp:effectExtent l="0" t="0" r="0" b="762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AEFB5" id="Rectangle 3" o:spid="_x0000_s1026" alt="&quot;&quot;" style="position:absolute;margin-left:-317.25pt;margin-top:67.4pt;width:631.55pt;height:2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" fillcolor="#2f5496 [2404]" stroked="f" strokeweight="1pt">
                <w10:wrap anchorx="page"/>
              </v:rect>
            </w:pict>
          </mc:Fallback>
        </mc:AlternateContent>
      </w:r>
      <w:r w:rsidR="00BB4F16">
        <w:rPr>
          <w:rFonts w:cstheme="minorHAnsi"/>
          <w:sz w:val="24"/>
          <w:szCs w:val="24"/>
        </w:rPr>
        <w:t>Grades are based on the following assignments</w:t>
      </w:r>
      <w:r w:rsidR="00FD76B3" w:rsidRPr="00FD76B3">
        <w:rPr>
          <w:rFonts w:cstheme="minorHAnsi"/>
          <w:sz w:val="24"/>
          <w:szCs w:val="24"/>
        </w:rPr>
        <w:t>.</w:t>
      </w:r>
      <w:r w:rsidR="00FD76B3">
        <w:rPr>
          <w:rFonts w:cstheme="minorHAnsi"/>
          <w:b/>
          <w:bCs/>
          <w:sz w:val="24"/>
          <w:szCs w:val="24"/>
        </w:rPr>
        <w:t xml:space="preserve"> </w:t>
      </w:r>
      <w:r w:rsidR="006830A1" w:rsidRPr="006A4376">
        <w:rPr>
          <w:rFonts w:cstheme="minorHAnsi"/>
          <w:b/>
          <w:bCs/>
          <w:sz w:val="24"/>
          <w:szCs w:val="24"/>
        </w:rPr>
        <w:t xml:space="preserve">Assignments will be due on D2L by 11:59pm the day before class unless otherwise stated. </w:t>
      </w:r>
      <w:r w:rsidR="006830A1" w:rsidRPr="006A4376">
        <w:rPr>
          <w:rFonts w:cstheme="minorHAnsi"/>
          <w:b/>
          <w:sz w:val="24"/>
          <w:szCs w:val="24"/>
        </w:rPr>
        <w:t xml:space="preserve">Any assignment not turned in on the due date will result in a 0.0 for that assignment. </w:t>
      </w:r>
      <w:r w:rsidR="006830A1" w:rsidRPr="00ED3F3C">
        <w:rPr>
          <w:rFonts w:cstheme="minorHAnsi"/>
          <w:b/>
          <w:sz w:val="24"/>
          <w:szCs w:val="24"/>
        </w:rPr>
        <w:t>Assignments can be turned in any time before their due date.</w:t>
      </w:r>
      <w:r w:rsidR="006830A1" w:rsidRPr="007D0CCD">
        <w:rPr>
          <w:rFonts w:cstheme="minorHAnsi"/>
          <w:sz w:val="24"/>
          <w:szCs w:val="24"/>
        </w:rPr>
        <w:t xml:space="preserve"> Students should keep a copy of all materials </w:t>
      </w:r>
      <w:r w:rsidR="006830A1">
        <w:rPr>
          <w:rFonts w:cstheme="minorHAnsi"/>
          <w:sz w:val="24"/>
          <w:szCs w:val="24"/>
        </w:rPr>
        <w:t>submitted in</w:t>
      </w:r>
      <w:r w:rsidR="006830A1" w:rsidRPr="007D0CCD">
        <w:rPr>
          <w:rFonts w:cstheme="minorHAnsi"/>
          <w:sz w:val="24"/>
          <w:szCs w:val="24"/>
        </w:rPr>
        <w:t xml:space="preserve"> the course. </w:t>
      </w:r>
      <w:r>
        <w:rPr>
          <w:rFonts w:cstheme="minorHAnsi"/>
          <w:sz w:val="24"/>
          <w:szCs w:val="24"/>
        </w:rPr>
        <w:t xml:space="preserve">Guidelines are on D2L. </w:t>
      </w:r>
      <w:r w:rsidR="006830A1" w:rsidRPr="007D0CCD">
        <w:rPr>
          <w:rFonts w:cstheme="minorHAnsi"/>
          <w:sz w:val="24"/>
          <w:szCs w:val="24"/>
        </w:rPr>
        <w:t>Grades</w:t>
      </w:r>
      <w:r>
        <w:rPr>
          <w:rFonts w:cstheme="minorHAnsi"/>
          <w:sz w:val="24"/>
          <w:szCs w:val="24"/>
        </w:rPr>
        <w:t xml:space="preserve"> and </w:t>
      </w:r>
      <w:r w:rsidR="006830A1" w:rsidRPr="007D0CCD">
        <w:rPr>
          <w:rFonts w:cstheme="minorHAnsi"/>
          <w:sz w:val="24"/>
          <w:szCs w:val="24"/>
        </w:rPr>
        <w:t>feedback will be updated on D2L.</w:t>
      </w:r>
    </w:p>
    <w:p w14:paraId="32C670D5" w14:textId="493F9807" w:rsidR="006830A1" w:rsidRPr="002D6C9D" w:rsidRDefault="00484B50" w:rsidP="006830A1">
      <w:pPr>
        <w:jc w:val="both"/>
        <w:rPr>
          <w:rFonts w:cstheme="minorHAnsi"/>
          <w:b/>
          <w:bCs/>
          <w:color w:val="FFFFFF" w:themeColor="background1"/>
          <w:sz w:val="24"/>
          <w:szCs w:val="24"/>
        </w:rPr>
      </w:pPr>
      <w:r>
        <w:rPr>
          <w:rFonts w:cstheme="minorHAnsi"/>
          <w:b/>
          <w:bCs/>
          <w:noProof/>
          <w:color w:val="FFFFFF" w:themeColor="background1"/>
          <w:sz w:val="24"/>
          <w:szCs w:val="24"/>
        </w:rPr>
        <w:t>Weekly Progress Reports (WPRs)</w:t>
      </w:r>
    </w:p>
    <w:p w14:paraId="4FAAC867" w14:textId="61FEDC15" w:rsidR="006830A1" w:rsidRDefault="00FD76B3" w:rsidP="00B05E6C">
      <w:pPr>
        <w:ind w:right="-720"/>
        <w:jc w:val="both"/>
        <w:rPr>
          <w:rFonts w:cstheme="minorHAnsi"/>
          <w:sz w:val="24"/>
          <w:szCs w:val="24"/>
        </w:rPr>
      </w:pPr>
      <w:r>
        <w:rPr>
          <w:rFonts w:cstheme="minorHAnsi"/>
          <w:sz w:val="24"/>
          <w:szCs w:val="24"/>
        </w:rPr>
        <w:t>Assigned students</w:t>
      </w:r>
      <w:r w:rsidR="006830A1" w:rsidRPr="007D0CCD">
        <w:rPr>
          <w:rFonts w:cstheme="minorHAnsi"/>
          <w:sz w:val="24"/>
          <w:szCs w:val="24"/>
        </w:rPr>
        <w:t xml:space="preserve"> will be required to complete </w:t>
      </w:r>
      <w:r>
        <w:rPr>
          <w:rFonts w:cstheme="minorHAnsi"/>
          <w:sz w:val="24"/>
          <w:szCs w:val="24"/>
        </w:rPr>
        <w:t>and will be graded on their WPRs</w:t>
      </w:r>
      <w:r w:rsidR="00BB4F16">
        <w:rPr>
          <w:rFonts w:cstheme="minorHAnsi"/>
          <w:sz w:val="24"/>
          <w:szCs w:val="24"/>
        </w:rPr>
        <w:t xml:space="preserve">. </w:t>
      </w:r>
      <w:r w:rsidR="006830A1">
        <w:rPr>
          <w:rFonts w:cstheme="minorHAnsi"/>
          <w:sz w:val="24"/>
          <w:szCs w:val="24"/>
        </w:rPr>
        <w:t xml:space="preserve">WPRs are ways of providing case notes and updates on your intervention. </w:t>
      </w:r>
      <w:r w:rsidR="006830A1" w:rsidRPr="007D0CCD">
        <w:rPr>
          <w:rFonts w:cstheme="minorHAnsi"/>
          <w:sz w:val="24"/>
          <w:szCs w:val="24"/>
        </w:rPr>
        <w:t>Completing WPRs fully, correctly, on time, and putting full effort into your case will ensure your grade for this assignment.</w:t>
      </w:r>
    </w:p>
    <w:p w14:paraId="7EE4FD92" w14:textId="2D4A3D7E" w:rsidR="00484B50" w:rsidRDefault="00DE096F" w:rsidP="00484B50">
      <w:pPr>
        <w:ind w:right="-720"/>
        <w:jc w:val="both"/>
        <w:rPr>
          <w:rFonts w:cstheme="minorHAnsi"/>
          <w:sz w:val="24"/>
          <w:szCs w:val="24"/>
        </w:rPr>
      </w:pPr>
      <w:r>
        <w:rPr>
          <w:noProof/>
        </w:rPr>
        <w:drawing>
          <wp:anchor distT="0" distB="0" distL="114300" distR="114300" simplePos="0" relativeHeight="251721728" behindDoc="0" locked="0" layoutInCell="1" allowOverlap="1" wp14:anchorId="431D0782" wp14:editId="39C0FBF4">
            <wp:simplePos x="0" y="0"/>
            <wp:positionH relativeFrom="column">
              <wp:posOffset>-733473</wp:posOffset>
            </wp:positionH>
            <wp:positionV relativeFrom="paragraph">
              <wp:posOffset>282419</wp:posOffset>
            </wp:positionV>
            <wp:extent cx="675640" cy="67564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75640" cy="675640"/>
                    </a:xfrm>
                    <a:prstGeom prst="rect">
                      <a:avLst/>
                    </a:prstGeom>
                  </pic:spPr>
                </pic:pic>
              </a:graphicData>
            </a:graphic>
          </wp:anchor>
        </w:drawing>
      </w:r>
      <w:r w:rsidR="00484B50">
        <w:rPr>
          <w:rFonts w:cstheme="minorHAnsi"/>
          <w:sz w:val="24"/>
          <w:szCs w:val="24"/>
        </w:rPr>
        <w:t>W</w:t>
      </w:r>
      <w:r w:rsidR="00484B50" w:rsidRPr="00484B50">
        <w:rPr>
          <w:rFonts w:cstheme="minorHAnsi"/>
          <w:sz w:val="24"/>
          <w:szCs w:val="24"/>
        </w:rPr>
        <w:t>eekly progress will also be determined by your case effort. To ensure the youth receives a full and effective intervention, requirements that must be met, including meeting at least 6 hours each week, meeting at least two times a week, and accomplishing your weekly goals. We are asking for good-faith effort, meaning that you commit completely. In the event you cannot make these requirements because of challenges with the youth, please discuss this in supervision with your instructors and your UA.</w:t>
      </w:r>
    </w:p>
    <w:p w14:paraId="65D6E6EA" w14:textId="7B86BF52" w:rsidR="006830A1" w:rsidRDefault="00484B50" w:rsidP="00B05E6C">
      <w:pPr>
        <w:ind w:right="-720"/>
        <w:jc w:val="both"/>
        <w:rPr>
          <w:rFonts w:cstheme="minorHAnsi"/>
          <w:sz w:val="24"/>
          <w:szCs w:val="24"/>
        </w:rPr>
      </w:pPr>
      <w:r w:rsidRPr="002D6C9D">
        <w:rPr>
          <w:rFonts w:cstheme="minorHAnsi"/>
          <w:b/>
          <w:bCs/>
          <w:noProof/>
          <w:color w:val="FFFFFF" w:themeColor="background1"/>
        </w:rPr>
        <mc:AlternateContent>
          <mc:Choice Requires="wps">
            <w:drawing>
              <wp:anchor distT="0" distB="0" distL="114300" distR="114300" simplePos="0" relativeHeight="251674624" behindDoc="1" locked="0" layoutInCell="1" allowOverlap="1" wp14:anchorId="0D68F8BB" wp14:editId="2B46FDBC">
                <wp:simplePos x="0" y="0"/>
                <wp:positionH relativeFrom="page">
                  <wp:posOffset>-4018280</wp:posOffset>
                </wp:positionH>
                <wp:positionV relativeFrom="paragraph">
                  <wp:posOffset>1263015</wp:posOffset>
                </wp:positionV>
                <wp:extent cx="8020685" cy="316230"/>
                <wp:effectExtent l="0" t="0" r="0" b="762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F6D53" id="Rectangle 10" o:spid="_x0000_s1026" alt="&quot;&quot;" style="position:absolute;margin-left:-316.4pt;margin-top:99.45pt;width:631.55pt;height:24.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" fillcolor="#2f5496 [2404]" stroked="f" strokeweight="1pt">
                <w10:wrap anchorx="page"/>
              </v:rect>
            </w:pict>
          </mc:Fallback>
        </mc:AlternateContent>
      </w:r>
      <w:r w:rsidR="006830A1" w:rsidRPr="007D0CCD">
        <w:rPr>
          <w:rFonts w:cstheme="minorHAnsi"/>
          <w:sz w:val="24"/>
          <w:szCs w:val="24"/>
        </w:rPr>
        <w:t>WPRs are</w:t>
      </w:r>
      <w:r w:rsidR="00A5648E">
        <w:rPr>
          <w:rFonts w:cstheme="minorHAnsi"/>
          <w:sz w:val="24"/>
          <w:szCs w:val="24"/>
        </w:rPr>
        <w:t xml:space="preserve"> </w:t>
      </w:r>
      <w:r w:rsidR="006830A1" w:rsidRPr="007D0CCD">
        <w:rPr>
          <w:rFonts w:cstheme="minorHAnsi"/>
          <w:sz w:val="24"/>
          <w:szCs w:val="24"/>
        </w:rPr>
        <w:t xml:space="preserve">important documentation that </w:t>
      </w:r>
      <w:r w:rsidR="006830A1">
        <w:rPr>
          <w:rFonts w:cstheme="minorHAnsi"/>
          <w:sz w:val="24"/>
          <w:szCs w:val="24"/>
        </w:rPr>
        <w:t>can be sent to the court</w:t>
      </w:r>
      <w:r w:rsidR="006830A1" w:rsidRPr="007D0CCD">
        <w:rPr>
          <w:rFonts w:cstheme="minorHAnsi"/>
          <w:sz w:val="24"/>
          <w:szCs w:val="24"/>
        </w:rPr>
        <w:t xml:space="preserve">. If you do not have a WPR submitted </w:t>
      </w:r>
      <w:r w:rsidR="00A5648E">
        <w:rPr>
          <w:rFonts w:cstheme="minorHAnsi"/>
          <w:sz w:val="24"/>
          <w:szCs w:val="24"/>
        </w:rPr>
        <w:t>on D2L</w:t>
      </w:r>
      <w:r w:rsidR="006830A1" w:rsidRPr="007D0CCD">
        <w:rPr>
          <w:rFonts w:cstheme="minorHAnsi"/>
          <w:sz w:val="24"/>
          <w:szCs w:val="24"/>
        </w:rPr>
        <w:t xml:space="preserve"> by the due date, you will not be able to present your case in the class discussion until a blank WPR is </w:t>
      </w:r>
      <w:proofErr w:type="gramStart"/>
      <w:r w:rsidR="006830A1" w:rsidRPr="007D0CCD">
        <w:rPr>
          <w:rFonts w:cstheme="minorHAnsi"/>
          <w:sz w:val="24"/>
          <w:szCs w:val="24"/>
        </w:rPr>
        <w:t>completely filled</w:t>
      </w:r>
      <w:proofErr w:type="gramEnd"/>
      <w:r w:rsidR="006830A1" w:rsidRPr="007D0CCD">
        <w:rPr>
          <w:rFonts w:cstheme="minorHAnsi"/>
          <w:sz w:val="24"/>
          <w:szCs w:val="24"/>
        </w:rPr>
        <w:t xml:space="preserve"> out and submitted. Failure to complete weekly WPRs</w:t>
      </w:r>
      <w:r w:rsidR="006830A1">
        <w:rPr>
          <w:rFonts w:cstheme="minorHAnsi"/>
          <w:sz w:val="24"/>
          <w:szCs w:val="24"/>
        </w:rPr>
        <w:t xml:space="preserve"> </w:t>
      </w:r>
      <w:r w:rsidR="006830A1" w:rsidRPr="007D0CCD">
        <w:rPr>
          <w:rFonts w:cstheme="minorHAnsi"/>
          <w:sz w:val="24"/>
          <w:szCs w:val="24"/>
        </w:rPr>
        <w:t xml:space="preserve">correctly and consistently will result in a review of further participation in ADP, and you may be removed from the course. The </w:t>
      </w:r>
      <w:r>
        <w:rPr>
          <w:rFonts w:cstheme="minorHAnsi"/>
          <w:sz w:val="24"/>
          <w:szCs w:val="24"/>
        </w:rPr>
        <w:t>UAs</w:t>
      </w:r>
      <w:r w:rsidR="006830A1" w:rsidRPr="007D0CCD">
        <w:rPr>
          <w:rFonts w:cstheme="minorHAnsi"/>
          <w:sz w:val="24"/>
          <w:szCs w:val="24"/>
        </w:rPr>
        <w:t xml:space="preserve"> will provide you with feedback regarding necessary updates. You must make these corrections and re-submit on D2L within 48 hours. Failure to do so will result in a 0 for that assignment.</w:t>
      </w:r>
    </w:p>
    <w:p w14:paraId="29F79647" w14:textId="2DB352C9" w:rsidR="00484B50" w:rsidRPr="00484B50" w:rsidRDefault="00484B50" w:rsidP="00484B50">
      <w:pPr>
        <w:ind w:right="-720"/>
        <w:jc w:val="both"/>
        <w:rPr>
          <w:rFonts w:cstheme="minorHAnsi"/>
          <w:b/>
          <w:bCs/>
          <w:color w:val="FFFFFF" w:themeColor="background1"/>
          <w:sz w:val="24"/>
          <w:szCs w:val="24"/>
        </w:rPr>
      </w:pPr>
      <w:r w:rsidRPr="00484B50">
        <w:rPr>
          <w:rFonts w:cstheme="minorHAnsi"/>
          <w:b/>
          <w:bCs/>
          <w:color w:val="FFFFFF" w:themeColor="background1"/>
          <w:sz w:val="24"/>
          <w:szCs w:val="24"/>
        </w:rPr>
        <w:t>Community Resource Assignment</w:t>
      </w:r>
    </w:p>
    <w:p w14:paraId="444273B0" w14:textId="537BC1CF" w:rsidR="00484B50" w:rsidRDefault="00DE096F" w:rsidP="00B05E6C">
      <w:pPr>
        <w:ind w:right="-720"/>
        <w:jc w:val="both"/>
        <w:rPr>
          <w:rFonts w:cstheme="minorHAnsi"/>
          <w:sz w:val="24"/>
          <w:szCs w:val="24"/>
        </w:rPr>
      </w:pPr>
      <w:r>
        <w:rPr>
          <w:rFonts w:cstheme="minorHAnsi"/>
          <w:noProof/>
          <w:sz w:val="24"/>
          <w:szCs w:val="24"/>
        </w:rPr>
        <w:drawing>
          <wp:anchor distT="0" distB="0" distL="114300" distR="114300" simplePos="0" relativeHeight="251725824" behindDoc="0" locked="0" layoutInCell="1" allowOverlap="1" wp14:anchorId="2B15A8DF" wp14:editId="081D01D5">
            <wp:simplePos x="0" y="0"/>
            <wp:positionH relativeFrom="page">
              <wp:posOffset>86264</wp:posOffset>
            </wp:positionH>
            <wp:positionV relativeFrom="paragraph">
              <wp:posOffset>132199</wp:posOffset>
            </wp:positionV>
            <wp:extent cx="750163" cy="750163"/>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50163" cy="750163"/>
                    </a:xfrm>
                    <a:prstGeom prst="rect">
                      <a:avLst/>
                    </a:prstGeom>
                  </pic:spPr>
                </pic:pic>
              </a:graphicData>
            </a:graphic>
            <wp14:sizeRelH relativeFrom="margin">
              <wp14:pctWidth>0</wp14:pctWidth>
            </wp14:sizeRelH>
            <wp14:sizeRelV relativeFrom="margin">
              <wp14:pctHeight>0</wp14:pctHeight>
            </wp14:sizeRelV>
          </wp:anchor>
        </w:drawing>
      </w:r>
      <w:r w:rsidR="00484B50" w:rsidRPr="00FD76B3">
        <w:rPr>
          <w:rFonts w:cstheme="minorHAnsi"/>
          <w:noProof/>
        </w:rPr>
        <mc:AlternateContent>
          <mc:Choice Requires="wps">
            <w:drawing>
              <wp:anchor distT="0" distB="0" distL="114300" distR="114300" simplePos="0" relativeHeight="251710464" behindDoc="1" locked="0" layoutInCell="1" allowOverlap="1" wp14:anchorId="1B2D25A3" wp14:editId="382AAE4B">
                <wp:simplePos x="0" y="0"/>
                <wp:positionH relativeFrom="page">
                  <wp:posOffset>-3997325</wp:posOffset>
                </wp:positionH>
                <wp:positionV relativeFrom="paragraph">
                  <wp:posOffset>1049020</wp:posOffset>
                </wp:positionV>
                <wp:extent cx="8020685" cy="316230"/>
                <wp:effectExtent l="0" t="0" r="0" b="762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7CAE7" id="Rectangle 26" o:spid="_x0000_s1026" alt="&quot;&quot;" style="position:absolute;margin-left:-314.75pt;margin-top:82.6pt;width:631.55pt;height:24.9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" fillcolor="#2f5496 [2404]" stroked="f" strokeweight="1pt">
                <w10:wrap anchorx="page"/>
              </v:rect>
            </w:pict>
          </mc:Fallback>
        </mc:AlternateContent>
      </w:r>
      <w:r w:rsidR="00484B50" w:rsidRPr="00484B50">
        <w:rPr>
          <w:rFonts w:cstheme="minorHAnsi"/>
          <w:sz w:val="24"/>
          <w:szCs w:val="24"/>
        </w:rPr>
        <w:t>Every week, students who are not assigned a youth will be given an assignment related to a common need or interest we see among our youth (ex: homelessness, hunger, health, etc.). Students will find at least 4 resources in the Greater Lansing Area that help meet this need. Students will need to find contact information, cost, and eligibility requirements among other things and present their findings in class each week in lieu of a case. These resources will be used to compile a resource packet for future cases</w:t>
      </w:r>
      <w:r w:rsidR="00484B50">
        <w:rPr>
          <w:rFonts w:cstheme="minorHAnsi"/>
          <w:sz w:val="24"/>
          <w:szCs w:val="24"/>
        </w:rPr>
        <w:t>.</w:t>
      </w:r>
    </w:p>
    <w:p w14:paraId="1582BF70" w14:textId="59C7AAF2" w:rsidR="00484B50" w:rsidRPr="00484B50" w:rsidRDefault="00DE096F" w:rsidP="00B05E6C">
      <w:pPr>
        <w:ind w:right="-720"/>
        <w:jc w:val="both"/>
        <w:rPr>
          <w:rFonts w:cstheme="minorHAnsi"/>
          <w:b/>
          <w:bCs/>
          <w:color w:val="FFFFFF" w:themeColor="background1"/>
          <w:sz w:val="24"/>
          <w:szCs w:val="24"/>
        </w:rPr>
      </w:pPr>
      <w:r>
        <w:rPr>
          <w:noProof/>
        </w:rPr>
        <w:drawing>
          <wp:anchor distT="0" distB="0" distL="114300" distR="114300" simplePos="0" relativeHeight="251722752" behindDoc="0" locked="0" layoutInCell="1" allowOverlap="1" wp14:anchorId="6008F3F8" wp14:editId="066A08D3">
            <wp:simplePos x="0" y="0"/>
            <wp:positionH relativeFrom="leftMargin">
              <wp:posOffset>137639</wp:posOffset>
            </wp:positionH>
            <wp:positionV relativeFrom="paragraph">
              <wp:posOffset>355384</wp:posOffset>
            </wp:positionV>
            <wp:extent cx="612476" cy="654947"/>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Graphic 17">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12476" cy="654947"/>
                    </a:xfrm>
                    <a:prstGeom prst="rect">
                      <a:avLst/>
                    </a:prstGeom>
                  </pic:spPr>
                </pic:pic>
              </a:graphicData>
            </a:graphic>
            <wp14:sizeRelH relativeFrom="margin">
              <wp14:pctWidth>0</wp14:pctWidth>
            </wp14:sizeRelH>
            <wp14:sizeRelV relativeFrom="margin">
              <wp14:pctHeight>0</wp14:pctHeight>
            </wp14:sizeRelV>
          </wp:anchor>
        </w:drawing>
      </w:r>
      <w:r w:rsidR="00484B50" w:rsidRPr="00484B50">
        <w:rPr>
          <w:rFonts w:cstheme="minorHAnsi"/>
          <w:b/>
          <w:bCs/>
          <w:color w:val="FFFFFF" w:themeColor="background1"/>
          <w:sz w:val="24"/>
          <w:szCs w:val="24"/>
        </w:rPr>
        <w:t>Logbook</w:t>
      </w:r>
    </w:p>
    <w:p w14:paraId="451D8EEA" w14:textId="5AC7F39D" w:rsidR="00484B50" w:rsidRDefault="00484B50" w:rsidP="00484B50">
      <w:pPr>
        <w:ind w:right="-720"/>
        <w:jc w:val="both"/>
        <w:rPr>
          <w:rFonts w:cstheme="minorHAnsi"/>
          <w:sz w:val="24"/>
          <w:szCs w:val="24"/>
        </w:rPr>
      </w:pPr>
      <w:r w:rsidRPr="00FD76B3">
        <w:rPr>
          <w:rFonts w:cstheme="minorHAnsi"/>
          <w:noProof/>
        </w:rPr>
        <mc:AlternateContent>
          <mc:Choice Requires="wps">
            <w:drawing>
              <wp:anchor distT="0" distB="0" distL="114300" distR="114300" simplePos="0" relativeHeight="251672576" behindDoc="1" locked="0" layoutInCell="1" allowOverlap="1" wp14:anchorId="1A520986" wp14:editId="32DD7319">
                <wp:simplePos x="0" y="0"/>
                <wp:positionH relativeFrom="page">
                  <wp:posOffset>-3991610</wp:posOffset>
                </wp:positionH>
                <wp:positionV relativeFrom="paragraph">
                  <wp:posOffset>865299</wp:posOffset>
                </wp:positionV>
                <wp:extent cx="8020685" cy="316230"/>
                <wp:effectExtent l="0" t="0" r="0" b="762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6C00" id="Rectangle 9" o:spid="_x0000_s1026" alt="&quot;&quot;" style="position:absolute;margin-left:-314.3pt;margin-top:68.15pt;width:631.55pt;height:24.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" fillcolor="#2f5496 [2404]" stroked="f" strokeweight="1pt">
                <w10:wrap anchorx="page"/>
              </v:rect>
            </w:pict>
          </mc:Fallback>
        </mc:AlternateContent>
      </w:r>
      <w:r>
        <w:rPr>
          <w:rFonts w:cstheme="minorHAnsi"/>
          <w:sz w:val="24"/>
          <w:szCs w:val="24"/>
        </w:rPr>
        <w:t>T</w:t>
      </w:r>
      <w:r w:rsidRPr="00484B50">
        <w:rPr>
          <w:rFonts w:cstheme="minorHAnsi"/>
          <w:sz w:val="24"/>
          <w:szCs w:val="24"/>
        </w:rPr>
        <w:t>he logbook is a living document throughout your case. You will update it weekly regarding your meetings with your youth that week. This will include the times and dates you met, goals and activities with your youth, what your youth has accomplished that week and what you both want to continue working on, your feelings and thoughts about your case, and any remaining questions you have.</w:t>
      </w:r>
    </w:p>
    <w:p w14:paraId="4CB9F0BB" w14:textId="6FF2D2B1" w:rsidR="006830A1" w:rsidRPr="002D6C9D" w:rsidRDefault="00DE096F" w:rsidP="00B05E6C">
      <w:pPr>
        <w:ind w:right="-720"/>
        <w:jc w:val="both"/>
        <w:rPr>
          <w:rFonts w:cstheme="minorHAnsi"/>
          <w:b/>
          <w:bCs/>
          <w:color w:val="FFFFFF" w:themeColor="background1"/>
          <w:sz w:val="24"/>
          <w:szCs w:val="24"/>
        </w:rPr>
      </w:pPr>
      <w:r>
        <w:rPr>
          <w:noProof/>
        </w:rPr>
        <w:drawing>
          <wp:anchor distT="0" distB="0" distL="114300" distR="114300" simplePos="0" relativeHeight="251723776" behindDoc="0" locked="0" layoutInCell="1" allowOverlap="1" wp14:anchorId="38250EC5" wp14:editId="6EA73F80">
            <wp:simplePos x="0" y="0"/>
            <wp:positionH relativeFrom="column">
              <wp:posOffset>-755135</wp:posOffset>
            </wp:positionH>
            <wp:positionV relativeFrom="paragraph">
              <wp:posOffset>329565</wp:posOffset>
            </wp:positionV>
            <wp:extent cx="539534" cy="569344"/>
            <wp:effectExtent l="0" t="0" r="0" b="2540"/>
            <wp:wrapNone/>
            <wp:docPr id="14" name="Graphic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39534" cy="569344"/>
                    </a:xfrm>
                    <a:prstGeom prst="rect">
                      <a:avLst/>
                    </a:prstGeom>
                  </pic:spPr>
                </pic:pic>
              </a:graphicData>
            </a:graphic>
            <wp14:sizeRelH relativeFrom="margin">
              <wp14:pctWidth>0</wp14:pctWidth>
            </wp14:sizeRelH>
            <wp14:sizeRelV relativeFrom="margin">
              <wp14:pctHeight>0</wp14:pctHeight>
            </wp14:sizeRelV>
          </wp:anchor>
        </w:drawing>
      </w:r>
      <w:r w:rsidR="006830A1" w:rsidRPr="002D6C9D">
        <w:rPr>
          <w:rFonts w:cstheme="minorHAnsi"/>
          <w:b/>
          <w:bCs/>
          <w:color w:val="FFFFFF" w:themeColor="background1"/>
          <w:sz w:val="24"/>
          <w:szCs w:val="24"/>
        </w:rPr>
        <w:t>Class Attendance and Participation</w:t>
      </w:r>
    </w:p>
    <w:p w14:paraId="3DC65A55" w14:textId="486D526D" w:rsidR="00A5648E" w:rsidRDefault="00A5648E" w:rsidP="00B05E6C">
      <w:pPr>
        <w:ind w:right="-720"/>
        <w:jc w:val="both"/>
        <w:rPr>
          <w:rFonts w:cstheme="minorHAnsi"/>
        </w:rPr>
      </w:pPr>
      <w:r>
        <w:rPr>
          <w:rFonts w:cstheme="minorHAnsi"/>
          <w:sz w:val="24"/>
          <w:szCs w:val="24"/>
        </w:rPr>
        <w:t>These grades are b</w:t>
      </w:r>
      <w:r w:rsidR="006830A1" w:rsidRPr="007D0CCD">
        <w:rPr>
          <w:rFonts w:cstheme="minorHAnsi"/>
          <w:sz w:val="24"/>
          <w:szCs w:val="24"/>
        </w:rPr>
        <w:t xml:space="preserve">ased on </w:t>
      </w:r>
      <w:r w:rsidR="00FD76B3">
        <w:rPr>
          <w:rFonts w:cstheme="minorHAnsi"/>
          <w:sz w:val="24"/>
          <w:szCs w:val="24"/>
        </w:rPr>
        <w:t xml:space="preserve">on-time attendance, participation in activities and discussion, </w:t>
      </w:r>
      <w:r w:rsidR="006830A1" w:rsidRPr="007D0CCD">
        <w:rPr>
          <w:rFonts w:cstheme="minorHAnsi"/>
          <w:sz w:val="24"/>
          <w:szCs w:val="24"/>
        </w:rPr>
        <w:t>and paying attention to content.</w:t>
      </w:r>
    </w:p>
    <w:p w14:paraId="43BAF574" w14:textId="52F6BD74" w:rsidR="00484B50" w:rsidRPr="00484B50" w:rsidRDefault="00DE096F" w:rsidP="00B05E6C">
      <w:pPr>
        <w:ind w:right="-720"/>
        <w:jc w:val="both"/>
        <w:rPr>
          <w:rFonts w:cstheme="minorHAnsi"/>
          <w:b/>
          <w:bCs/>
          <w:color w:val="FFFFFF" w:themeColor="background1"/>
        </w:rPr>
      </w:pPr>
      <w:r>
        <w:rPr>
          <w:rFonts w:cstheme="minorHAnsi"/>
          <w:noProof/>
          <w:sz w:val="24"/>
          <w:szCs w:val="24"/>
        </w:rPr>
        <w:lastRenderedPageBreak/>
        <w:drawing>
          <wp:anchor distT="0" distB="0" distL="114300" distR="114300" simplePos="0" relativeHeight="251724800" behindDoc="0" locked="0" layoutInCell="1" allowOverlap="1" wp14:anchorId="37820707" wp14:editId="41558004">
            <wp:simplePos x="0" y="0"/>
            <wp:positionH relativeFrom="leftMargin">
              <wp:posOffset>198791</wp:posOffset>
            </wp:positionH>
            <wp:positionV relativeFrom="paragraph">
              <wp:posOffset>326906</wp:posOffset>
            </wp:positionV>
            <wp:extent cx="569344" cy="569344"/>
            <wp:effectExtent l="0" t="0" r="0" b="254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69344" cy="569344"/>
                    </a:xfrm>
                    <a:prstGeom prst="rect">
                      <a:avLst/>
                    </a:prstGeom>
                  </pic:spPr>
                </pic:pic>
              </a:graphicData>
            </a:graphic>
            <wp14:sizeRelH relativeFrom="margin">
              <wp14:pctWidth>0</wp14:pctWidth>
            </wp14:sizeRelH>
            <wp14:sizeRelV relativeFrom="margin">
              <wp14:pctHeight>0</wp14:pctHeight>
            </wp14:sizeRelV>
          </wp:anchor>
        </w:drawing>
      </w:r>
      <w:r w:rsidR="00484B50" w:rsidRPr="00FD76B3">
        <w:rPr>
          <w:rFonts w:cstheme="minorHAnsi"/>
          <w:noProof/>
        </w:rPr>
        <mc:AlternateContent>
          <mc:Choice Requires="wps">
            <w:drawing>
              <wp:anchor distT="0" distB="0" distL="114300" distR="114300" simplePos="0" relativeHeight="251718656" behindDoc="1" locked="0" layoutInCell="1" allowOverlap="1" wp14:anchorId="5E95FA8E" wp14:editId="39FFE485">
                <wp:simplePos x="0" y="0"/>
                <wp:positionH relativeFrom="page">
                  <wp:posOffset>-3990975</wp:posOffset>
                </wp:positionH>
                <wp:positionV relativeFrom="paragraph">
                  <wp:posOffset>-57150</wp:posOffset>
                </wp:positionV>
                <wp:extent cx="8020685" cy="316230"/>
                <wp:effectExtent l="0" t="0" r="0" b="762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B784" id="Rectangle 30" o:spid="_x0000_s1026" alt="&quot;&quot;" style="position:absolute;margin-left:-314.25pt;margin-top:-4.5pt;width:631.55pt;height:24.9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" fillcolor="#2f5496 [2404]" stroked="f" strokeweight="1pt">
                <w10:wrap anchorx="page"/>
              </v:rect>
            </w:pict>
          </mc:Fallback>
        </mc:AlternateContent>
      </w:r>
      <w:r w:rsidR="00484B50" w:rsidRPr="00484B50">
        <w:rPr>
          <w:rFonts w:cstheme="minorHAnsi"/>
          <w:b/>
          <w:bCs/>
          <w:color w:val="FFFFFF" w:themeColor="background1"/>
        </w:rPr>
        <w:t>Mid-Intervention Report</w:t>
      </w:r>
    </w:p>
    <w:p w14:paraId="5B398E0B" w14:textId="07235CED" w:rsidR="00484B50" w:rsidRDefault="00484B50" w:rsidP="00B05E6C">
      <w:pPr>
        <w:ind w:right="-720"/>
        <w:jc w:val="both"/>
        <w:rPr>
          <w:rFonts w:cstheme="minorHAnsi"/>
        </w:rPr>
      </w:pPr>
      <w:r w:rsidRPr="00FD76B3">
        <w:rPr>
          <w:rFonts w:cstheme="minorHAnsi"/>
          <w:noProof/>
        </w:rPr>
        <mc:AlternateContent>
          <mc:Choice Requires="wps">
            <w:drawing>
              <wp:anchor distT="0" distB="0" distL="114300" distR="114300" simplePos="0" relativeHeight="251712512" behindDoc="1" locked="0" layoutInCell="1" allowOverlap="1" wp14:anchorId="23ACA67F" wp14:editId="478AEB92">
                <wp:simplePos x="0" y="0"/>
                <wp:positionH relativeFrom="page">
                  <wp:posOffset>-4006021</wp:posOffset>
                </wp:positionH>
                <wp:positionV relativeFrom="paragraph">
                  <wp:posOffset>749079</wp:posOffset>
                </wp:positionV>
                <wp:extent cx="8020685" cy="316230"/>
                <wp:effectExtent l="0" t="0" r="0" b="762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41224" id="Rectangle 27" o:spid="_x0000_s1026" alt="&quot;&quot;" style="position:absolute;margin-left:-315.45pt;margin-top:59pt;width:631.55pt;height:24.9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" fillcolor="#2f5496 [2404]" stroked="f" strokeweight="1pt">
                <w10:wrap anchorx="page"/>
              </v:rect>
            </w:pict>
          </mc:Fallback>
        </mc:AlternateContent>
      </w:r>
      <w:r w:rsidRPr="00484B50">
        <w:rPr>
          <w:rFonts w:cstheme="minorHAnsi"/>
        </w:rPr>
        <w:t>In the middle of intervention, you will submit a draft of your mid-intervention report. You will submit the final copy of your mid-intervention report the following week. The report is a court document where you will provide updates about your assessment with your youth, your youth’s SMART goals, your activities with your youth, and what you will continue to work on.</w:t>
      </w:r>
    </w:p>
    <w:p w14:paraId="1EF27815" w14:textId="4F912501" w:rsidR="00484B50" w:rsidRPr="00484B50" w:rsidRDefault="00484B50" w:rsidP="00B05E6C">
      <w:pPr>
        <w:ind w:right="-720"/>
        <w:jc w:val="both"/>
        <w:rPr>
          <w:rFonts w:cstheme="minorHAnsi"/>
          <w:b/>
          <w:bCs/>
          <w:color w:val="FFFFFF" w:themeColor="background1"/>
        </w:rPr>
      </w:pPr>
      <w:r w:rsidRPr="00484B50">
        <w:rPr>
          <w:rFonts w:cstheme="minorHAnsi"/>
          <w:b/>
          <w:bCs/>
          <w:color w:val="FFFFFF" w:themeColor="background1"/>
        </w:rPr>
        <w:t>Completion/Termination Report</w:t>
      </w:r>
    </w:p>
    <w:p w14:paraId="780088FF" w14:textId="1167B5C9" w:rsidR="00484B50" w:rsidRPr="00484B50" w:rsidRDefault="00DE096F" w:rsidP="00484B50">
      <w:pPr>
        <w:ind w:right="-720"/>
        <w:jc w:val="both"/>
        <w:rPr>
          <w:rFonts w:cstheme="minorHAnsi"/>
        </w:rPr>
      </w:pPr>
      <w:r>
        <w:rPr>
          <w:rFonts w:cstheme="minorHAnsi"/>
          <w:noProof/>
        </w:rPr>
        <w:drawing>
          <wp:anchor distT="0" distB="0" distL="114300" distR="114300" simplePos="0" relativeHeight="251727872" behindDoc="0" locked="0" layoutInCell="1" allowOverlap="1" wp14:anchorId="48749E38" wp14:editId="1E2D0CEC">
            <wp:simplePos x="0" y="0"/>
            <wp:positionH relativeFrom="column">
              <wp:posOffset>-793954</wp:posOffset>
            </wp:positionH>
            <wp:positionV relativeFrom="paragraph">
              <wp:posOffset>281472</wp:posOffset>
            </wp:positionV>
            <wp:extent cx="672860" cy="672860"/>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72860" cy="672860"/>
                    </a:xfrm>
                    <a:prstGeom prst="rect">
                      <a:avLst/>
                    </a:prstGeom>
                  </pic:spPr>
                </pic:pic>
              </a:graphicData>
            </a:graphic>
            <wp14:sizeRelH relativeFrom="margin">
              <wp14:pctWidth>0</wp14:pctWidth>
            </wp14:sizeRelH>
            <wp14:sizeRelV relativeFrom="margin">
              <wp14:pctHeight>0</wp14:pctHeight>
            </wp14:sizeRelV>
          </wp:anchor>
        </w:drawing>
      </w:r>
      <w:r w:rsidR="00484B50" w:rsidRPr="00484B50">
        <w:rPr>
          <w:rFonts w:cstheme="minorHAnsi"/>
        </w:rPr>
        <w:t xml:space="preserve">The week prior to the end of your intervention, you will submit a draft of your completion report. You will submit the final copy of your completion report the following week. The report is a court document where you will provide an overview of your intervention, including your assessment, your youth’s SMART goals, your activities with your youth. Remember to keep everything </w:t>
      </w:r>
      <w:proofErr w:type="gramStart"/>
      <w:r w:rsidR="00484B50" w:rsidRPr="00484B50">
        <w:rPr>
          <w:rFonts w:cstheme="minorHAnsi"/>
        </w:rPr>
        <w:t>strengths-based</w:t>
      </w:r>
      <w:proofErr w:type="gramEnd"/>
      <w:r w:rsidR="00484B50" w:rsidRPr="00484B50">
        <w:rPr>
          <w:rFonts w:cstheme="minorHAnsi"/>
        </w:rPr>
        <w:t>.</w:t>
      </w:r>
    </w:p>
    <w:p w14:paraId="4F2E3480" w14:textId="3CC94BA4" w:rsidR="00484B50" w:rsidRDefault="00484B50" w:rsidP="00484B50">
      <w:pPr>
        <w:ind w:right="-720"/>
        <w:jc w:val="both"/>
        <w:rPr>
          <w:rFonts w:cstheme="minorHAnsi"/>
        </w:rPr>
      </w:pPr>
      <w:r w:rsidRPr="00FD76B3">
        <w:rPr>
          <w:rFonts w:cstheme="minorHAnsi"/>
          <w:noProof/>
        </w:rPr>
        <mc:AlternateContent>
          <mc:Choice Requires="wps">
            <w:drawing>
              <wp:anchor distT="0" distB="0" distL="114300" distR="114300" simplePos="0" relativeHeight="251714560" behindDoc="1" locked="0" layoutInCell="1" allowOverlap="1" wp14:anchorId="6F9D4DB5" wp14:editId="4576970F">
                <wp:simplePos x="0" y="0"/>
                <wp:positionH relativeFrom="page">
                  <wp:posOffset>-4004669</wp:posOffset>
                </wp:positionH>
                <wp:positionV relativeFrom="paragraph">
                  <wp:posOffset>590384</wp:posOffset>
                </wp:positionV>
                <wp:extent cx="8020685" cy="316230"/>
                <wp:effectExtent l="0" t="0" r="0" b="762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2292E" id="Rectangle 28" o:spid="_x0000_s1026" alt="&quot;&quot;" style="position:absolute;margin-left:-315.35pt;margin-top:46.5pt;width:631.55pt;height:24.9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" fillcolor="#2f5496 [2404]" stroked="f" strokeweight="1pt">
                <w10:wrap anchorx="page"/>
              </v:rect>
            </w:pict>
          </mc:Fallback>
        </mc:AlternateContent>
      </w:r>
      <w:r w:rsidRPr="00484B50">
        <w:rPr>
          <w:rFonts w:cstheme="minorHAnsi"/>
        </w:rPr>
        <w:t xml:space="preserve">Alternatively, if your case is terminated early for whatever reason, you will submit a similar report called a “Termination Report” that explains the reasoning behind the termination in addition to an overview of your case </w:t>
      </w:r>
      <w:r>
        <w:rPr>
          <w:rFonts w:cstheme="minorHAnsi"/>
        </w:rPr>
        <w:t>t</w:t>
      </w:r>
      <w:r w:rsidRPr="00484B50">
        <w:rPr>
          <w:rFonts w:cstheme="minorHAnsi"/>
        </w:rPr>
        <w:t>hus far.</w:t>
      </w:r>
    </w:p>
    <w:p w14:paraId="38FD0EF5" w14:textId="6C41687A" w:rsidR="00484B50" w:rsidRPr="00484B50" w:rsidRDefault="00DE096F" w:rsidP="00B05E6C">
      <w:pPr>
        <w:ind w:right="-720"/>
        <w:jc w:val="both"/>
        <w:rPr>
          <w:rFonts w:cstheme="minorHAnsi"/>
          <w:b/>
          <w:bCs/>
          <w:color w:val="FFFFFF" w:themeColor="background1"/>
        </w:rPr>
      </w:pPr>
      <w:r>
        <w:rPr>
          <w:rFonts w:cstheme="minorHAnsi"/>
          <w:noProof/>
        </w:rPr>
        <w:drawing>
          <wp:anchor distT="0" distB="0" distL="114300" distR="114300" simplePos="0" relativeHeight="251726848" behindDoc="0" locked="0" layoutInCell="1" allowOverlap="1" wp14:anchorId="64FB870E" wp14:editId="1D77F635">
            <wp:simplePos x="0" y="0"/>
            <wp:positionH relativeFrom="column">
              <wp:posOffset>-698740</wp:posOffset>
            </wp:positionH>
            <wp:positionV relativeFrom="paragraph">
              <wp:posOffset>325599</wp:posOffset>
            </wp:positionV>
            <wp:extent cx="500332" cy="500332"/>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01949" cy="501949"/>
                    </a:xfrm>
                    <a:prstGeom prst="rect">
                      <a:avLst/>
                    </a:prstGeom>
                  </pic:spPr>
                </pic:pic>
              </a:graphicData>
            </a:graphic>
            <wp14:sizeRelH relativeFrom="margin">
              <wp14:pctWidth>0</wp14:pctWidth>
            </wp14:sizeRelH>
            <wp14:sizeRelV relativeFrom="margin">
              <wp14:pctHeight>0</wp14:pctHeight>
            </wp14:sizeRelV>
          </wp:anchor>
        </w:drawing>
      </w:r>
      <w:r w:rsidR="00484B50" w:rsidRPr="00484B50">
        <w:rPr>
          <w:rFonts w:cstheme="minorHAnsi"/>
          <w:b/>
          <w:bCs/>
          <w:color w:val="FFFFFF" w:themeColor="background1"/>
        </w:rPr>
        <w:t>Completion Packet</w:t>
      </w:r>
    </w:p>
    <w:p w14:paraId="49E502A8" w14:textId="663575E9" w:rsidR="00484B50" w:rsidRDefault="00484B50" w:rsidP="00B05E6C">
      <w:pPr>
        <w:ind w:right="-720"/>
        <w:jc w:val="both"/>
        <w:rPr>
          <w:rFonts w:cstheme="minorHAnsi"/>
        </w:rPr>
      </w:pPr>
      <w:r w:rsidRPr="00FD76B3">
        <w:rPr>
          <w:rFonts w:cstheme="minorHAnsi"/>
          <w:noProof/>
        </w:rPr>
        <mc:AlternateContent>
          <mc:Choice Requires="wps">
            <w:drawing>
              <wp:anchor distT="0" distB="0" distL="114300" distR="114300" simplePos="0" relativeHeight="251716608" behindDoc="1" locked="0" layoutInCell="1" allowOverlap="1" wp14:anchorId="55501D01" wp14:editId="0DE942D7">
                <wp:simplePos x="0" y="0"/>
                <wp:positionH relativeFrom="page">
                  <wp:posOffset>-4005387</wp:posOffset>
                </wp:positionH>
                <wp:positionV relativeFrom="paragraph">
                  <wp:posOffset>584835</wp:posOffset>
                </wp:positionV>
                <wp:extent cx="8020685" cy="316230"/>
                <wp:effectExtent l="0" t="0" r="0" b="762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68FCD" id="Rectangle 29" o:spid="_x0000_s1026" alt="&quot;&quot;" style="position:absolute;margin-left:-315.4pt;margin-top:46.05pt;width:631.55pt;height:24.9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" fillcolor="#2f5496 [2404]" stroked="f" strokeweight="1pt">
                <w10:wrap anchorx="page"/>
              </v:rect>
            </w:pict>
          </mc:Fallback>
        </mc:AlternateContent>
      </w:r>
      <w:r w:rsidRPr="00484B50">
        <w:rPr>
          <w:rFonts w:cstheme="minorHAnsi"/>
        </w:rPr>
        <w:t>This is a packet of resources that you will put together and leave with the youth on the last meeting of your intervention. Your intervention will last a minimum of 18 weeks, and this resource packet will be the cumulative pinnacle of your work with your youth.</w:t>
      </w:r>
    </w:p>
    <w:p w14:paraId="76759972" w14:textId="6D7D530B" w:rsidR="00484B50" w:rsidRPr="00484B50" w:rsidRDefault="00484B50" w:rsidP="00484B50">
      <w:pPr>
        <w:tabs>
          <w:tab w:val="right" w:pos="10080"/>
        </w:tabs>
        <w:ind w:right="-720"/>
        <w:jc w:val="both"/>
        <w:rPr>
          <w:rFonts w:cstheme="minorHAnsi"/>
          <w:b/>
          <w:bCs/>
        </w:rPr>
      </w:pPr>
      <w:r w:rsidRPr="00484B50">
        <w:rPr>
          <w:rFonts w:cstheme="minorHAnsi"/>
          <w:b/>
          <w:bCs/>
          <w:color w:val="FFFFFF" w:themeColor="background1"/>
        </w:rPr>
        <w:t>Finals Week</w:t>
      </w:r>
      <w:r w:rsidRPr="00484B50">
        <w:rPr>
          <w:rFonts w:cstheme="minorHAnsi"/>
          <w:b/>
          <w:bCs/>
        </w:rPr>
        <w:tab/>
        <w:t>December 13-17</w:t>
      </w:r>
    </w:p>
    <w:p w14:paraId="62BA76AA" w14:textId="3908061B" w:rsidR="00484B50" w:rsidRDefault="00DE096F" w:rsidP="00484B50">
      <w:pPr>
        <w:ind w:right="-720"/>
        <w:jc w:val="both"/>
        <w:rPr>
          <w:rFonts w:cstheme="minorHAnsi"/>
        </w:rPr>
      </w:pPr>
      <w:r>
        <w:rPr>
          <w:rFonts w:cstheme="minorHAnsi"/>
          <w:noProof/>
        </w:rPr>
        <w:drawing>
          <wp:anchor distT="0" distB="0" distL="114300" distR="114300" simplePos="0" relativeHeight="251728896" behindDoc="0" locked="0" layoutInCell="1" allowOverlap="1" wp14:anchorId="647F9A48" wp14:editId="03DF02B8">
            <wp:simplePos x="0" y="0"/>
            <wp:positionH relativeFrom="column">
              <wp:posOffset>-630112</wp:posOffset>
            </wp:positionH>
            <wp:positionV relativeFrom="paragraph">
              <wp:posOffset>109723</wp:posOffset>
            </wp:positionV>
            <wp:extent cx="310551" cy="310551"/>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0551" cy="310551"/>
                    </a:xfrm>
                    <a:prstGeom prst="rect">
                      <a:avLst/>
                    </a:prstGeom>
                  </pic:spPr>
                </pic:pic>
              </a:graphicData>
            </a:graphic>
            <wp14:sizeRelH relativeFrom="margin">
              <wp14:pctWidth>0</wp14:pctWidth>
            </wp14:sizeRelH>
            <wp14:sizeRelV relativeFrom="margin">
              <wp14:pctHeight>0</wp14:pctHeight>
            </wp14:sizeRelV>
          </wp:anchor>
        </w:drawing>
      </w:r>
      <w:r w:rsidR="00484B50" w:rsidRPr="00484B50">
        <w:rPr>
          <w:rFonts w:cstheme="minorHAnsi"/>
        </w:rPr>
        <w:t>Students will meet individually with their instructors to provide and obtain feedback regarding PSY 372. Students are required to meet with their youth until their individual meeting.</w:t>
      </w:r>
    </w:p>
    <w:p w14:paraId="25287EA3" w14:textId="6830F3DB" w:rsidR="00B54740" w:rsidRDefault="00B54740">
      <w:pPr>
        <w:rPr>
          <w:rFonts w:cstheme="minorHAnsi"/>
        </w:rPr>
      </w:pPr>
      <w:r>
        <w:rPr>
          <w:rFonts w:cstheme="minorHAnsi"/>
        </w:rPr>
        <w:br w:type="page"/>
      </w:r>
    </w:p>
    <w:p w14:paraId="266CC90C" w14:textId="4221E71E" w:rsidR="006830A1" w:rsidRPr="003E4207" w:rsidRDefault="003E4207" w:rsidP="006830A1">
      <w:pPr>
        <w:jc w:val="center"/>
        <w:rPr>
          <w:rFonts w:cstheme="minorHAnsi"/>
          <w:b/>
          <w:color w:val="FFFFFF" w:themeColor="background1"/>
          <w:sz w:val="24"/>
        </w:rPr>
      </w:pPr>
      <w:r w:rsidRPr="00936E78">
        <w:rPr>
          <w:rFonts w:cstheme="minorHAnsi"/>
          <w:b/>
          <w:bCs/>
          <w:noProof/>
          <w:color w:val="FFFFFF" w:themeColor="background1"/>
        </w:rPr>
        <w:lastRenderedPageBreak/>
        <mc:AlternateContent>
          <mc:Choice Requires="wps">
            <w:drawing>
              <wp:anchor distT="0" distB="0" distL="114300" distR="114300" simplePos="0" relativeHeight="251686912" behindDoc="1" locked="0" layoutInCell="1" allowOverlap="1" wp14:anchorId="43090E64" wp14:editId="73409C2B">
                <wp:simplePos x="0" y="0"/>
                <wp:positionH relativeFrom="page">
                  <wp:posOffset>-248285</wp:posOffset>
                </wp:positionH>
                <wp:positionV relativeFrom="paragraph">
                  <wp:posOffset>-44119</wp:posOffset>
                </wp:positionV>
                <wp:extent cx="8020685" cy="316230"/>
                <wp:effectExtent l="0" t="0" r="0" b="762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7329E" id="Rectangle 23" o:spid="_x0000_s1026" alt="&quot;&quot;" style="position:absolute;margin-left:-19.55pt;margin-top:-3.45pt;width:631.55pt;height:24.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" fillcolor="#2f5496 [2404]" stroked="f" strokeweight="1pt">
                <w10:wrap anchorx="page"/>
              </v:rect>
            </w:pict>
          </mc:Fallback>
        </mc:AlternateContent>
      </w:r>
      <w:r w:rsidR="006830A1" w:rsidRPr="00936E78">
        <w:rPr>
          <w:rFonts w:cstheme="minorHAnsi"/>
          <w:b/>
          <w:color w:val="FFFFFF" w:themeColor="background1"/>
          <w:sz w:val="24"/>
        </w:rPr>
        <w:t>Grading System</w:t>
      </w:r>
    </w:p>
    <w:p w14:paraId="49CD1605" w14:textId="7B606F6E" w:rsidR="006830A1" w:rsidRDefault="006830A1" w:rsidP="006830A1">
      <w:pPr>
        <w:jc w:val="right"/>
        <w:rPr>
          <w:rFonts w:cstheme="minorHAnsi"/>
          <w:b/>
          <w:sz w:val="24"/>
          <w:szCs w:val="24"/>
        </w:rPr>
      </w:pPr>
    </w:p>
    <w:tbl>
      <w:tblPr>
        <w:tblStyle w:val="TableGrid"/>
        <w:tblW w:w="10793" w:type="dxa"/>
        <w:tblInd w:w="-718" w:type="dxa"/>
        <w:tblLayout w:type="fixed"/>
        <w:tblLook w:val="0420" w:firstRow="1" w:lastRow="0" w:firstColumn="0" w:lastColumn="0" w:noHBand="0" w:noVBand="1"/>
      </w:tblPr>
      <w:tblGrid>
        <w:gridCol w:w="4313"/>
        <w:gridCol w:w="2220"/>
        <w:gridCol w:w="2220"/>
        <w:gridCol w:w="2040"/>
      </w:tblGrid>
      <w:tr w:rsidR="003E4207" w:rsidRPr="0052419D" w14:paraId="04611F12" w14:textId="77777777" w:rsidTr="00FD78C5">
        <w:tc>
          <w:tcPr>
            <w:tcW w:w="4313" w:type="dxa"/>
            <w:shd w:val="clear" w:color="auto" w:fill="2F5496" w:themeFill="accent1" w:themeFillShade="BF"/>
          </w:tcPr>
          <w:p w14:paraId="2674D7B5" w14:textId="00AAC507" w:rsidR="003E4207" w:rsidRPr="0052419D" w:rsidRDefault="003E4207" w:rsidP="00BF17A8">
            <w:pPr>
              <w:ind w:left="-31"/>
              <w:jc w:val="center"/>
              <w:rPr>
                <w:rFonts w:cstheme="minorHAnsi"/>
                <w:b/>
                <w:bCs/>
                <w:color w:val="FFFFFF" w:themeColor="background1"/>
                <w:sz w:val="24"/>
                <w:szCs w:val="24"/>
              </w:rPr>
            </w:pPr>
            <w:r>
              <w:rPr>
                <w:rFonts w:cstheme="minorHAnsi"/>
                <w:b/>
                <w:bCs/>
                <w:color w:val="FFFFFF" w:themeColor="background1"/>
                <w:sz w:val="24"/>
                <w:szCs w:val="24"/>
              </w:rPr>
              <w:t>Assignment</w:t>
            </w:r>
          </w:p>
        </w:tc>
        <w:tc>
          <w:tcPr>
            <w:tcW w:w="2220" w:type="dxa"/>
            <w:shd w:val="clear" w:color="auto" w:fill="2F5496" w:themeFill="accent1" w:themeFillShade="BF"/>
          </w:tcPr>
          <w:p w14:paraId="6B841364" w14:textId="7A387FAB" w:rsidR="003E4207" w:rsidRPr="0052419D" w:rsidRDefault="003E4207" w:rsidP="00F83AF2">
            <w:pPr>
              <w:ind w:left="-31"/>
              <w:jc w:val="center"/>
              <w:rPr>
                <w:rFonts w:cstheme="minorHAnsi"/>
                <w:b/>
                <w:bCs/>
                <w:color w:val="FFFFFF" w:themeColor="background1"/>
                <w:sz w:val="24"/>
                <w:szCs w:val="24"/>
              </w:rPr>
            </w:pPr>
            <w:r>
              <w:rPr>
                <w:rFonts w:cstheme="minorHAnsi"/>
                <w:b/>
                <w:bCs/>
                <w:color w:val="FFFFFF" w:themeColor="background1"/>
                <w:sz w:val="24"/>
                <w:szCs w:val="24"/>
              </w:rPr>
              <w:t>Number</w:t>
            </w:r>
          </w:p>
        </w:tc>
        <w:tc>
          <w:tcPr>
            <w:tcW w:w="2220" w:type="dxa"/>
            <w:shd w:val="clear" w:color="auto" w:fill="2F5496" w:themeFill="accent1" w:themeFillShade="BF"/>
          </w:tcPr>
          <w:p w14:paraId="44E8DEF6" w14:textId="6486B8C2" w:rsidR="003E4207" w:rsidRPr="0052419D" w:rsidRDefault="003E4207" w:rsidP="00F83AF2">
            <w:pPr>
              <w:ind w:left="-31"/>
              <w:jc w:val="center"/>
              <w:rPr>
                <w:rFonts w:cstheme="minorHAnsi"/>
                <w:b/>
                <w:bCs/>
                <w:color w:val="FFFFFF" w:themeColor="background1"/>
                <w:sz w:val="24"/>
                <w:szCs w:val="24"/>
              </w:rPr>
            </w:pPr>
            <w:r>
              <w:rPr>
                <w:rFonts w:cstheme="minorHAnsi"/>
                <w:b/>
                <w:bCs/>
                <w:color w:val="FFFFFF" w:themeColor="background1"/>
                <w:sz w:val="24"/>
                <w:szCs w:val="24"/>
              </w:rPr>
              <w:t xml:space="preserve">Points </w:t>
            </w:r>
            <w:r w:rsidR="00F83AF2">
              <w:rPr>
                <w:rFonts w:cstheme="minorHAnsi"/>
                <w:b/>
                <w:bCs/>
                <w:color w:val="FFFFFF" w:themeColor="background1"/>
                <w:sz w:val="24"/>
                <w:szCs w:val="24"/>
              </w:rPr>
              <w:t>Each</w:t>
            </w:r>
          </w:p>
        </w:tc>
        <w:tc>
          <w:tcPr>
            <w:tcW w:w="2040" w:type="dxa"/>
            <w:shd w:val="clear" w:color="auto" w:fill="2F5496" w:themeFill="accent1" w:themeFillShade="BF"/>
          </w:tcPr>
          <w:p w14:paraId="34BE521E" w14:textId="159E91D8" w:rsidR="003E4207" w:rsidRPr="0052419D" w:rsidRDefault="003E4207" w:rsidP="00BF17A8">
            <w:pPr>
              <w:ind w:left="-31"/>
              <w:jc w:val="center"/>
              <w:rPr>
                <w:rFonts w:cstheme="minorHAnsi"/>
                <w:b/>
                <w:bCs/>
                <w:color w:val="FFFFFF" w:themeColor="background1"/>
                <w:sz w:val="24"/>
                <w:szCs w:val="24"/>
              </w:rPr>
            </w:pPr>
            <w:r>
              <w:rPr>
                <w:rFonts w:cstheme="minorHAnsi"/>
                <w:b/>
                <w:bCs/>
                <w:color w:val="FFFFFF" w:themeColor="background1"/>
                <w:sz w:val="24"/>
                <w:szCs w:val="24"/>
              </w:rPr>
              <w:t>Total Points</w:t>
            </w:r>
          </w:p>
        </w:tc>
      </w:tr>
      <w:tr w:rsidR="003E4207" w:rsidRPr="0052419D" w14:paraId="0D079F2E" w14:textId="77777777" w:rsidTr="00FD78C5">
        <w:tc>
          <w:tcPr>
            <w:tcW w:w="4313" w:type="dxa"/>
          </w:tcPr>
          <w:p w14:paraId="7B2C3116" w14:textId="77777777" w:rsidR="003E4207" w:rsidRDefault="00C052CF" w:rsidP="00BF17A8">
            <w:pPr>
              <w:ind w:left="-31"/>
              <w:jc w:val="center"/>
              <w:rPr>
                <w:rFonts w:cstheme="minorHAnsi"/>
                <w:sz w:val="24"/>
                <w:szCs w:val="24"/>
              </w:rPr>
            </w:pPr>
            <w:r>
              <w:rPr>
                <w:rFonts w:cstheme="minorHAnsi"/>
                <w:sz w:val="24"/>
                <w:szCs w:val="24"/>
              </w:rPr>
              <w:t>Weekly Logbook</w:t>
            </w:r>
          </w:p>
          <w:p w14:paraId="7D47179F" w14:textId="69641871" w:rsidR="00C052CF" w:rsidRPr="0052419D" w:rsidRDefault="00C052CF" w:rsidP="00BF17A8">
            <w:pPr>
              <w:ind w:left="-31"/>
              <w:jc w:val="center"/>
              <w:rPr>
                <w:rFonts w:cstheme="minorHAnsi"/>
                <w:sz w:val="24"/>
                <w:szCs w:val="24"/>
              </w:rPr>
            </w:pPr>
            <w:r>
              <w:rPr>
                <w:rFonts w:cstheme="minorHAnsi"/>
                <w:sz w:val="24"/>
                <w:szCs w:val="24"/>
              </w:rPr>
              <w:t>(</w:t>
            </w:r>
            <w:proofErr w:type="gramStart"/>
            <w:r>
              <w:rPr>
                <w:rFonts w:cstheme="minorHAnsi"/>
                <w:sz w:val="24"/>
                <w:szCs w:val="24"/>
              </w:rPr>
              <w:t>or</w:t>
            </w:r>
            <w:proofErr w:type="gramEnd"/>
            <w:r>
              <w:rPr>
                <w:rFonts w:cstheme="minorHAnsi"/>
                <w:sz w:val="24"/>
                <w:szCs w:val="24"/>
              </w:rPr>
              <w:t xml:space="preserve"> Community Resource Assignment)</w:t>
            </w:r>
          </w:p>
        </w:tc>
        <w:tc>
          <w:tcPr>
            <w:tcW w:w="2220" w:type="dxa"/>
          </w:tcPr>
          <w:p w14:paraId="2B62375C" w14:textId="4E6300C5" w:rsidR="003E4207" w:rsidRPr="0052419D" w:rsidRDefault="00C052CF" w:rsidP="00BF17A8">
            <w:pPr>
              <w:ind w:left="-31"/>
              <w:jc w:val="center"/>
              <w:rPr>
                <w:rFonts w:cstheme="minorHAnsi"/>
                <w:sz w:val="24"/>
                <w:szCs w:val="24"/>
              </w:rPr>
            </w:pPr>
            <w:r>
              <w:rPr>
                <w:rFonts w:cstheme="minorHAnsi"/>
                <w:sz w:val="24"/>
                <w:szCs w:val="24"/>
              </w:rPr>
              <w:t>15</w:t>
            </w:r>
          </w:p>
        </w:tc>
        <w:tc>
          <w:tcPr>
            <w:tcW w:w="2220" w:type="dxa"/>
          </w:tcPr>
          <w:p w14:paraId="71F27CFD" w14:textId="2ACDE667" w:rsidR="003E4207" w:rsidRPr="0052419D" w:rsidRDefault="00C052CF" w:rsidP="00BF17A8">
            <w:pPr>
              <w:ind w:left="-31"/>
              <w:jc w:val="center"/>
              <w:rPr>
                <w:rFonts w:cstheme="minorHAnsi"/>
                <w:sz w:val="24"/>
                <w:szCs w:val="24"/>
              </w:rPr>
            </w:pPr>
            <w:r>
              <w:rPr>
                <w:rFonts w:cstheme="minorHAnsi"/>
                <w:sz w:val="24"/>
                <w:szCs w:val="24"/>
              </w:rPr>
              <w:t>10</w:t>
            </w:r>
          </w:p>
        </w:tc>
        <w:tc>
          <w:tcPr>
            <w:tcW w:w="2040" w:type="dxa"/>
          </w:tcPr>
          <w:p w14:paraId="7EB1FB6E" w14:textId="5D9CC850" w:rsidR="003E4207" w:rsidRPr="0052419D" w:rsidRDefault="003E4207" w:rsidP="00BF17A8">
            <w:pPr>
              <w:ind w:left="-31"/>
              <w:jc w:val="center"/>
              <w:rPr>
                <w:rFonts w:cstheme="minorHAnsi"/>
                <w:sz w:val="24"/>
                <w:szCs w:val="24"/>
              </w:rPr>
            </w:pPr>
            <w:r>
              <w:rPr>
                <w:rFonts w:cstheme="minorHAnsi"/>
                <w:sz w:val="24"/>
                <w:szCs w:val="24"/>
              </w:rPr>
              <w:t>2</w:t>
            </w:r>
            <w:r w:rsidR="00C052CF">
              <w:rPr>
                <w:rFonts w:cstheme="minorHAnsi"/>
                <w:sz w:val="24"/>
                <w:szCs w:val="24"/>
              </w:rPr>
              <w:t>5</w:t>
            </w:r>
            <w:r>
              <w:rPr>
                <w:rFonts w:cstheme="minorHAnsi"/>
                <w:sz w:val="24"/>
                <w:szCs w:val="24"/>
              </w:rPr>
              <w:t>0</w:t>
            </w:r>
          </w:p>
        </w:tc>
      </w:tr>
      <w:tr w:rsidR="003E4207" w:rsidRPr="0052419D" w14:paraId="738369AF" w14:textId="77777777" w:rsidTr="00FD78C5">
        <w:tc>
          <w:tcPr>
            <w:tcW w:w="4313" w:type="dxa"/>
            <w:shd w:val="clear" w:color="auto" w:fill="E7E6E6" w:themeFill="background2"/>
          </w:tcPr>
          <w:p w14:paraId="782814AE" w14:textId="77777777" w:rsidR="003E4207" w:rsidRDefault="00C052CF" w:rsidP="003E4207">
            <w:pPr>
              <w:ind w:left="-31"/>
              <w:jc w:val="center"/>
              <w:rPr>
                <w:rFonts w:cstheme="minorHAnsi"/>
                <w:sz w:val="24"/>
                <w:szCs w:val="24"/>
              </w:rPr>
            </w:pPr>
            <w:r>
              <w:rPr>
                <w:rFonts w:cstheme="minorHAnsi"/>
                <w:sz w:val="24"/>
                <w:szCs w:val="24"/>
              </w:rPr>
              <w:t>Weekly Progress Reports</w:t>
            </w:r>
          </w:p>
          <w:p w14:paraId="548EA437" w14:textId="0C8901CF" w:rsidR="00C052CF" w:rsidRPr="0052419D" w:rsidRDefault="00C052CF" w:rsidP="003E4207">
            <w:pPr>
              <w:ind w:left="-31"/>
              <w:jc w:val="center"/>
              <w:rPr>
                <w:rFonts w:cstheme="minorHAnsi"/>
                <w:sz w:val="24"/>
                <w:szCs w:val="24"/>
              </w:rPr>
            </w:pPr>
            <w:r>
              <w:rPr>
                <w:rFonts w:cstheme="minorHAnsi"/>
                <w:sz w:val="24"/>
                <w:szCs w:val="24"/>
              </w:rPr>
              <w:t>(</w:t>
            </w:r>
            <w:proofErr w:type="gramStart"/>
            <w:r>
              <w:rPr>
                <w:rFonts w:cstheme="minorHAnsi"/>
                <w:sz w:val="24"/>
                <w:szCs w:val="24"/>
              </w:rPr>
              <w:t>or</w:t>
            </w:r>
            <w:proofErr w:type="gramEnd"/>
            <w:r>
              <w:rPr>
                <w:rFonts w:cstheme="minorHAnsi"/>
                <w:sz w:val="24"/>
                <w:szCs w:val="24"/>
              </w:rPr>
              <w:t xml:space="preserve"> Community Resource Assignment)</w:t>
            </w:r>
          </w:p>
        </w:tc>
        <w:tc>
          <w:tcPr>
            <w:tcW w:w="2220" w:type="dxa"/>
            <w:shd w:val="clear" w:color="auto" w:fill="E7E6E6" w:themeFill="background2"/>
          </w:tcPr>
          <w:p w14:paraId="7F3EAD04" w14:textId="36E92DAD" w:rsidR="003E4207" w:rsidRPr="0052419D" w:rsidRDefault="00C052CF" w:rsidP="003E4207">
            <w:pPr>
              <w:ind w:left="-31"/>
              <w:jc w:val="center"/>
              <w:rPr>
                <w:rFonts w:cstheme="minorHAnsi"/>
                <w:sz w:val="24"/>
                <w:szCs w:val="24"/>
              </w:rPr>
            </w:pPr>
            <w:r>
              <w:rPr>
                <w:rFonts w:cstheme="minorHAnsi"/>
                <w:sz w:val="24"/>
                <w:szCs w:val="24"/>
              </w:rPr>
              <w:t>15</w:t>
            </w:r>
          </w:p>
        </w:tc>
        <w:tc>
          <w:tcPr>
            <w:tcW w:w="2220" w:type="dxa"/>
            <w:shd w:val="clear" w:color="auto" w:fill="E7E6E6" w:themeFill="background2"/>
          </w:tcPr>
          <w:p w14:paraId="228066E5" w14:textId="3C77578D" w:rsidR="003E4207" w:rsidRPr="0052419D" w:rsidRDefault="00C052CF" w:rsidP="003E4207">
            <w:pPr>
              <w:ind w:left="-31"/>
              <w:jc w:val="center"/>
              <w:rPr>
                <w:rFonts w:cstheme="minorHAnsi"/>
                <w:sz w:val="24"/>
                <w:szCs w:val="24"/>
              </w:rPr>
            </w:pPr>
            <w:r>
              <w:rPr>
                <w:rFonts w:cstheme="minorHAnsi"/>
                <w:sz w:val="24"/>
                <w:szCs w:val="24"/>
              </w:rPr>
              <w:t>10</w:t>
            </w:r>
          </w:p>
        </w:tc>
        <w:tc>
          <w:tcPr>
            <w:tcW w:w="2040" w:type="dxa"/>
            <w:shd w:val="clear" w:color="auto" w:fill="E7E6E6" w:themeFill="background2"/>
          </w:tcPr>
          <w:p w14:paraId="32F81D29" w14:textId="5B79AE73" w:rsidR="003E4207" w:rsidRPr="0052419D" w:rsidRDefault="00C052CF" w:rsidP="003E4207">
            <w:pPr>
              <w:ind w:left="-31"/>
              <w:jc w:val="center"/>
              <w:rPr>
                <w:rFonts w:cstheme="minorHAnsi"/>
                <w:sz w:val="24"/>
                <w:szCs w:val="24"/>
              </w:rPr>
            </w:pPr>
            <w:r>
              <w:rPr>
                <w:rFonts w:cstheme="minorHAnsi"/>
                <w:sz w:val="24"/>
                <w:szCs w:val="24"/>
              </w:rPr>
              <w:t>250</w:t>
            </w:r>
          </w:p>
        </w:tc>
      </w:tr>
      <w:tr w:rsidR="003E4207" w:rsidRPr="0052419D" w14:paraId="61BFE309" w14:textId="77777777" w:rsidTr="00FD78C5">
        <w:tc>
          <w:tcPr>
            <w:tcW w:w="4313" w:type="dxa"/>
          </w:tcPr>
          <w:p w14:paraId="58480D67" w14:textId="135E1EAD" w:rsidR="003E4207" w:rsidRPr="0052419D" w:rsidRDefault="00C052CF" w:rsidP="003E4207">
            <w:pPr>
              <w:ind w:left="-31"/>
              <w:jc w:val="center"/>
              <w:rPr>
                <w:rFonts w:cstheme="minorHAnsi"/>
                <w:sz w:val="24"/>
                <w:szCs w:val="24"/>
              </w:rPr>
            </w:pPr>
            <w:r>
              <w:rPr>
                <w:rFonts w:cstheme="minorHAnsi"/>
                <w:sz w:val="24"/>
                <w:szCs w:val="24"/>
              </w:rPr>
              <w:t>Mid-Intervention Report</w:t>
            </w:r>
          </w:p>
        </w:tc>
        <w:tc>
          <w:tcPr>
            <w:tcW w:w="2220" w:type="dxa"/>
          </w:tcPr>
          <w:p w14:paraId="5F3700D5" w14:textId="2EF6BA15" w:rsidR="003E4207" w:rsidRPr="0052419D" w:rsidRDefault="003E4207" w:rsidP="003E4207">
            <w:pPr>
              <w:ind w:left="-31"/>
              <w:jc w:val="center"/>
              <w:rPr>
                <w:rFonts w:cstheme="minorHAnsi"/>
                <w:sz w:val="24"/>
                <w:szCs w:val="24"/>
              </w:rPr>
            </w:pPr>
            <w:r>
              <w:rPr>
                <w:rFonts w:cstheme="minorHAnsi"/>
                <w:sz w:val="24"/>
                <w:szCs w:val="24"/>
              </w:rPr>
              <w:t>1</w:t>
            </w:r>
          </w:p>
        </w:tc>
        <w:tc>
          <w:tcPr>
            <w:tcW w:w="2220" w:type="dxa"/>
          </w:tcPr>
          <w:p w14:paraId="5C27D21B" w14:textId="51A95C18" w:rsidR="003E4207" w:rsidRPr="0052419D" w:rsidRDefault="00C052CF" w:rsidP="003E4207">
            <w:pPr>
              <w:ind w:left="-31"/>
              <w:jc w:val="center"/>
              <w:rPr>
                <w:rFonts w:cstheme="minorHAnsi"/>
                <w:sz w:val="24"/>
                <w:szCs w:val="24"/>
              </w:rPr>
            </w:pPr>
            <w:r>
              <w:rPr>
                <w:rFonts w:cstheme="minorHAnsi"/>
                <w:sz w:val="24"/>
                <w:szCs w:val="24"/>
              </w:rPr>
              <w:t>60</w:t>
            </w:r>
          </w:p>
        </w:tc>
        <w:tc>
          <w:tcPr>
            <w:tcW w:w="2040" w:type="dxa"/>
          </w:tcPr>
          <w:p w14:paraId="7EB430C5" w14:textId="43969C9A" w:rsidR="003E4207" w:rsidRPr="0052419D" w:rsidRDefault="00C052CF" w:rsidP="003E4207">
            <w:pPr>
              <w:ind w:left="-31"/>
              <w:jc w:val="center"/>
              <w:rPr>
                <w:rFonts w:cstheme="minorHAnsi"/>
                <w:sz w:val="24"/>
                <w:szCs w:val="24"/>
              </w:rPr>
            </w:pPr>
            <w:r>
              <w:rPr>
                <w:rFonts w:cstheme="minorHAnsi"/>
                <w:sz w:val="24"/>
                <w:szCs w:val="24"/>
              </w:rPr>
              <w:t>60</w:t>
            </w:r>
          </w:p>
        </w:tc>
      </w:tr>
      <w:tr w:rsidR="003E4207" w:rsidRPr="0052419D" w14:paraId="70BDB4C6" w14:textId="77777777" w:rsidTr="00FD78C5">
        <w:tc>
          <w:tcPr>
            <w:tcW w:w="4313" w:type="dxa"/>
            <w:shd w:val="clear" w:color="auto" w:fill="E7E6E6" w:themeFill="background2"/>
          </w:tcPr>
          <w:p w14:paraId="54396CC1" w14:textId="6EAC2329" w:rsidR="003E4207" w:rsidRPr="0052419D" w:rsidRDefault="00C052CF" w:rsidP="003E4207">
            <w:pPr>
              <w:ind w:left="-31"/>
              <w:jc w:val="center"/>
              <w:rPr>
                <w:rFonts w:cstheme="minorHAnsi"/>
                <w:sz w:val="24"/>
                <w:szCs w:val="24"/>
              </w:rPr>
            </w:pPr>
            <w:r>
              <w:rPr>
                <w:rFonts w:cstheme="minorHAnsi"/>
                <w:sz w:val="24"/>
                <w:szCs w:val="24"/>
              </w:rPr>
              <w:t>Completion/Termination Report</w:t>
            </w:r>
          </w:p>
        </w:tc>
        <w:tc>
          <w:tcPr>
            <w:tcW w:w="2220" w:type="dxa"/>
            <w:shd w:val="clear" w:color="auto" w:fill="E7E6E6" w:themeFill="background2"/>
          </w:tcPr>
          <w:p w14:paraId="3A0E07A6" w14:textId="2EED3953" w:rsidR="003E4207" w:rsidRPr="0052419D" w:rsidRDefault="003E4207" w:rsidP="003E4207">
            <w:pPr>
              <w:ind w:left="-31"/>
              <w:jc w:val="center"/>
              <w:rPr>
                <w:rFonts w:cstheme="minorHAnsi"/>
                <w:sz w:val="24"/>
                <w:szCs w:val="24"/>
              </w:rPr>
            </w:pPr>
            <w:r>
              <w:rPr>
                <w:rFonts w:cstheme="minorHAnsi"/>
                <w:sz w:val="24"/>
                <w:szCs w:val="24"/>
              </w:rPr>
              <w:t>1</w:t>
            </w:r>
          </w:p>
        </w:tc>
        <w:tc>
          <w:tcPr>
            <w:tcW w:w="2220" w:type="dxa"/>
            <w:shd w:val="clear" w:color="auto" w:fill="E7E6E6" w:themeFill="background2"/>
          </w:tcPr>
          <w:p w14:paraId="4748357C" w14:textId="26EFBCF7" w:rsidR="003E4207" w:rsidRPr="0052419D" w:rsidRDefault="00C052CF" w:rsidP="003E4207">
            <w:pPr>
              <w:ind w:left="-31"/>
              <w:jc w:val="center"/>
              <w:rPr>
                <w:rFonts w:cstheme="minorHAnsi"/>
                <w:sz w:val="24"/>
                <w:szCs w:val="24"/>
              </w:rPr>
            </w:pPr>
            <w:r>
              <w:rPr>
                <w:rFonts w:cstheme="minorHAnsi"/>
                <w:sz w:val="24"/>
                <w:szCs w:val="24"/>
              </w:rPr>
              <w:t>60</w:t>
            </w:r>
          </w:p>
        </w:tc>
        <w:tc>
          <w:tcPr>
            <w:tcW w:w="2040" w:type="dxa"/>
            <w:shd w:val="clear" w:color="auto" w:fill="E7E6E6" w:themeFill="background2"/>
          </w:tcPr>
          <w:p w14:paraId="3838A925" w14:textId="1D6F454C" w:rsidR="003E4207" w:rsidRPr="0052419D" w:rsidRDefault="00C052CF" w:rsidP="003E4207">
            <w:pPr>
              <w:ind w:left="-31"/>
              <w:jc w:val="center"/>
              <w:rPr>
                <w:rFonts w:cstheme="minorHAnsi"/>
                <w:sz w:val="24"/>
                <w:szCs w:val="24"/>
              </w:rPr>
            </w:pPr>
            <w:r>
              <w:rPr>
                <w:rFonts w:cstheme="minorHAnsi"/>
                <w:sz w:val="24"/>
                <w:szCs w:val="24"/>
              </w:rPr>
              <w:t>60</w:t>
            </w:r>
          </w:p>
        </w:tc>
      </w:tr>
      <w:tr w:rsidR="003E4207" w:rsidRPr="0052419D" w14:paraId="6BDA00D0" w14:textId="77777777" w:rsidTr="00FD78C5">
        <w:tc>
          <w:tcPr>
            <w:tcW w:w="4313" w:type="dxa"/>
            <w:shd w:val="clear" w:color="auto" w:fill="auto"/>
          </w:tcPr>
          <w:p w14:paraId="5207B42D" w14:textId="2C5D79E0" w:rsidR="003E4207" w:rsidRDefault="00C052CF" w:rsidP="003E4207">
            <w:pPr>
              <w:ind w:left="-31"/>
              <w:jc w:val="center"/>
              <w:rPr>
                <w:rFonts w:cstheme="minorHAnsi"/>
                <w:sz w:val="24"/>
                <w:szCs w:val="24"/>
              </w:rPr>
            </w:pPr>
            <w:r>
              <w:rPr>
                <w:rFonts w:cstheme="minorHAnsi"/>
                <w:sz w:val="24"/>
                <w:szCs w:val="24"/>
              </w:rPr>
              <w:t>Completion Packet</w:t>
            </w:r>
          </w:p>
        </w:tc>
        <w:tc>
          <w:tcPr>
            <w:tcW w:w="2220" w:type="dxa"/>
            <w:shd w:val="clear" w:color="auto" w:fill="auto"/>
          </w:tcPr>
          <w:p w14:paraId="0C97F36C" w14:textId="7B98C627" w:rsidR="003E4207" w:rsidRPr="0052419D" w:rsidRDefault="00C052CF" w:rsidP="003E4207">
            <w:pPr>
              <w:ind w:left="-31"/>
              <w:jc w:val="center"/>
              <w:rPr>
                <w:rFonts w:cstheme="minorHAnsi"/>
                <w:sz w:val="24"/>
                <w:szCs w:val="24"/>
              </w:rPr>
            </w:pPr>
            <w:r>
              <w:rPr>
                <w:rFonts w:cstheme="minorHAnsi"/>
                <w:sz w:val="24"/>
                <w:szCs w:val="24"/>
              </w:rPr>
              <w:t>1</w:t>
            </w:r>
          </w:p>
        </w:tc>
        <w:tc>
          <w:tcPr>
            <w:tcW w:w="2220" w:type="dxa"/>
            <w:shd w:val="clear" w:color="auto" w:fill="auto"/>
          </w:tcPr>
          <w:p w14:paraId="3C623E3E" w14:textId="77FFC649" w:rsidR="003E4207" w:rsidRPr="0052419D" w:rsidRDefault="00C052CF" w:rsidP="00C052CF">
            <w:pPr>
              <w:ind w:left="-31"/>
              <w:jc w:val="center"/>
              <w:rPr>
                <w:rFonts w:cstheme="minorHAnsi"/>
                <w:sz w:val="24"/>
                <w:szCs w:val="24"/>
              </w:rPr>
            </w:pPr>
            <w:r>
              <w:rPr>
                <w:rFonts w:cstheme="minorHAnsi"/>
                <w:sz w:val="24"/>
                <w:szCs w:val="24"/>
              </w:rPr>
              <w:t>35</w:t>
            </w:r>
          </w:p>
        </w:tc>
        <w:tc>
          <w:tcPr>
            <w:tcW w:w="2040" w:type="dxa"/>
            <w:shd w:val="clear" w:color="auto" w:fill="auto"/>
          </w:tcPr>
          <w:p w14:paraId="1FFA995B" w14:textId="7FDC19F8" w:rsidR="003E4207" w:rsidRPr="0052419D" w:rsidRDefault="00C052CF" w:rsidP="003E4207">
            <w:pPr>
              <w:ind w:left="-31"/>
              <w:jc w:val="center"/>
              <w:rPr>
                <w:rFonts w:cstheme="minorHAnsi"/>
                <w:sz w:val="24"/>
                <w:szCs w:val="24"/>
              </w:rPr>
            </w:pPr>
            <w:r>
              <w:rPr>
                <w:rFonts w:cstheme="minorHAnsi"/>
                <w:sz w:val="24"/>
                <w:szCs w:val="24"/>
              </w:rPr>
              <w:t>35</w:t>
            </w:r>
          </w:p>
        </w:tc>
      </w:tr>
      <w:tr w:rsidR="003E4207" w:rsidRPr="0052419D" w14:paraId="0D5CFA7E" w14:textId="77777777" w:rsidTr="00FD78C5">
        <w:tc>
          <w:tcPr>
            <w:tcW w:w="4313" w:type="dxa"/>
            <w:shd w:val="clear" w:color="auto" w:fill="E7E6E6" w:themeFill="background2"/>
          </w:tcPr>
          <w:p w14:paraId="2173E51C" w14:textId="77777777" w:rsidR="003E4207" w:rsidRDefault="003E4207" w:rsidP="003E4207">
            <w:pPr>
              <w:ind w:left="-31"/>
              <w:jc w:val="center"/>
              <w:rPr>
                <w:rFonts w:cstheme="minorHAnsi"/>
                <w:sz w:val="24"/>
                <w:szCs w:val="24"/>
              </w:rPr>
            </w:pPr>
            <w:r>
              <w:rPr>
                <w:rFonts w:cstheme="minorHAnsi"/>
                <w:sz w:val="24"/>
                <w:szCs w:val="24"/>
              </w:rPr>
              <w:t>Class Attendance and Participation</w:t>
            </w:r>
          </w:p>
          <w:p w14:paraId="154750A9" w14:textId="0F1CBA8B" w:rsidR="00C052CF" w:rsidRPr="00C052CF" w:rsidRDefault="00C052CF" w:rsidP="003E4207">
            <w:pPr>
              <w:ind w:left="-31"/>
              <w:jc w:val="center"/>
              <w:rPr>
                <w:rFonts w:cstheme="minorHAnsi"/>
                <w:i/>
                <w:iCs/>
                <w:sz w:val="24"/>
                <w:szCs w:val="24"/>
              </w:rPr>
            </w:pPr>
            <w:r>
              <w:rPr>
                <w:rFonts w:cstheme="minorHAnsi"/>
                <w:i/>
                <w:iCs/>
                <w:sz w:val="24"/>
                <w:szCs w:val="24"/>
              </w:rPr>
              <w:t>Includes finals week</w:t>
            </w:r>
          </w:p>
        </w:tc>
        <w:tc>
          <w:tcPr>
            <w:tcW w:w="2220" w:type="dxa"/>
            <w:shd w:val="clear" w:color="auto" w:fill="E7E6E6" w:themeFill="background2"/>
          </w:tcPr>
          <w:p w14:paraId="6BEE1897" w14:textId="4B74FE2B" w:rsidR="003E4207" w:rsidRPr="0052419D" w:rsidRDefault="003E4207" w:rsidP="003E4207">
            <w:pPr>
              <w:ind w:left="-31"/>
              <w:jc w:val="center"/>
              <w:rPr>
                <w:rFonts w:cstheme="minorHAnsi"/>
                <w:sz w:val="24"/>
                <w:szCs w:val="24"/>
              </w:rPr>
            </w:pPr>
            <w:r>
              <w:rPr>
                <w:rFonts w:cstheme="minorHAnsi"/>
                <w:sz w:val="24"/>
                <w:szCs w:val="24"/>
              </w:rPr>
              <w:t>1</w:t>
            </w:r>
            <w:r w:rsidR="00C052CF">
              <w:rPr>
                <w:rFonts w:cstheme="minorHAnsi"/>
                <w:sz w:val="24"/>
                <w:szCs w:val="24"/>
              </w:rPr>
              <w:t>6</w:t>
            </w:r>
          </w:p>
        </w:tc>
        <w:tc>
          <w:tcPr>
            <w:tcW w:w="2220" w:type="dxa"/>
            <w:shd w:val="clear" w:color="auto" w:fill="E7E6E6" w:themeFill="background2"/>
          </w:tcPr>
          <w:p w14:paraId="283257B6" w14:textId="2707A113" w:rsidR="003E4207" w:rsidRPr="0052419D" w:rsidRDefault="003E4207" w:rsidP="003E4207">
            <w:pPr>
              <w:ind w:left="-31"/>
              <w:jc w:val="center"/>
              <w:rPr>
                <w:rFonts w:cstheme="minorHAnsi"/>
                <w:sz w:val="24"/>
                <w:szCs w:val="24"/>
              </w:rPr>
            </w:pPr>
            <w:r>
              <w:rPr>
                <w:rFonts w:cstheme="minorHAnsi"/>
                <w:sz w:val="24"/>
                <w:szCs w:val="24"/>
              </w:rPr>
              <w:t>10</w:t>
            </w:r>
          </w:p>
        </w:tc>
        <w:tc>
          <w:tcPr>
            <w:tcW w:w="2040" w:type="dxa"/>
            <w:shd w:val="clear" w:color="auto" w:fill="E7E6E6" w:themeFill="background2"/>
          </w:tcPr>
          <w:p w14:paraId="2E5BA886" w14:textId="701CBC98" w:rsidR="003E4207" w:rsidRPr="0052419D" w:rsidRDefault="003E4207" w:rsidP="003E4207">
            <w:pPr>
              <w:ind w:left="-31"/>
              <w:jc w:val="center"/>
              <w:rPr>
                <w:rFonts w:cstheme="minorHAnsi"/>
                <w:sz w:val="24"/>
                <w:szCs w:val="24"/>
              </w:rPr>
            </w:pPr>
            <w:r>
              <w:rPr>
                <w:rFonts w:cstheme="minorHAnsi"/>
                <w:sz w:val="24"/>
                <w:szCs w:val="24"/>
              </w:rPr>
              <w:t>1</w:t>
            </w:r>
            <w:r w:rsidR="00C052CF">
              <w:rPr>
                <w:rFonts w:cstheme="minorHAnsi"/>
                <w:sz w:val="24"/>
                <w:szCs w:val="24"/>
              </w:rPr>
              <w:t>6</w:t>
            </w:r>
            <w:r>
              <w:rPr>
                <w:rFonts w:cstheme="minorHAnsi"/>
                <w:sz w:val="24"/>
                <w:szCs w:val="24"/>
              </w:rPr>
              <w:t>0</w:t>
            </w:r>
          </w:p>
        </w:tc>
      </w:tr>
    </w:tbl>
    <w:p w14:paraId="0ACD0296" w14:textId="28B6D00F" w:rsidR="003E4207" w:rsidRDefault="003E4207" w:rsidP="00A808FB">
      <w:pPr>
        <w:spacing w:before="240"/>
        <w:jc w:val="right"/>
        <w:rPr>
          <w:rFonts w:cstheme="minorHAnsi"/>
          <w:b/>
          <w:sz w:val="24"/>
          <w:szCs w:val="24"/>
        </w:rPr>
      </w:pPr>
      <w:r>
        <w:rPr>
          <w:rFonts w:cstheme="minorHAnsi"/>
          <w:b/>
          <w:sz w:val="24"/>
          <w:szCs w:val="24"/>
        </w:rPr>
        <w:t xml:space="preserve">Total Possible Points: </w:t>
      </w:r>
      <w:r w:rsidR="00C052CF">
        <w:rPr>
          <w:rFonts w:cstheme="minorHAnsi"/>
          <w:b/>
          <w:sz w:val="24"/>
          <w:szCs w:val="24"/>
        </w:rPr>
        <w:t>815</w:t>
      </w:r>
    </w:p>
    <w:p w14:paraId="11092248" w14:textId="08843A78" w:rsidR="003E4207" w:rsidRPr="007D0CCD" w:rsidRDefault="003E4207" w:rsidP="003E4207">
      <w:pPr>
        <w:jc w:val="center"/>
        <w:rPr>
          <w:rFonts w:cstheme="minorHAnsi"/>
          <w:b/>
          <w:sz w:val="24"/>
          <w:szCs w:val="24"/>
        </w:rPr>
      </w:pPr>
      <w:r w:rsidRPr="00DE096F">
        <w:rPr>
          <w:rFonts w:cstheme="minorHAnsi"/>
          <w:b/>
          <w:sz w:val="24"/>
          <w:szCs w:val="24"/>
        </w:rPr>
        <w:t>Grading Scale</w:t>
      </w:r>
    </w:p>
    <w:p w14:paraId="3B865D62" w14:textId="54FE3D88" w:rsidR="006830A1" w:rsidRPr="007D0CCD" w:rsidRDefault="00DE096F" w:rsidP="00C60EFF">
      <w:pPr>
        <w:tabs>
          <w:tab w:val="right" w:pos="5040"/>
          <w:tab w:val="right" w:pos="6120"/>
        </w:tabs>
        <w:spacing w:after="0" w:line="240" w:lineRule="auto"/>
        <w:ind w:left="2880"/>
        <w:rPr>
          <w:rFonts w:cstheme="minorHAnsi"/>
          <w:sz w:val="24"/>
          <w:szCs w:val="24"/>
        </w:rPr>
      </w:pPr>
      <w:r>
        <w:rPr>
          <w:rFonts w:cstheme="minorHAnsi"/>
          <w:sz w:val="24"/>
          <w:szCs w:val="24"/>
        </w:rPr>
        <w:t>734</w:t>
      </w:r>
      <w:r w:rsidR="006830A1" w:rsidRPr="007D0CCD">
        <w:rPr>
          <w:rFonts w:cstheme="minorHAnsi"/>
          <w:sz w:val="24"/>
          <w:szCs w:val="24"/>
        </w:rPr>
        <w:t>-</w:t>
      </w:r>
      <w:r>
        <w:rPr>
          <w:rFonts w:cstheme="minorHAnsi"/>
          <w:sz w:val="24"/>
          <w:szCs w:val="24"/>
        </w:rPr>
        <w:t>815</w:t>
      </w:r>
      <w:r w:rsidR="006830A1" w:rsidRPr="007D0CCD">
        <w:rPr>
          <w:rFonts w:cstheme="minorHAnsi"/>
          <w:sz w:val="24"/>
          <w:szCs w:val="24"/>
        </w:rPr>
        <w:t xml:space="preserve"> points </w:t>
      </w:r>
      <w:r w:rsidR="006830A1" w:rsidRPr="007D0CCD">
        <w:rPr>
          <w:rFonts w:cstheme="minorHAnsi"/>
          <w:sz w:val="24"/>
          <w:szCs w:val="24"/>
        </w:rPr>
        <w:tab/>
        <w:t>=</w:t>
      </w:r>
      <w:r w:rsidR="006830A1" w:rsidRPr="007D0CCD">
        <w:rPr>
          <w:rFonts w:cstheme="minorHAnsi"/>
          <w:sz w:val="24"/>
          <w:szCs w:val="24"/>
        </w:rPr>
        <w:tab/>
        <w:t>4.0</w:t>
      </w:r>
    </w:p>
    <w:p w14:paraId="2CB93DD6" w14:textId="76D25E65" w:rsidR="006830A1" w:rsidRPr="007D0CCD" w:rsidRDefault="00DE096F" w:rsidP="00C60EFF">
      <w:pPr>
        <w:tabs>
          <w:tab w:val="right" w:pos="5040"/>
          <w:tab w:val="right" w:pos="6120"/>
        </w:tabs>
        <w:spacing w:after="0" w:line="240" w:lineRule="auto"/>
        <w:ind w:left="2880"/>
        <w:rPr>
          <w:rFonts w:cstheme="minorHAnsi"/>
          <w:sz w:val="24"/>
          <w:szCs w:val="24"/>
        </w:rPr>
      </w:pPr>
      <w:r>
        <w:rPr>
          <w:rFonts w:cstheme="minorHAnsi"/>
          <w:sz w:val="24"/>
          <w:szCs w:val="24"/>
        </w:rPr>
        <w:t>693</w:t>
      </w:r>
      <w:r w:rsidR="006830A1" w:rsidRPr="007D0CCD">
        <w:rPr>
          <w:rFonts w:cstheme="minorHAnsi"/>
          <w:sz w:val="24"/>
          <w:szCs w:val="24"/>
        </w:rPr>
        <w:t>-</w:t>
      </w:r>
      <w:r>
        <w:rPr>
          <w:rFonts w:cstheme="minorHAnsi"/>
          <w:sz w:val="24"/>
          <w:szCs w:val="24"/>
        </w:rPr>
        <w:t>733</w:t>
      </w:r>
      <w:r w:rsidR="006830A1" w:rsidRPr="007D0CCD">
        <w:rPr>
          <w:rFonts w:cstheme="minorHAnsi"/>
          <w:sz w:val="24"/>
          <w:szCs w:val="24"/>
        </w:rPr>
        <w:t xml:space="preserve"> points </w:t>
      </w:r>
      <w:r w:rsidR="006830A1" w:rsidRPr="007D0CCD">
        <w:rPr>
          <w:rFonts w:cstheme="minorHAnsi"/>
          <w:sz w:val="24"/>
          <w:szCs w:val="24"/>
        </w:rPr>
        <w:tab/>
        <w:t>=</w:t>
      </w:r>
      <w:r w:rsidR="006830A1" w:rsidRPr="007D0CCD">
        <w:rPr>
          <w:rFonts w:cstheme="minorHAnsi"/>
          <w:sz w:val="24"/>
          <w:szCs w:val="24"/>
        </w:rPr>
        <w:tab/>
        <w:t>3.5</w:t>
      </w:r>
    </w:p>
    <w:p w14:paraId="59860E49" w14:textId="05612B66" w:rsidR="006830A1" w:rsidRPr="007D0CCD" w:rsidRDefault="00DE096F" w:rsidP="00C60EFF">
      <w:pPr>
        <w:tabs>
          <w:tab w:val="right" w:pos="5040"/>
          <w:tab w:val="right" w:pos="6120"/>
        </w:tabs>
        <w:spacing w:after="0" w:line="240" w:lineRule="auto"/>
        <w:ind w:left="2880"/>
        <w:rPr>
          <w:rFonts w:cstheme="minorHAnsi"/>
          <w:sz w:val="24"/>
          <w:szCs w:val="24"/>
        </w:rPr>
      </w:pPr>
      <w:r>
        <w:rPr>
          <w:rFonts w:cstheme="minorHAnsi"/>
          <w:sz w:val="24"/>
          <w:szCs w:val="24"/>
        </w:rPr>
        <w:t>652</w:t>
      </w:r>
      <w:r w:rsidR="006830A1" w:rsidRPr="007D0CCD">
        <w:rPr>
          <w:rFonts w:cstheme="minorHAnsi"/>
          <w:sz w:val="24"/>
          <w:szCs w:val="24"/>
        </w:rPr>
        <w:t>-</w:t>
      </w:r>
      <w:r>
        <w:rPr>
          <w:rFonts w:cstheme="minorHAnsi"/>
          <w:sz w:val="24"/>
          <w:szCs w:val="24"/>
        </w:rPr>
        <w:t>692</w:t>
      </w:r>
      <w:r w:rsidR="006830A1" w:rsidRPr="007D0CCD">
        <w:rPr>
          <w:rFonts w:cstheme="minorHAnsi"/>
          <w:sz w:val="24"/>
          <w:szCs w:val="24"/>
        </w:rPr>
        <w:t xml:space="preserve"> points</w:t>
      </w:r>
      <w:r w:rsidR="006830A1" w:rsidRPr="007D0CCD">
        <w:rPr>
          <w:rFonts w:cstheme="minorHAnsi"/>
          <w:sz w:val="24"/>
          <w:szCs w:val="24"/>
        </w:rPr>
        <w:tab/>
        <w:t xml:space="preserve"> =</w:t>
      </w:r>
      <w:r w:rsidR="006830A1" w:rsidRPr="007D0CCD">
        <w:rPr>
          <w:rFonts w:cstheme="minorHAnsi"/>
          <w:sz w:val="24"/>
          <w:szCs w:val="24"/>
        </w:rPr>
        <w:tab/>
        <w:t>3.0</w:t>
      </w:r>
    </w:p>
    <w:p w14:paraId="06DEF4AB" w14:textId="64538946" w:rsidR="006830A1" w:rsidRPr="007D0CCD" w:rsidRDefault="00DE096F" w:rsidP="00C60EFF">
      <w:pPr>
        <w:tabs>
          <w:tab w:val="right" w:pos="5040"/>
          <w:tab w:val="right" w:pos="6120"/>
        </w:tabs>
        <w:spacing w:after="0" w:line="240" w:lineRule="auto"/>
        <w:ind w:left="2880"/>
        <w:rPr>
          <w:rFonts w:cstheme="minorHAnsi"/>
          <w:sz w:val="24"/>
          <w:szCs w:val="24"/>
        </w:rPr>
      </w:pPr>
      <w:r>
        <w:rPr>
          <w:rFonts w:cstheme="minorHAnsi"/>
          <w:sz w:val="24"/>
          <w:szCs w:val="24"/>
        </w:rPr>
        <w:t>612</w:t>
      </w:r>
      <w:r w:rsidR="006830A1" w:rsidRPr="007D0CCD">
        <w:rPr>
          <w:rFonts w:cstheme="minorHAnsi"/>
          <w:sz w:val="24"/>
          <w:szCs w:val="24"/>
        </w:rPr>
        <w:t>-</w:t>
      </w:r>
      <w:r>
        <w:rPr>
          <w:rFonts w:cstheme="minorHAnsi"/>
          <w:sz w:val="24"/>
          <w:szCs w:val="24"/>
        </w:rPr>
        <w:t>651</w:t>
      </w:r>
      <w:r w:rsidR="006830A1" w:rsidRPr="007D0CCD">
        <w:rPr>
          <w:rFonts w:cstheme="minorHAnsi"/>
          <w:sz w:val="24"/>
          <w:szCs w:val="24"/>
        </w:rPr>
        <w:t xml:space="preserve"> points </w:t>
      </w:r>
      <w:r w:rsidR="006830A1" w:rsidRPr="007D0CCD">
        <w:rPr>
          <w:rFonts w:cstheme="minorHAnsi"/>
          <w:sz w:val="24"/>
          <w:szCs w:val="24"/>
        </w:rPr>
        <w:tab/>
        <w:t>=</w:t>
      </w:r>
      <w:r w:rsidR="006830A1" w:rsidRPr="007D0CCD">
        <w:rPr>
          <w:rFonts w:cstheme="minorHAnsi"/>
          <w:sz w:val="24"/>
          <w:szCs w:val="24"/>
        </w:rPr>
        <w:tab/>
        <w:t>2.5</w:t>
      </w:r>
    </w:p>
    <w:p w14:paraId="325CF80C" w14:textId="2156AD6C" w:rsidR="006830A1" w:rsidRPr="007D0CCD" w:rsidRDefault="00DE096F" w:rsidP="00C60EFF">
      <w:pPr>
        <w:tabs>
          <w:tab w:val="right" w:pos="5040"/>
          <w:tab w:val="right" w:pos="6120"/>
        </w:tabs>
        <w:spacing w:after="0" w:line="240" w:lineRule="auto"/>
        <w:ind w:left="2880"/>
        <w:rPr>
          <w:rFonts w:cstheme="minorHAnsi"/>
          <w:sz w:val="24"/>
          <w:szCs w:val="24"/>
        </w:rPr>
      </w:pPr>
      <w:r>
        <w:rPr>
          <w:rFonts w:cstheme="minorHAnsi"/>
          <w:sz w:val="24"/>
          <w:szCs w:val="24"/>
        </w:rPr>
        <w:t>571</w:t>
      </w:r>
      <w:r w:rsidR="006830A1" w:rsidRPr="007D0CCD">
        <w:rPr>
          <w:rFonts w:cstheme="minorHAnsi"/>
          <w:sz w:val="24"/>
          <w:szCs w:val="24"/>
        </w:rPr>
        <w:t>-</w:t>
      </w:r>
      <w:r>
        <w:rPr>
          <w:rFonts w:cstheme="minorHAnsi"/>
          <w:sz w:val="24"/>
          <w:szCs w:val="24"/>
        </w:rPr>
        <w:t>611</w:t>
      </w:r>
      <w:r w:rsidR="006830A1" w:rsidRPr="007D0CCD">
        <w:rPr>
          <w:rFonts w:cstheme="minorHAnsi"/>
          <w:sz w:val="24"/>
          <w:szCs w:val="24"/>
        </w:rPr>
        <w:t xml:space="preserve"> points </w:t>
      </w:r>
      <w:r w:rsidR="006830A1" w:rsidRPr="007D0CCD">
        <w:rPr>
          <w:rFonts w:cstheme="minorHAnsi"/>
          <w:sz w:val="24"/>
          <w:szCs w:val="24"/>
        </w:rPr>
        <w:tab/>
        <w:t>=</w:t>
      </w:r>
      <w:r w:rsidR="006830A1" w:rsidRPr="007D0CCD">
        <w:rPr>
          <w:rFonts w:cstheme="minorHAnsi"/>
          <w:sz w:val="24"/>
          <w:szCs w:val="24"/>
        </w:rPr>
        <w:tab/>
        <w:t>2.0</w:t>
      </w:r>
    </w:p>
    <w:p w14:paraId="33A4B97B" w14:textId="26096AED" w:rsidR="006830A1" w:rsidRPr="007D0CCD" w:rsidRDefault="00DE096F" w:rsidP="00C60EFF">
      <w:pPr>
        <w:tabs>
          <w:tab w:val="right" w:pos="5040"/>
          <w:tab w:val="right" w:pos="6120"/>
        </w:tabs>
        <w:spacing w:after="0" w:line="240" w:lineRule="auto"/>
        <w:ind w:left="2880"/>
        <w:rPr>
          <w:rFonts w:cstheme="minorHAnsi"/>
          <w:sz w:val="24"/>
          <w:szCs w:val="24"/>
        </w:rPr>
      </w:pPr>
      <w:r>
        <w:rPr>
          <w:rFonts w:cstheme="minorHAnsi"/>
          <w:sz w:val="24"/>
          <w:szCs w:val="24"/>
        </w:rPr>
        <w:t>530</w:t>
      </w:r>
      <w:r w:rsidR="006830A1" w:rsidRPr="007D0CCD">
        <w:rPr>
          <w:rFonts w:cstheme="minorHAnsi"/>
          <w:sz w:val="24"/>
          <w:szCs w:val="24"/>
        </w:rPr>
        <w:t>-</w:t>
      </w:r>
      <w:r>
        <w:rPr>
          <w:rFonts w:cstheme="minorHAnsi"/>
          <w:sz w:val="24"/>
          <w:szCs w:val="24"/>
        </w:rPr>
        <w:t>570</w:t>
      </w:r>
      <w:r w:rsidR="006830A1" w:rsidRPr="007D0CCD">
        <w:rPr>
          <w:rFonts w:cstheme="minorHAnsi"/>
          <w:sz w:val="24"/>
          <w:szCs w:val="24"/>
        </w:rPr>
        <w:t xml:space="preserve"> points </w:t>
      </w:r>
      <w:r w:rsidR="006830A1" w:rsidRPr="007D0CCD">
        <w:rPr>
          <w:rFonts w:cstheme="minorHAnsi"/>
          <w:sz w:val="24"/>
          <w:szCs w:val="24"/>
        </w:rPr>
        <w:tab/>
        <w:t>=</w:t>
      </w:r>
      <w:r w:rsidR="006830A1" w:rsidRPr="007D0CCD">
        <w:rPr>
          <w:rFonts w:cstheme="minorHAnsi"/>
          <w:sz w:val="24"/>
          <w:szCs w:val="24"/>
        </w:rPr>
        <w:tab/>
        <w:t>1.5</w:t>
      </w:r>
    </w:p>
    <w:p w14:paraId="516C6459" w14:textId="610A3E3E" w:rsidR="006830A1" w:rsidRPr="007D0CCD" w:rsidRDefault="00DE096F" w:rsidP="00C60EFF">
      <w:pPr>
        <w:tabs>
          <w:tab w:val="right" w:pos="5040"/>
          <w:tab w:val="right" w:pos="6120"/>
        </w:tabs>
        <w:spacing w:after="0" w:line="240" w:lineRule="auto"/>
        <w:ind w:left="2880"/>
        <w:rPr>
          <w:rFonts w:cstheme="minorHAnsi"/>
          <w:sz w:val="24"/>
          <w:szCs w:val="24"/>
        </w:rPr>
      </w:pPr>
      <w:r>
        <w:rPr>
          <w:rFonts w:cstheme="minorHAnsi"/>
          <w:sz w:val="24"/>
          <w:szCs w:val="24"/>
        </w:rPr>
        <w:t>489</w:t>
      </w:r>
      <w:r w:rsidR="006830A1" w:rsidRPr="007D0CCD">
        <w:rPr>
          <w:rFonts w:cstheme="minorHAnsi"/>
          <w:sz w:val="24"/>
          <w:szCs w:val="24"/>
        </w:rPr>
        <w:t>-</w:t>
      </w:r>
      <w:r>
        <w:rPr>
          <w:rFonts w:cstheme="minorHAnsi"/>
          <w:sz w:val="24"/>
          <w:szCs w:val="24"/>
        </w:rPr>
        <w:t>529</w:t>
      </w:r>
      <w:r w:rsidR="006830A1" w:rsidRPr="007D0CCD">
        <w:rPr>
          <w:rFonts w:cstheme="minorHAnsi"/>
          <w:sz w:val="24"/>
          <w:szCs w:val="24"/>
        </w:rPr>
        <w:t xml:space="preserve"> points </w:t>
      </w:r>
      <w:r w:rsidR="006830A1" w:rsidRPr="007D0CCD">
        <w:rPr>
          <w:rFonts w:cstheme="minorHAnsi"/>
          <w:sz w:val="24"/>
          <w:szCs w:val="24"/>
        </w:rPr>
        <w:tab/>
        <w:t xml:space="preserve">= </w:t>
      </w:r>
      <w:r w:rsidR="006830A1" w:rsidRPr="007D0CCD">
        <w:rPr>
          <w:rFonts w:cstheme="minorHAnsi"/>
          <w:sz w:val="24"/>
          <w:szCs w:val="24"/>
        </w:rPr>
        <w:tab/>
        <w:t>1.0</w:t>
      </w:r>
    </w:p>
    <w:p w14:paraId="46527ACE" w14:textId="5A432382" w:rsidR="006830A1" w:rsidRDefault="006830A1" w:rsidP="00A808FB">
      <w:pPr>
        <w:tabs>
          <w:tab w:val="right" w:pos="5040"/>
          <w:tab w:val="right" w:pos="6120"/>
        </w:tabs>
        <w:spacing w:after="0" w:line="240" w:lineRule="auto"/>
        <w:ind w:left="2880"/>
        <w:rPr>
          <w:rFonts w:cstheme="minorHAnsi"/>
          <w:sz w:val="24"/>
          <w:szCs w:val="24"/>
        </w:rPr>
      </w:pPr>
      <w:r w:rsidRPr="007D0CCD">
        <w:rPr>
          <w:rFonts w:cstheme="minorHAnsi"/>
          <w:sz w:val="24"/>
          <w:szCs w:val="24"/>
        </w:rPr>
        <w:t xml:space="preserve">≤ </w:t>
      </w:r>
      <w:r>
        <w:rPr>
          <w:rFonts w:cstheme="minorHAnsi"/>
          <w:sz w:val="24"/>
          <w:szCs w:val="24"/>
        </w:rPr>
        <w:t>4</w:t>
      </w:r>
      <w:r w:rsidR="00DE096F">
        <w:rPr>
          <w:rFonts w:cstheme="minorHAnsi"/>
          <w:sz w:val="24"/>
          <w:szCs w:val="24"/>
        </w:rPr>
        <w:t>88</w:t>
      </w:r>
      <w:r w:rsidRPr="007D0CCD">
        <w:rPr>
          <w:rFonts w:cstheme="minorHAnsi"/>
          <w:sz w:val="24"/>
          <w:szCs w:val="24"/>
        </w:rPr>
        <w:t xml:space="preserve"> points</w:t>
      </w:r>
      <w:r w:rsidRPr="007D0CCD">
        <w:rPr>
          <w:rFonts w:cstheme="minorHAnsi"/>
          <w:sz w:val="24"/>
          <w:szCs w:val="24"/>
        </w:rPr>
        <w:tab/>
        <w:t>=</w:t>
      </w:r>
      <w:r w:rsidRPr="007D0CCD">
        <w:rPr>
          <w:rFonts w:cstheme="minorHAnsi"/>
          <w:sz w:val="24"/>
          <w:szCs w:val="24"/>
        </w:rPr>
        <w:tab/>
        <w:t>0.0</w:t>
      </w:r>
    </w:p>
    <w:p w14:paraId="3B77BE87" w14:textId="77777777" w:rsidR="000A62B5" w:rsidRPr="007D0CCD" w:rsidRDefault="000A62B5" w:rsidP="00A808FB">
      <w:pPr>
        <w:tabs>
          <w:tab w:val="right" w:pos="5040"/>
          <w:tab w:val="right" w:pos="6120"/>
        </w:tabs>
        <w:spacing w:after="0" w:line="240" w:lineRule="auto"/>
        <w:ind w:left="2880"/>
        <w:rPr>
          <w:rFonts w:cstheme="minorHAnsi"/>
          <w:sz w:val="24"/>
          <w:szCs w:val="24"/>
        </w:rPr>
      </w:pPr>
    </w:p>
    <w:p w14:paraId="5D3414F3" w14:textId="7A0B05CC" w:rsidR="00484068" w:rsidRDefault="00484068">
      <w:pPr>
        <w:rPr>
          <w:rFonts w:cstheme="minorHAnsi"/>
          <w:sz w:val="24"/>
          <w:szCs w:val="24"/>
        </w:rPr>
      </w:pPr>
      <w:r>
        <w:rPr>
          <w:rFonts w:cstheme="minorHAnsi"/>
          <w:sz w:val="24"/>
          <w:szCs w:val="24"/>
        </w:rPr>
        <w:br w:type="page"/>
      </w:r>
    </w:p>
    <w:p w14:paraId="0497E473" w14:textId="433DD783" w:rsidR="00FD78C5" w:rsidRPr="00991E93" w:rsidRDefault="00991E93" w:rsidP="00991E93">
      <w:pPr>
        <w:pStyle w:val="Heading2"/>
        <w:spacing w:before="0" w:after="240"/>
        <w:jc w:val="center"/>
        <w:rPr>
          <w:rFonts w:asciiTheme="minorHAnsi" w:hAnsiTheme="minorHAnsi" w:cstheme="minorHAnsi"/>
          <w:b/>
          <w:bCs/>
          <w:color w:val="FFFFFF" w:themeColor="background1"/>
          <w:sz w:val="24"/>
          <w:szCs w:val="24"/>
        </w:rPr>
      </w:pPr>
      <w:r w:rsidRPr="00991E93">
        <w:rPr>
          <w:rFonts w:cstheme="minorHAnsi"/>
          <w:b/>
          <w:bCs/>
          <w:noProof/>
          <w:color w:val="FFFFFF" w:themeColor="background1"/>
        </w:rPr>
        <w:lastRenderedPageBreak/>
        <mc:AlternateContent>
          <mc:Choice Requires="wps">
            <w:drawing>
              <wp:anchor distT="0" distB="0" distL="114300" distR="114300" simplePos="0" relativeHeight="251655166" behindDoc="1" locked="0" layoutInCell="1" allowOverlap="1" wp14:anchorId="400B0001" wp14:editId="6C7D3367">
                <wp:simplePos x="0" y="0"/>
                <wp:positionH relativeFrom="page">
                  <wp:posOffset>-248285</wp:posOffset>
                </wp:positionH>
                <wp:positionV relativeFrom="paragraph">
                  <wp:posOffset>-53813</wp:posOffset>
                </wp:positionV>
                <wp:extent cx="8020685" cy="316230"/>
                <wp:effectExtent l="0" t="0" r="0" b="762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05153" id="Rectangle 2" o:spid="_x0000_s1026" alt="&quot;&quot;" style="position:absolute;margin-left:-19.55pt;margin-top:-4.25pt;width:631.55pt;height:24.9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" fillcolor="#2f5496 [2404]" stroked="f" strokeweight="1pt">
                <w10:wrap anchorx="page"/>
              </v:rect>
            </w:pict>
          </mc:Fallback>
        </mc:AlternateContent>
      </w:r>
      <w:r w:rsidR="00FD78C5" w:rsidRPr="00991E93">
        <w:rPr>
          <w:rFonts w:asciiTheme="minorHAnsi" w:hAnsiTheme="minorHAnsi" w:cstheme="minorHAnsi"/>
          <w:b/>
          <w:bCs/>
          <w:color w:val="FFFFFF" w:themeColor="background1"/>
          <w:sz w:val="24"/>
          <w:szCs w:val="24"/>
        </w:rPr>
        <w:t>Course Policies</w:t>
      </w:r>
    </w:p>
    <w:tbl>
      <w:tblPr>
        <w:tblStyle w:val="TableGrid"/>
        <w:tblW w:w="108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905"/>
      </w:tblGrid>
      <w:tr w:rsidR="00FD1F4C" w:rsidRPr="00FD1F4C" w14:paraId="676DA3CE" w14:textId="77777777" w:rsidTr="00ED3F3C">
        <w:tc>
          <w:tcPr>
            <w:tcW w:w="1980" w:type="dxa"/>
            <w:tcBorders>
              <w:right w:val="single" w:sz="4" w:space="0" w:color="4472C4" w:themeColor="accent1"/>
            </w:tcBorders>
            <w:shd w:val="clear" w:color="auto" w:fill="2F5496" w:themeFill="accent1" w:themeFillShade="BF"/>
          </w:tcPr>
          <w:p w14:paraId="773802CD" w14:textId="59AB6642" w:rsidR="00FD1F4C" w:rsidRPr="00991E93" w:rsidRDefault="00FD1F4C" w:rsidP="00FD1F4C">
            <w:pPr>
              <w:ind w:right="72"/>
              <w:jc w:val="center"/>
              <w:rPr>
                <w:b/>
                <w:bCs/>
                <w:color w:val="FFFFFF" w:themeColor="background1"/>
                <w:sz w:val="24"/>
                <w:szCs w:val="24"/>
              </w:rPr>
            </w:pPr>
            <w:r w:rsidRPr="00991E93">
              <w:rPr>
                <w:b/>
                <w:bCs/>
                <w:color w:val="FFFFFF" w:themeColor="background1"/>
                <w:sz w:val="24"/>
                <w:szCs w:val="24"/>
              </w:rPr>
              <w:t>Course Policy</w:t>
            </w:r>
          </w:p>
        </w:tc>
        <w:tc>
          <w:tcPr>
            <w:tcW w:w="8905" w:type="dxa"/>
            <w:tcBorders>
              <w:left w:val="single" w:sz="4" w:space="0" w:color="4472C4" w:themeColor="accent1"/>
            </w:tcBorders>
            <w:shd w:val="clear" w:color="auto" w:fill="2F5496" w:themeFill="accent1" w:themeFillShade="BF"/>
          </w:tcPr>
          <w:p w14:paraId="3AD062DE" w14:textId="2D7DC67D" w:rsidR="00FD1F4C" w:rsidRPr="00FD1F4C" w:rsidRDefault="00FD1F4C" w:rsidP="00FD1F4C">
            <w:pPr>
              <w:ind w:right="72"/>
              <w:jc w:val="center"/>
              <w:rPr>
                <w:rFonts w:cstheme="minorHAnsi"/>
                <w:b/>
                <w:bCs/>
                <w:color w:val="FFFFFF" w:themeColor="background1"/>
                <w:sz w:val="24"/>
                <w:szCs w:val="24"/>
              </w:rPr>
            </w:pPr>
            <w:r w:rsidRPr="00FD1F4C">
              <w:rPr>
                <w:rFonts w:cstheme="minorHAnsi"/>
                <w:b/>
                <w:bCs/>
                <w:color w:val="FFFFFF" w:themeColor="background1"/>
                <w:sz w:val="24"/>
                <w:szCs w:val="24"/>
              </w:rPr>
              <w:t>Description</w:t>
            </w:r>
          </w:p>
        </w:tc>
      </w:tr>
      <w:tr w:rsidR="00FD78C5" w14:paraId="40800808" w14:textId="77777777" w:rsidTr="00ED3F3C">
        <w:tc>
          <w:tcPr>
            <w:tcW w:w="1980" w:type="dxa"/>
            <w:tcBorders>
              <w:bottom w:val="single" w:sz="4" w:space="0" w:color="4472C4" w:themeColor="accent1"/>
              <w:right w:val="single" w:sz="4" w:space="0" w:color="4472C4" w:themeColor="accent1"/>
            </w:tcBorders>
          </w:tcPr>
          <w:p w14:paraId="08D0953C" w14:textId="3A60A609" w:rsidR="00FD78C5" w:rsidRPr="00991E93" w:rsidRDefault="00991E93" w:rsidP="00FD1F4C">
            <w:pPr>
              <w:ind w:right="72"/>
              <w:jc w:val="center"/>
              <w:rPr>
                <w:rFonts w:cstheme="minorHAnsi"/>
                <w:b/>
                <w:bCs/>
                <w:sz w:val="24"/>
                <w:szCs w:val="24"/>
              </w:rPr>
            </w:pPr>
            <w:r>
              <w:rPr>
                <w:rFonts w:cstheme="minorHAnsi"/>
                <w:noProof/>
                <w:sz w:val="24"/>
                <w:szCs w:val="24"/>
              </w:rPr>
              <w:drawing>
                <wp:anchor distT="0" distB="0" distL="114300" distR="114300" simplePos="0" relativeHeight="251691008" behindDoc="0" locked="0" layoutInCell="1" allowOverlap="1" wp14:anchorId="07DC5980" wp14:editId="7FC0E037">
                  <wp:simplePos x="0" y="0"/>
                  <wp:positionH relativeFrom="column">
                    <wp:posOffset>89825</wp:posOffset>
                  </wp:positionH>
                  <wp:positionV relativeFrom="paragraph">
                    <wp:posOffset>1406525</wp:posOffset>
                  </wp:positionV>
                  <wp:extent cx="910823" cy="910823"/>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0823" cy="910823"/>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Attendance and Tardiness</w:t>
            </w:r>
          </w:p>
        </w:tc>
        <w:tc>
          <w:tcPr>
            <w:tcW w:w="8905" w:type="dxa"/>
            <w:tcBorders>
              <w:left w:val="single" w:sz="4" w:space="0" w:color="4472C4" w:themeColor="accent1"/>
              <w:bottom w:val="single" w:sz="4" w:space="0" w:color="4472C4" w:themeColor="accent1"/>
            </w:tcBorders>
          </w:tcPr>
          <w:p w14:paraId="08397925" w14:textId="77777777" w:rsidR="00FD78C5" w:rsidRPr="00FD78C5" w:rsidRDefault="00FD78C5" w:rsidP="00FD1F4C">
            <w:pPr>
              <w:ind w:right="72"/>
              <w:rPr>
                <w:rFonts w:cstheme="minorHAnsi"/>
                <w:sz w:val="24"/>
                <w:szCs w:val="24"/>
              </w:rPr>
            </w:pPr>
            <w:r w:rsidRPr="00FD78C5">
              <w:rPr>
                <w:rFonts w:cstheme="minorHAnsi"/>
                <w:sz w:val="24"/>
                <w:szCs w:val="24"/>
              </w:rPr>
              <w:t xml:space="preserve">All students will comply with Michigan State University’s general attendance policy: </w:t>
            </w:r>
            <w:r w:rsidRPr="00FD78C5">
              <w:rPr>
                <w:rStyle w:val="Hyperlink"/>
                <w:rFonts w:cstheme="minorHAnsi"/>
                <w:sz w:val="24"/>
                <w:szCs w:val="24"/>
              </w:rPr>
              <w:t xml:space="preserve"> https://reg.msu.edu/ROInfo/Notices/Attendance.aspx</w:t>
            </w:r>
          </w:p>
          <w:p w14:paraId="1FE94694" w14:textId="77777777" w:rsidR="00FD78C5" w:rsidRPr="00FD78C5" w:rsidRDefault="00FD78C5" w:rsidP="00FD1F4C">
            <w:pPr>
              <w:ind w:right="72"/>
              <w:jc w:val="both"/>
              <w:rPr>
                <w:rFonts w:cstheme="minorHAnsi"/>
                <w:b/>
                <w:sz w:val="24"/>
                <w:szCs w:val="24"/>
              </w:rPr>
            </w:pPr>
            <w:r w:rsidRPr="00FD78C5">
              <w:rPr>
                <w:rFonts w:cstheme="minorHAnsi"/>
                <w:sz w:val="24"/>
                <w:szCs w:val="24"/>
              </w:rPr>
              <w:t xml:space="preserve">It is critical that each student learn and integrate the material presented in PSY 371 </w:t>
            </w:r>
            <w:proofErr w:type="gramStart"/>
            <w:r w:rsidRPr="00FD78C5">
              <w:rPr>
                <w:rFonts w:cstheme="minorHAnsi"/>
                <w:sz w:val="24"/>
                <w:szCs w:val="24"/>
              </w:rPr>
              <w:t>in order to</w:t>
            </w:r>
            <w:proofErr w:type="gramEnd"/>
            <w:r w:rsidRPr="00FD78C5">
              <w:rPr>
                <w:rFonts w:cstheme="minorHAnsi"/>
                <w:sz w:val="24"/>
                <w:szCs w:val="24"/>
              </w:rPr>
              <w:t xml:space="preserve"> be an effective advocate. Attendance during PSY 371 is mandatory. A pattern of absences, as determined by the instructor, may result in receiving a 0.0 for PSY 371, and the student can be removed from the class. If you are excused for an absence, you must make the time up during the timeline the instructor has given. </w:t>
            </w:r>
            <w:r w:rsidRPr="00FD78C5">
              <w:rPr>
                <w:rFonts w:cstheme="minorHAnsi"/>
                <w:b/>
                <w:bCs/>
                <w:sz w:val="24"/>
                <w:szCs w:val="24"/>
              </w:rPr>
              <w:t xml:space="preserve">If you know about an absence ahead of time, let your instructor and UA know as soon as possible. </w:t>
            </w:r>
            <w:r w:rsidRPr="00FD78C5">
              <w:rPr>
                <w:rFonts w:cstheme="minorHAnsi"/>
                <w:b/>
                <w:sz w:val="24"/>
                <w:szCs w:val="24"/>
              </w:rPr>
              <w:t>You will not want to take this class if attendance is a problem.</w:t>
            </w:r>
          </w:p>
          <w:p w14:paraId="53454FD7" w14:textId="575130D7" w:rsidR="00FD78C5" w:rsidRPr="00FD78C5" w:rsidRDefault="00FD78C5" w:rsidP="00FD1F4C">
            <w:pPr>
              <w:pStyle w:val="ListParagraph"/>
              <w:numPr>
                <w:ilvl w:val="0"/>
                <w:numId w:val="7"/>
              </w:numPr>
              <w:ind w:left="0" w:right="72"/>
              <w:jc w:val="both"/>
              <w:rPr>
                <w:rFonts w:cstheme="minorHAnsi"/>
                <w:sz w:val="24"/>
                <w:szCs w:val="24"/>
              </w:rPr>
            </w:pPr>
            <w:bookmarkStart w:id="0" w:name="_Hlk35511273"/>
            <w:r w:rsidRPr="00FD78C5">
              <w:rPr>
                <w:sz w:val="24"/>
                <w:szCs w:val="24"/>
              </w:rPr>
              <w:t>Attendance is critical so that you get the material needed to work with real people with complicated lives. However, we know it is an unusual time with COVID-19. If something happens where you need to miss class, you need to reach out to us and explain what’s going on, watch the class recording video, and make up work within the deadline determined by your instructor.</w:t>
            </w:r>
          </w:p>
          <w:p w14:paraId="2514CE2A" w14:textId="495E1BE3" w:rsidR="00FD78C5" w:rsidRPr="00FD78C5" w:rsidRDefault="00FD78C5" w:rsidP="00FD1F4C">
            <w:pPr>
              <w:pStyle w:val="ListParagraph"/>
              <w:numPr>
                <w:ilvl w:val="0"/>
                <w:numId w:val="7"/>
              </w:numPr>
              <w:ind w:left="711" w:right="72"/>
              <w:jc w:val="both"/>
              <w:rPr>
                <w:rFonts w:cstheme="minorHAnsi"/>
                <w:sz w:val="24"/>
                <w:szCs w:val="24"/>
              </w:rPr>
            </w:pPr>
            <w:r w:rsidRPr="00FD78C5">
              <w:rPr>
                <w:rFonts w:cstheme="minorHAnsi"/>
                <w:sz w:val="24"/>
                <w:szCs w:val="24"/>
              </w:rPr>
              <w:t>If a student is experiencing technical difficulties, they are responsible for contacting the instructor and undergraduate assistant BEFORE class. They may or may not be exempt.</w:t>
            </w:r>
          </w:p>
          <w:bookmarkEnd w:id="0"/>
          <w:p w14:paraId="2A35D9AE" w14:textId="08812C31" w:rsidR="00FD78C5" w:rsidRPr="00FD78C5" w:rsidRDefault="00FD78C5" w:rsidP="00FD1F4C">
            <w:pPr>
              <w:pStyle w:val="ListParagraph"/>
              <w:numPr>
                <w:ilvl w:val="0"/>
                <w:numId w:val="7"/>
              </w:numPr>
              <w:ind w:left="711" w:right="72"/>
              <w:jc w:val="both"/>
              <w:rPr>
                <w:rFonts w:cstheme="minorHAnsi"/>
                <w:sz w:val="24"/>
                <w:szCs w:val="24"/>
              </w:rPr>
            </w:pPr>
            <w:r w:rsidRPr="00FD78C5">
              <w:rPr>
                <w:rFonts w:cstheme="minorHAnsi"/>
                <w:sz w:val="24"/>
                <w:szCs w:val="24"/>
              </w:rPr>
              <w:t>If a student is absent from class, they may be required to watch a class recording and answer questions sent to them for up to half the attendance and participation points.</w:t>
            </w:r>
          </w:p>
          <w:p w14:paraId="6EECB96E" w14:textId="7B81521A" w:rsidR="00FD78C5" w:rsidRPr="00FD78C5" w:rsidRDefault="00FD78C5" w:rsidP="00FD1F4C">
            <w:pPr>
              <w:pStyle w:val="ListParagraph"/>
              <w:numPr>
                <w:ilvl w:val="0"/>
                <w:numId w:val="7"/>
              </w:numPr>
              <w:ind w:left="711" w:right="72"/>
              <w:jc w:val="both"/>
              <w:rPr>
                <w:rFonts w:cstheme="minorHAnsi"/>
                <w:sz w:val="24"/>
                <w:szCs w:val="24"/>
              </w:rPr>
            </w:pPr>
            <w:r w:rsidRPr="00FD78C5">
              <w:rPr>
                <w:rFonts w:cstheme="minorHAnsi"/>
                <w:sz w:val="24"/>
                <w:szCs w:val="24"/>
              </w:rPr>
              <w:t xml:space="preserve">It is important that you arrive to class </w:t>
            </w:r>
            <w:r w:rsidRPr="00FD78C5">
              <w:rPr>
                <w:rFonts w:cstheme="minorHAnsi"/>
                <w:b/>
                <w:bCs/>
                <w:sz w:val="24"/>
                <w:szCs w:val="24"/>
              </w:rPr>
              <w:t>on time</w:t>
            </w:r>
            <w:r w:rsidRPr="00FD78C5">
              <w:rPr>
                <w:rFonts w:cstheme="minorHAnsi"/>
                <w:sz w:val="24"/>
                <w:szCs w:val="24"/>
              </w:rPr>
              <w:t>. Consistent tardiness as determined by the instructor is grounds for dismissal.</w:t>
            </w:r>
          </w:p>
          <w:p w14:paraId="44F9DC2A" w14:textId="77777777" w:rsidR="00FD78C5" w:rsidRDefault="00FD78C5" w:rsidP="00FD1F4C">
            <w:pPr>
              <w:ind w:right="72"/>
              <w:rPr>
                <w:rFonts w:cstheme="minorHAnsi"/>
                <w:sz w:val="24"/>
                <w:szCs w:val="24"/>
              </w:rPr>
            </w:pPr>
          </w:p>
        </w:tc>
      </w:tr>
      <w:tr w:rsidR="00FD78C5" w:rsidRPr="00FD1F4C" w14:paraId="5A92308D"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0AC0ED68" w14:textId="45D7B4C1" w:rsidR="00FD78C5" w:rsidRPr="00991E93" w:rsidRDefault="00991E93" w:rsidP="00991E93">
            <w:pPr>
              <w:ind w:right="72"/>
              <w:jc w:val="center"/>
              <w:rPr>
                <w:b/>
                <w:bCs/>
                <w:sz w:val="24"/>
                <w:szCs w:val="24"/>
              </w:rPr>
            </w:pPr>
            <w:r>
              <w:rPr>
                <w:rFonts w:cstheme="minorHAnsi"/>
                <w:noProof/>
                <w:sz w:val="24"/>
                <w:szCs w:val="24"/>
              </w:rPr>
              <w:drawing>
                <wp:anchor distT="0" distB="0" distL="114300" distR="114300" simplePos="0" relativeHeight="251692032" behindDoc="0" locked="0" layoutInCell="1" allowOverlap="1" wp14:anchorId="6546AEE6" wp14:editId="04FD792C">
                  <wp:simplePos x="0" y="0"/>
                  <wp:positionH relativeFrom="column">
                    <wp:posOffset>116734</wp:posOffset>
                  </wp:positionH>
                  <wp:positionV relativeFrom="paragraph">
                    <wp:posOffset>546728</wp:posOffset>
                  </wp:positionV>
                  <wp:extent cx="842224" cy="842224"/>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2224" cy="842224"/>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Grief Absence</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1B96D93F" w14:textId="77777777" w:rsidR="00FD78C5" w:rsidRPr="00FD1F4C" w:rsidRDefault="00FD78C5" w:rsidP="00FD1F4C">
            <w:pPr>
              <w:ind w:right="72"/>
              <w:jc w:val="both"/>
              <w:rPr>
                <w:rFonts w:cstheme="minorHAnsi"/>
                <w:sz w:val="24"/>
                <w:szCs w:val="24"/>
              </w:rPr>
            </w:pPr>
            <w:r w:rsidRPr="00FD1F4C">
              <w:rPr>
                <w:rFonts w:cstheme="minorHAnsi"/>
                <w:sz w:val="24"/>
                <w:szCs w:val="24"/>
              </w:rPr>
              <w:t>The faculty are sensitive to and will accommodate the bereavement process of a student who has lost a family member or who is experiencing emotional distress from a similar tragedy. The student has the responsibility to:</w:t>
            </w:r>
          </w:p>
          <w:p w14:paraId="0518F745" w14:textId="77777777" w:rsidR="00FD78C5" w:rsidRPr="00FD1F4C" w:rsidRDefault="00FD78C5" w:rsidP="00FD1F4C">
            <w:pPr>
              <w:pStyle w:val="ListParagraph"/>
              <w:numPr>
                <w:ilvl w:val="0"/>
                <w:numId w:val="3"/>
              </w:numPr>
              <w:ind w:left="711" w:right="72"/>
              <w:jc w:val="both"/>
              <w:rPr>
                <w:rFonts w:cstheme="minorHAnsi"/>
                <w:sz w:val="24"/>
                <w:szCs w:val="24"/>
              </w:rPr>
            </w:pPr>
            <w:r w:rsidRPr="00FD1F4C">
              <w:rPr>
                <w:rFonts w:cstheme="minorHAnsi"/>
                <w:sz w:val="24"/>
                <w:szCs w:val="24"/>
              </w:rPr>
              <w:t xml:space="preserve">Notify the Associate Dean or designee of their college of the need for a grief absence in a timely manner, but no later than one week from the student’s initial knowledge of the situation. Students wanting to request a Grief Absence should complete the Grief Absence Request Form. The link to this form is: </w:t>
            </w:r>
          </w:p>
          <w:p w14:paraId="29D2BA14" w14:textId="20ADADD6" w:rsidR="00FD78C5" w:rsidRPr="00FD1F4C" w:rsidRDefault="00990475" w:rsidP="00FD1F4C">
            <w:pPr>
              <w:pStyle w:val="ListParagraph"/>
              <w:ind w:left="711" w:right="72"/>
              <w:jc w:val="both"/>
              <w:rPr>
                <w:rFonts w:cstheme="minorHAnsi"/>
                <w:sz w:val="24"/>
                <w:szCs w:val="24"/>
              </w:rPr>
            </w:pPr>
            <w:hyperlink r:id="rId33" w:history="1">
              <w:r w:rsidR="00FD78C5" w:rsidRPr="00FD1F4C">
                <w:rPr>
                  <w:rStyle w:val="Hyperlink"/>
                  <w:rFonts w:cstheme="minorHAnsi"/>
                  <w:sz w:val="24"/>
                  <w:szCs w:val="24"/>
                </w:rPr>
                <w:t>https://reg.msu.edu/StuForms/Stuinfo/GriefAbsenceForm.aspx</w:t>
              </w:r>
            </w:hyperlink>
          </w:p>
          <w:p w14:paraId="14396AF5" w14:textId="15DFD2D0" w:rsidR="00FD78C5" w:rsidRPr="00FD1F4C" w:rsidRDefault="00FD78C5" w:rsidP="00FD1F4C">
            <w:pPr>
              <w:pStyle w:val="ListParagraph"/>
              <w:numPr>
                <w:ilvl w:val="0"/>
                <w:numId w:val="3"/>
              </w:numPr>
              <w:ind w:left="711" w:right="72"/>
              <w:jc w:val="both"/>
              <w:rPr>
                <w:rFonts w:cstheme="minorHAnsi"/>
                <w:sz w:val="24"/>
                <w:szCs w:val="24"/>
              </w:rPr>
            </w:pPr>
            <w:r w:rsidRPr="00FD1F4C">
              <w:rPr>
                <w:rFonts w:cstheme="minorHAnsi"/>
                <w:sz w:val="24"/>
                <w:szCs w:val="24"/>
              </w:rPr>
              <w:t>Provide appropriate verification of the grief absence as specified by the Associate Dean,</w:t>
            </w:r>
          </w:p>
          <w:p w14:paraId="79C8FCBC" w14:textId="77777777" w:rsidR="00FD78C5" w:rsidRPr="00FD1F4C" w:rsidRDefault="00FD78C5" w:rsidP="00FD1F4C">
            <w:pPr>
              <w:pStyle w:val="ListParagraph"/>
              <w:numPr>
                <w:ilvl w:val="0"/>
                <w:numId w:val="3"/>
              </w:numPr>
              <w:ind w:left="711" w:right="72"/>
              <w:jc w:val="both"/>
              <w:rPr>
                <w:rFonts w:cstheme="minorHAnsi"/>
                <w:sz w:val="24"/>
                <w:szCs w:val="24"/>
              </w:rPr>
            </w:pPr>
            <w:r w:rsidRPr="00FD1F4C">
              <w:rPr>
                <w:rFonts w:cstheme="minorHAnsi"/>
                <w:sz w:val="24"/>
                <w:szCs w:val="24"/>
              </w:rPr>
              <w:t>Complete all missed work as determined with the instructor.</w:t>
            </w:r>
          </w:p>
          <w:p w14:paraId="266061BC" w14:textId="77777777" w:rsidR="00FD78C5" w:rsidRPr="00FD1F4C" w:rsidRDefault="00FD78C5" w:rsidP="00FD1F4C">
            <w:pPr>
              <w:ind w:right="72"/>
              <w:rPr>
                <w:rFonts w:cstheme="minorHAnsi"/>
                <w:sz w:val="24"/>
                <w:szCs w:val="24"/>
              </w:rPr>
            </w:pPr>
          </w:p>
        </w:tc>
      </w:tr>
      <w:tr w:rsidR="00FD78C5" w14:paraId="27673100"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72020A67" w14:textId="59E0C8A8" w:rsidR="00FD78C5" w:rsidRPr="00991E93" w:rsidRDefault="00FD78C5" w:rsidP="00FD1F4C">
            <w:pPr>
              <w:ind w:right="72"/>
              <w:jc w:val="center"/>
              <w:rPr>
                <w:b/>
                <w:bCs/>
                <w:sz w:val="24"/>
                <w:szCs w:val="24"/>
              </w:rPr>
            </w:pPr>
            <w:r w:rsidRPr="00991E93">
              <w:rPr>
                <w:b/>
                <w:bCs/>
                <w:sz w:val="24"/>
                <w:szCs w:val="24"/>
              </w:rPr>
              <w:t>Confidentiality</w:t>
            </w:r>
          </w:p>
          <w:p w14:paraId="355D8776" w14:textId="3D546976" w:rsidR="00FD78C5" w:rsidRPr="00991E93" w:rsidRDefault="00FD78C5" w:rsidP="00FD1F4C">
            <w:pPr>
              <w:ind w:right="72"/>
              <w:jc w:val="center"/>
              <w:rPr>
                <w:rFonts w:cstheme="minorHAnsi"/>
                <w:b/>
                <w:bCs/>
                <w:sz w:val="24"/>
                <w:szCs w:val="24"/>
              </w:rPr>
            </w:pPr>
          </w:p>
        </w:tc>
        <w:tc>
          <w:tcPr>
            <w:tcW w:w="8905" w:type="dxa"/>
            <w:tcBorders>
              <w:top w:val="single" w:sz="4" w:space="0" w:color="4472C4" w:themeColor="accent1"/>
              <w:left w:val="single" w:sz="4" w:space="0" w:color="4472C4" w:themeColor="accent1"/>
              <w:bottom w:val="single" w:sz="4" w:space="0" w:color="4472C4" w:themeColor="accent1"/>
            </w:tcBorders>
          </w:tcPr>
          <w:p w14:paraId="60228578" w14:textId="0C2E503E" w:rsidR="00FD78C5" w:rsidRPr="00FD1F4C" w:rsidRDefault="00FD78C5" w:rsidP="00936E78">
            <w:pPr>
              <w:ind w:left="-9" w:right="72"/>
              <w:jc w:val="both"/>
              <w:rPr>
                <w:rFonts w:cstheme="minorHAnsi"/>
                <w:sz w:val="24"/>
                <w:szCs w:val="24"/>
              </w:rPr>
            </w:pPr>
            <w:r w:rsidRPr="00FD1F4C">
              <w:rPr>
                <w:rFonts w:cstheme="minorHAnsi"/>
                <w:sz w:val="24"/>
                <w:szCs w:val="24"/>
              </w:rPr>
              <w:t xml:space="preserve">Maintaining the confidentiality of the youth is of utmost importance. You are not allowed to talk about your case outside of the classroom or with anyone other than your classmates, your instructor, or your Undergraduate Assistant. Do not talk about your </w:t>
            </w:r>
            <w:r w:rsidR="006B2BC5">
              <w:rPr>
                <w:rFonts w:cstheme="minorHAnsi"/>
                <w:noProof/>
                <w:sz w:val="24"/>
                <w:szCs w:val="24"/>
              </w:rPr>
              <w:drawing>
                <wp:anchor distT="0" distB="0" distL="114300" distR="114300" simplePos="0" relativeHeight="251695104" behindDoc="0" locked="0" layoutInCell="1" allowOverlap="1" wp14:anchorId="6A31301C" wp14:editId="7BD74FB0">
                  <wp:simplePos x="0" y="0"/>
                  <wp:positionH relativeFrom="column">
                    <wp:posOffset>-995680</wp:posOffset>
                  </wp:positionH>
                  <wp:positionV relativeFrom="paragraph">
                    <wp:posOffset>208280</wp:posOffset>
                  </wp:positionV>
                  <wp:extent cx="704850" cy="70485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Pr="00FD1F4C">
              <w:rPr>
                <w:rFonts w:cstheme="minorHAnsi"/>
                <w:sz w:val="24"/>
                <w:szCs w:val="24"/>
              </w:rPr>
              <w:t>youth’s personal information with other people in their lives (their parents, their JCO, their teachers, etc.) without the youth’s permission.</w:t>
            </w:r>
            <w:r w:rsidR="00936E78">
              <w:rPr>
                <w:rFonts w:cstheme="minorHAnsi"/>
                <w:sz w:val="24"/>
                <w:szCs w:val="24"/>
              </w:rPr>
              <w:t xml:space="preserve"> </w:t>
            </w:r>
            <w:r w:rsidRPr="00FD1F4C">
              <w:rPr>
                <w:rFonts w:cstheme="minorHAnsi"/>
                <w:sz w:val="24"/>
                <w:szCs w:val="24"/>
              </w:rPr>
              <w:t>You should not use identifying information, including names, when discussing youth in class.</w:t>
            </w:r>
          </w:p>
        </w:tc>
      </w:tr>
      <w:tr w:rsidR="00FD78C5" w14:paraId="63BCE05B"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3CCF8FC3" w14:textId="2A7801A7" w:rsidR="00FD78C5" w:rsidRPr="00991E93" w:rsidRDefault="00991E93" w:rsidP="00FD1F4C">
            <w:pPr>
              <w:ind w:right="72"/>
              <w:jc w:val="center"/>
              <w:rPr>
                <w:rFonts w:cstheme="minorHAnsi"/>
                <w:b/>
                <w:bCs/>
                <w:sz w:val="24"/>
                <w:szCs w:val="24"/>
              </w:rPr>
            </w:pPr>
            <w:r w:rsidRPr="00936E78">
              <w:rPr>
                <w:rFonts w:cstheme="minorHAnsi"/>
                <w:noProof/>
                <w:sz w:val="24"/>
                <w:szCs w:val="24"/>
              </w:rPr>
              <w:lastRenderedPageBreak/>
              <w:drawing>
                <wp:anchor distT="0" distB="0" distL="114300" distR="114300" simplePos="0" relativeHeight="251694080" behindDoc="0" locked="0" layoutInCell="1" allowOverlap="1" wp14:anchorId="6DD28B23" wp14:editId="1C9432AD">
                  <wp:simplePos x="0" y="0"/>
                  <wp:positionH relativeFrom="column">
                    <wp:posOffset>170777</wp:posOffset>
                  </wp:positionH>
                  <wp:positionV relativeFrom="paragraph">
                    <wp:posOffset>568161</wp:posOffset>
                  </wp:positionV>
                  <wp:extent cx="760491" cy="760491"/>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760491" cy="760491"/>
                          </a:xfrm>
                          <a:prstGeom prst="rect">
                            <a:avLst/>
                          </a:prstGeom>
                        </pic:spPr>
                      </pic:pic>
                    </a:graphicData>
                  </a:graphic>
                  <wp14:sizeRelH relativeFrom="margin">
                    <wp14:pctWidth>0</wp14:pctWidth>
                  </wp14:sizeRelH>
                  <wp14:sizeRelV relativeFrom="margin">
                    <wp14:pctHeight>0</wp14:pctHeight>
                  </wp14:sizeRelV>
                </wp:anchor>
              </w:drawing>
            </w:r>
            <w:r w:rsidR="00FD78C5" w:rsidRPr="00936E78">
              <w:rPr>
                <w:b/>
                <w:bCs/>
                <w:sz w:val="24"/>
                <w:szCs w:val="24"/>
              </w:rPr>
              <w:t>Dismissal from PSY 37</w:t>
            </w:r>
            <w:r w:rsidR="00936E78" w:rsidRPr="00936E78">
              <w:rPr>
                <w:b/>
                <w:bCs/>
                <w:sz w:val="24"/>
                <w:szCs w:val="24"/>
              </w:rPr>
              <w:t>2</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1CD2132F" w14:textId="5072719C" w:rsidR="00FD78C5" w:rsidRDefault="00FD78C5" w:rsidP="00936E78">
            <w:pPr>
              <w:ind w:right="72"/>
              <w:rPr>
                <w:sz w:val="24"/>
                <w:szCs w:val="24"/>
              </w:rPr>
            </w:pPr>
            <w:r w:rsidRPr="00FD78C5">
              <w:rPr>
                <w:sz w:val="24"/>
                <w:szCs w:val="24"/>
              </w:rPr>
              <w:t xml:space="preserve">In addition to being terminated from the class for an absence, a student may be terminated from the class for breaking confidentiality, engaging in unprofessional behavior, demonstrating they may be an ineffective advocate and-or mentor in the community, or for failing to adequately demonstrate mastery of course material as determined by the course instructor. Breaking confidentiality or engaging in unethical behavior may result in immediate expulsion from the course with a grade of 0.0. If a student is in danger of being expelled from the course due to lack of grasping the course material, they will receive verbal and written warning before such an action occurs. </w:t>
            </w:r>
          </w:p>
          <w:p w14:paraId="01CAFF9D" w14:textId="43AE9D37" w:rsidR="00936E78" w:rsidRDefault="00936E78" w:rsidP="00936E78">
            <w:pPr>
              <w:ind w:right="72"/>
              <w:rPr>
                <w:rFonts w:cstheme="minorHAnsi"/>
                <w:sz w:val="24"/>
                <w:szCs w:val="24"/>
              </w:rPr>
            </w:pPr>
          </w:p>
        </w:tc>
      </w:tr>
      <w:tr w:rsidR="00FD78C5" w14:paraId="0DAB472A"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5FF7F759" w14:textId="5D2C8C25" w:rsidR="00FD78C5" w:rsidRPr="00991E93" w:rsidRDefault="00991E93" w:rsidP="00FD1F4C">
            <w:pPr>
              <w:ind w:right="72"/>
              <w:jc w:val="center"/>
              <w:rPr>
                <w:rFonts w:cstheme="minorHAnsi"/>
                <w:b/>
                <w:bCs/>
                <w:sz w:val="24"/>
                <w:szCs w:val="24"/>
              </w:rPr>
            </w:pPr>
            <w:r>
              <w:rPr>
                <w:rFonts w:cstheme="minorHAnsi"/>
                <w:noProof/>
                <w:sz w:val="24"/>
                <w:szCs w:val="24"/>
              </w:rPr>
              <w:drawing>
                <wp:anchor distT="0" distB="0" distL="114300" distR="114300" simplePos="0" relativeHeight="251693056" behindDoc="0" locked="0" layoutInCell="1" allowOverlap="1" wp14:anchorId="3F6DCA59" wp14:editId="69FEF330">
                  <wp:simplePos x="0" y="0"/>
                  <wp:positionH relativeFrom="column">
                    <wp:posOffset>125855</wp:posOffset>
                  </wp:positionH>
                  <wp:positionV relativeFrom="paragraph">
                    <wp:posOffset>783590</wp:posOffset>
                  </wp:positionV>
                  <wp:extent cx="760491" cy="760491"/>
                  <wp:effectExtent l="0" t="0" r="0" b="1905"/>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60491" cy="760491"/>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Technology in Class and Tech-Issues</w:t>
            </w:r>
          </w:p>
        </w:tc>
        <w:tc>
          <w:tcPr>
            <w:tcW w:w="8905" w:type="dxa"/>
            <w:tcBorders>
              <w:top w:val="single" w:sz="4" w:space="0" w:color="4472C4" w:themeColor="accent1"/>
              <w:left w:val="single" w:sz="4" w:space="0" w:color="4472C4" w:themeColor="accent1"/>
              <w:bottom w:val="single" w:sz="4" w:space="0" w:color="4472C4" w:themeColor="accent1"/>
            </w:tcBorders>
          </w:tcPr>
          <w:p w14:paraId="7DF28B40" w14:textId="26F5F979" w:rsidR="00FD78C5" w:rsidRPr="00FD78C5" w:rsidRDefault="00FD78C5" w:rsidP="00FD1F4C">
            <w:pPr>
              <w:ind w:right="72"/>
              <w:rPr>
                <w:sz w:val="24"/>
                <w:szCs w:val="24"/>
              </w:rPr>
            </w:pPr>
            <w:r w:rsidRPr="00FD78C5">
              <w:rPr>
                <w:sz w:val="24"/>
                <w:szCs w:val="24"/>
              </w:rPr>
              <w:t xml:space="preserve">Please respect your instructor and fellow students by silencing your phone and other electronic communication devices during class. You may not text or be on your phone during class. Laptop use </w:t>
            </w:r>
            <w:r w:rsidR="00ED3F3C">
              <w:rPr>
                <w:sz w:val="24"/>
                <w:szCs w:val="24"/>
              </w:rPr>
              <w:t>is</w:t>
            </w:r>
            <w:r w:rsidRPr="00FD78C5">
              <w:rPr>
                <w:sz w:val="24"/>
                <w:szCs w:val="24"/>
              </w:rPr>
              <w:t xml:space="preserve"> permitted solely for class-related use. Your participation grade could be negatively impacted through failure to meet this expectation.</w:t>
            </w:r>
          </w:p>
          <w:p w14:paraId="5CD50777" w14:textId="630EFED4" w:rsidR="00FD78C5" w:rsidRPr="00FD78C5" w:rsidRDefault="00FD78C5" w:rsidP="00FD1F4C">
            <w:pPr>
              <w:ind w:right="72"/>
              <w:rPr>
                <w:sz w:val="24"/>
                <w:szCs w:val="24"/>
              </w:rPr>
            </w:pPr>
            <w:r w:rsidRPr="00FD78C5">
              <w:rPr>
                <w:b/>
                <w:bCs/>
                <w:sz w:val="24"/>
                <w:szCs w:val="24"/>
              </w:rPr>
              <w:t>If a student is experiencing technical difficulties, they are responsible for contacting the instructor and undergraduate assistant BEFORE class</w:t>
            </w:r>
            <w:r w:rsidRPr="00FD78C5">
              <w:rPr>
                <w:sz w:val="24"/>
                <w:szCs w:val="24"/>
              </w:rPr>
              <w:t xml:space="preserve">. It is the student’s responsibility to have a backup plan ready in case of computer crash or loss of internet connection. Recommendations </w:t>
            </w:r>
            <w:proofErr w:type="gramStart"/>
            <w:r w:rsidRPr="00FD78C5">
              <w:rPr>
                <w:sz w:val="24"/>
                <w:szCs w:val="24"/>
              </w:rPr>
              <w:t>include:</w:t>
            </w:r>
            <w:proofErr w:type="gramEnd"/>
            <w:r w:rsidRPr="00FD78C5">
              <w:rPr>
                <w:sz w:val="24"/>
                <w:szCs w:val="24"/>
              </w:rPr>
              <w:t xml:space="preserve"> Backing up coursework, locating an alternate computer, notifying instructor immediately of problems, contacting the Help Desk (517.432.6200 or ithelp@msu.edu) for technical issues.</w:t>
            </w:r>
          </w:p>
          <w:p w14:paraId="46D8FE94" w14:textId="77777777" w:rsidR="00FD78C5" w:rsidRDefault="00FD78C5" w:rsidP="00FD1F4C">
            <w:pPr>
              <w:ind w:right="72"/>
              <w:rPr>
                <w:rFonts w:cstheme="minorHAnsi"/>
                <w:sz w:val="24"/>
                <w:szCs w:val="24"/>
              </w:rPr>
            </w:pPr>
          </w:p>
        </w:tc>
      </w:tr>
      <w:tr w:rsidR="00FD78C5" w14:paraId="0E44E645"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7F2F8B92" w14:textId="100513E2" w:rsidR="00FD78C5" w:rsidRPr="00991E93" w:rsidRDefault="00FD78C5" w:rsidP="00FD1F4C">
            <w:pPr>
              <w:ind w:right="72"/>
              <w:jc w:val="center"/>
              <w:rPr>
                <w:b/>
                <w:bCs/>
                <w:sz w:val="24"/>
                <w:szCs w:val="24"/>
              </w:rPr>
            </w:pPr>
            <w:r w:rsidRPr="00991E93">
              <w:rPr>
                <w:b/>
                <w:bCs/>
                <w:sz w:val="24"/>
                <w:szCs w:val="24"/>
              </w:rPr>
              <w:t>Expenses</w:t>
            </w:r>
          </w:p>
          <w:p w14:paraId="7ED5D019" w14:textId="7A67C584" w:rsidR="00FD78C5" w:rsidRPr="00991E93" w:rsidRDefault="00991E93" w:rsidP="00FD1F4C">
            <w:pPr>
              <w:ind w:right="72"/>
              <w:jc w:val="center"/>
              <w:rPr>
                <w:rFonts w:cstheme="minorHAnsi"/>
                <w:b/>
                <w:bCs/>
                <w:sz w:val="24"/>
                <w:szCs w:val="24"/>
              </w:rPr>
            </w:pPr>
            <w:r>
              <w:rPr>
                <w:rFonts w:cstheme="minorHAnsi"/>
                <w:b/>
                <w:bCs/>
                <w:noProof/>
                <w:sz w:val="24"/>
                <w:szCs w:val="24"/>
              </w:rPr>
              <w:drawing>
                <wp:anchor distT="0" distB="0" distL="114300" distR="114300" simplePos="0" relativeHeight="251696128" behindDoc="0" locked="0" layoutInCell="1" allowOverlap="1" wp14:anchorId="7A113FAD" wp14:editId="23C77734">
                  <wp:simplePos x="0" y="0"/>
                  <wp:positionH relativeFrom="column">
                    <wp:posOffset>198484</wp:posOffset>
                  </wp:positionH>
                  <wp:positionV relativeFrom="paragraph">
                    <wp:posOffset>129377</wp:posOffset>
                  </wp:positionV>
                  <wp:extent cx="733331" cy="733331"/>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33331" cy="733331"/>
                          </a:xfrm>
                          <a:prstGeom prst="rect">
                            <a:avLst/>
                          </a:prstGeom>
                        </pic:spPr>
                      </pic:pic>
                    </a:graphicData>
                  </a:graphic>
                  <wp14:sizeRelH relativeFrom="margin">
                    <wp14:pctWidth>0</wp14:pctWidth>
                  </wp14:sizeRelH>
                  <wp14:sizeRelV relativeFrom="margin">
                    <wp14:pctHeight>0</wp14:pctHeight>
                  </wp14:sizeRelV>
                </wp:anchor>
              </w:drawing>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62798CD1" w14:textId="07308C59" w:rsidR="00FD78C5" w:rsidRPr="00FD78C5" w:rsidRDefault="00FD78C5" w:rsidP="00FD1F4C">
            <w:pPr>
              <w:ind w:right="72"/>
              <w:rPr>
                <w:sz w:val="24"/>
                <w:szCs w:val="24"/>
              </w:rPr>
            </w:pPr>
            <w:r w:rsidRPr="00FD78C5">
              <w:rPr>
                <w:sz w:val="24"/>
                <w:szCs w:val="24"/>
              </w:rPr>
              <w:t>There are no books required for either PSY 371 or PSY 372, but there may be costs to you related to travel. There also may be costs, at your discretion, related to working with your youth. It is up to the student to determine the types of activities they will be doing with the youth. Do not assume that the youth, the youth’s family, or other people in the youth’s life will pay for the youth’s expenses. There are many free and low-cost activities in the area. Talk to classmates and instructors if you need ideas.</w:t>
            </w:r>
          </w:p>
          <w:p w14:paraId="6B9D57F9" w14:textId="77777777" w:rsidR="00FD78C5" w:rsidRDefault="00FD78C5" w:rsidP="00FD1F4C">
            <w:pPr>
              <w:ind w:right="72"/>
              <w:rPr>
                <w:rFonts w:cstheme="minorHAnsi"/>
                <w:sz w:val="24"/>
                <w:szCs w:val="24"/>
              </w:rPr>
            </w:pPr>
          </w:p>
        </w:tc>
      </w:tr>
      <w:tr w:rsidR="00FD78C5" w14:paraId="1EBCB932"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04428D75" w14:textId="21BC6134" w:rsidR="00FD78C5" w:rsidRPr="00991E93" w:rsidRDefault="00ED3F3C" w:rsidP="00FD1F4C">
            <w:pPr>
              <w:ind w:right="72"/>
              <w:jc w:val="center"/>
              <w:rPr>
                <w:b/>
                <w:bCs/>
                <w:sz w:val="24"/>
                <w:szCs w:val="24"/>
              </w:rPr>
            </w:pPr>
            <w:r>
              <w:rPr>
                <w:b/>
                <w:bCs/>
                <w:noProof/>
                <w:sz w:val="24"/>
                <w:szCs w:val="24"/>
              </w:rPr>
              <w:drawing>
                <wp:anchor distT="0" distB="0" distL="114300" distR="114300" simplePos="0" relativeHeight="251697152" behindDoc="0" locked="0" layoutInCell="1" allowOverlap="1" wp14:anchorId="57A2D1B4" wp14:editId="6D1627B0">
                  <wp:simplePos x="0" y="0"/>
                  <wp:positionH relativeFrom="column">
                    <wp:posOffset>144089</wp:posOffset>
                  </wp:positionH>
                  <wp:positionV relativeFrom="paragraph">
                    <wp:posOffset>663575</wp:posOffset>
                  </wp:positionV>
                  <wp:extent cx="742384" cy="742384"/>
                  <wp:effectExtent l="0" t="0" r="635" b="0"/>
                  <wp:wrapNone/>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42384" cy="742384"/>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Travel and Motor Record Review</w:t>
            </w:r>
          </w:p>
        </w:tc>
        <w:tc>
          <w:tcPr>
            <w:tcW w:w="8905" w:type="dxa"/>
            <w:tcBorders>
              <w:top w:val="single" w:sz="4" w:space="0" w:color="4472C4" w:themeColor="accent1"/>
              <w:left w:val="single" w:sz="4" w:space="0" w:color="4472C4" w:themeColor="accent1"/>
              <w:bottom w:val="single" w:sz="4" w:space="0" w:color="4472C4" w:themeColor="accent1"/>
            </w:tcBorders>
          </w:tcPr>
          <w:p w14:paraId="1E16FDC2" w14:textId="7150EE61" w:rsidR="00FD78C5" w:rsidRPr="00FD78C5" w:rsidRDefault="00FD78C5" w:rsidP="00FD1F4C">
            <w:pPr>
              <w:ind w:right="72"/>
              <w:rPr>
                <w:sz w:val="24"/>
                <w:szCs w:val="24"/>
              </w:rPr>
            </w:pPr>
            <w:r w:rsidRPr="00FD78C5">
              <w:rPr>
                <w:sz w:val="24"/>
                <w:szCs w:val="24"/>
              </w:rPr>
              <w:t xml:space="preserve">You may be assigned to work with a youth anywhere in Ingham County. You are responsible for completing intervention activities, even if the youth </w:t>
            </w:r>
            <w:proofErr w:type="gramStart"/>
            <w:r w:rsidRPr="00FD78C5">
              <w:rPr>
                <w:sz w:val="24"/>
                <w:szCs w:val="24"/>
              </w:rPr>
              <w:t>lives</w:t>
            </w:r>
            <w:proofErr w:type="gramEnd"/>
            <w:r w:rsidRPr="00FD78C5">
              <w:rPr>
                <w:sz w:val="24"/>
                <w:szCs w:val="24"/>
              </w:rPr>
              <w:t xml:space="preserve"> far from MSU. If a youth lives outside of a 15-mile radius from MSU, you will be reimbursed for mileage to and from the youth’s residence beyond the 15-mile radius. You must keep an exact log of your travel for youth living further than 15 miles from MSU.</w:t>
            </w:r>
          </w:p>
          <w:p w14:paraId="7311CB0C" w14:textId="77777777" w:rsidR="00FD78C5" w:rsidRPr="00FD78C5" w:rsidRDefault="00FD78C5" w:rsidP="00FD1F4C">
            <w:pPr>
              <w:ind w:right="72"/>
              <w:rPr>
                <w:sz w:val="24"/>
                <w:szCs w:val="24"/>
              </w:rPr>
            </w:pPr>
            <w:r w:rsidRPr="00FD78C5">
              <w:rPr>
                <w:sz w:val="24"/>
                <w:szCs w:val="24"/>
              </w:rPr>
              <w:t>Students in this program would need to have a motor record review annually to meet the Youth Program Policy requirements at MSU. Students licensed in the State of Michigan should complete the form found on the course D2L page.</w:t>
            </w:r>
          </w:p>
          <w:p w14:paraId="0CA787D2" w14:textId="77777777" w:rsidR="00FD78C5" w:rsidRPr="00FD78C5" w:rsidRDefault="00FD78C5" w:rsidP="00FD1F4C">
            <w:pPr>
              <w:ind w:right="72"/>
              <w:rPr>
                <w:sz w:val="24"/>
                <w:szCs w:val="24"/>
              </w:rPr>
            </w:pPr>
            <w:r w:rsidRPr="00FD78C5">
              <w:rPr>
                <w:sz w:val="24"/>
                <w:szCs w:val="24"/>
              </w:rPr>
              <w:t xml:space="preserve">Students licensed in states other than Michigan should obtain a copy of their motor vehicle record from their respective state and it should be submitted to their instructor, who will submit them to the Office of Risk Management and Insurance for review. </w:t>
            </w:r>
          </w:p>
          <w:p w14:paraId="08397150" w14:textId="77777777" w:rsidR="00FD78C5" w:rsidRDefault="00FD78C5" w:rsidP="00FD1F4C">
            <w:pPr>
              <w:ind w:right="72"/>
              <w:rPr>
                <w:rFonts w:cstheme="minorHAnsi"/>
                <w:sz w:val="24"/>
                <w:szCs w:val="24"/>
              </w:rPr>
            </w:pPr>
          </w:p>
        </w:tc>
      </w:tr>
      <w:tr w:rsidR="00FD78C5" w14:paraId="55649389"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4919704E" w14:textId="7C249C75" w:rsidR="00FD78C5" w:rsidRPr="00991E93" w:rsidRDefault="00FD1F4C" w:rsidP="00FD1F4C">
            <w:pPr>
              <w:ind w:right="72"/>
              <w:jc w:val="center"/>
              <w:rPr>
                <w:b/>
                <w:bCs/>
                <w:sz w:val="24"/>
                <w:szCs w:val="24"/>
              </w:rPr>
            </w:pPr>
            <w:r w:rsidRPr="00991E93">
              <w:rPr>
                <w:b/>
                <w:bCs/>
                <w:sz w:val="24"/>
                <w:szCs w:val="24"/>
              </w:rPr>
              <w:t>Background Checks</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8ECF59A" w14:textId="2235384F" w:rsidR="00FD1F4C" w:rsidRPr="00FD78C5" w:rsidRDefault="00FD1F4C" w:rsidP="00FD1F4C">
            <w:pPr>
              <w:ind w:right="72"/>
              <w:rPr>
                <w:sz w:val="24"/>
                <w:szCs w:val="24"/>
              </w:rPr>
            </w:pPr>
            <w:r w:rsidRPr="00FD78C5">
              <w:rPr>
                <w:sz w:val="24"/>
                <w:szCs w:val="24"/>
              </w:rPr>
              <w:t xml:space="preserve">A background check of each student will be conducted the first week of PSY 371. Additional random background checks are at the discretion of the Instructor, Undergraduate Assistants, and Program Director. Failure to pass a background check may result in immediate expulsion from ADP, depending on the issue. Failure to pass a background check includes but is not limited to charges/convictions related to abuse or </w:t>
            </w:r>
            <w:r w:rsidRPr="00FD78C5">
              <w:rPr>
                <w:sz w:val="24"/>
                <w:szCs w:val="24"/>
              </w:rPr>
              <w:lastRenderedPageBreak/>
              <w:t xml:space="preserve">assault. The results of criminal background checks will be kept confidential to the </w:t>
            </w:r>
            <w:r w:rsidR="00936E78">
              <w:rPr>
                <w:b/>
                <w:bCs/>
                <w:noProof/>
                <w:sz w:val="24"/>
                <w:szCs w:val="24"/>
              </w:rPr>
              <w:drawing>
                <wp:anchor distT="0" distB="0" distL="114300" distR="114300" simplePos="0" relativeHeight="251720704" behindDoc="0" locked="0" layoutInCell="1" allowOverlap="1" wp14:anchorId="0A8175F0" wp14:editId="7E842830">
                  <wp:simplePos x="0" y="0"/>
                  <wp:positionH relativeFrom="column">
                    <wp:posOffset>-993996</wp:posOffset>
                  </wp:positionH>
                  <wp:positionV relativeFrom="paragraph">
                    <wp:posOffset>449193</wp:posOffset>
                  </wp:positionV>
                  <wp:extent cx="598805" cy="59880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598805" cy="598805"/>
                          </a:xfrm>
                          <a:prstGeom prst="rect">
                            <a:avLst/>
                          </a:prstGeom>
                        </pic:spPr>
                      </pic:pic>
                    </a:graphicData>
                  </a:graphic>
                  <wp14:sizeRelH relativeFrom="margin">
                    <wp14:pctWidth>0</wp14:pctWidth>
                  </wp14:sizeRelH>
                  <wp14:sizeRelV relativeFrom="margin">
                    <wp14:pctHeight>0</wp14:pctHeight>
                  </wp14:sizeRelV>
                </wp:anchor>
              </w:drawing>
            </w:r>
            <w:r w:rsidRPr="00FD78C5">
              <w:rPr>
                <w:sz w:val="24"/>
                <w:szCs w:val="24"/>
              </w:rPr>
              <w:t xml:space="preserve">maximum extent permissible by law and will not be shared with community partners. For more information regarding MSU Background Checks, please visit: </w:t>
            </w:r>
            <w:r w:rsidRPr="00FD78C5">
              <w:rPr>
                <w:rStyle w:val="Hyperlink"/>
                <w:rFonts w:cstheme="minorHAnsi"/>
                <w:sz w:val="24"/>
                <w:szCs w:val="24"/>
              </w:rPr>
              <w:t xml:space="preserve"> https://communityengagedlearning.msu.edu/community-partner/criminal-background-checks</w:t>
            </w:r>
          </w:p>
          <w:p w14:paraId="1596EFD6" w14:textId="77777777" w:rsidR="00FD1F4C" w:rsidRPr="00FD78C5" w:rsidRDefault="00FD1F4C" w:rsidP="00FD1F4C">
            <w:pPr>
              <w:ind w:right="72"/>
              <w:rPr>
                <w:b/>
                <w:bCs/>
                <w:sz w:val="24"/>
                <w:szCs w:val="24"/>
              </w:rPr>
            </w:pPr>
            <w:r w:rsidRPr="00FD78C5">
              <w:rPr>
                <w:sz w:val="24"/>
                <w:szCs w:val="24"/>
              </w:rPr>
              <w:t xml:space="preserve">On the first week of class, you should complete the background check form and send it to </w:t>
            </w:r>
            <w:hyperlink r:id="rId46" w:history="1">
              <w:r w:rsidRPr="00FD78C5">
                <w:rPr>
                  <w:rStyle w:val="Hyperlink"/>
                  <w:rFonts w:cstheme="minorHAnsi"/>
                  <w:sz w:val="24"/>
                  <w:szCs w:val="24"/>
                </w:rPr>
                <w:t>cbc@hr.msu.edu</w:t>
              </w:r>
            </w:hyperlink>
            <w:r w:rsidRPr="00FD78C5">
              <w:rPr>
                <w:sz w:val="24"/>
                <w:szCs w:val="24"/>
              </w:rPr>
              <w:t xml:space="preserve">. The form can be found on D2L. For “Hiring Department”, put the Adolescent Diversion Program. For “Department Contact Name”, put Sean Hankins and the email address </w:t>
            </w:r>
            <w:hyperlink r:id="rId47" w:history="1">
              <w:r w:rsidRPr="00FD78C5">
                <w:rPr>
                  <w:rStyle w:val="Hyperlink"/>
                  <w:rFonts w:cstheme="minorHAnsi"/>
                  <w:sz w:val="24"/>
                  <w:szCs w:val="24"/>
                </w:rPr>
                <w:t>hankinss@msu.edu</w:t>
              </w:r>
            </w:hyperlink>
            <w:r w:rsidRPr="00FD78C5">
              <w:rPr>
                <w:sz w:val="24"/>
                <w:szCs w:val="24"/>
              </w:rPr>
              <w:t xml:space="preserve">. </w:t>
            </w:r>
            <w:r w:rsidRPr="00FD78C5">
              <w:rPr>
                <w:b/>
                <w:bCs/>
                <w:sz w:val="24"/>
                <w:szCs w:val="24"/>
              </w:rPr>
              <w:t xml:space="preserve">When you submit your background check to </w:t>
            </w:r>
            <w:hyperlink r:id="rId48" w:history="1">
              <w:r w:rsidRPr="00FD78C5">
                <w:rPr>
                  <w:rStyle w:val="Hyperlink"/>
                  <w:rFonts w:cstheme="minorHAnsi"/>
                  <w:bCs/>
                  <w:sz w:val="24"/>
                  <w:szCs w:val="24"/>
                </w:rPr>
                <w:t>cbc@hr.msu.edu</w:t>
              </w:r>
            </w:hyperlink>
            <w:r w:rsidRPr="00FD78C5">
              <w:rPr>
                <w:b/>
                <w:bCs/>
                <w:sz w:val="24"/>
                <w:szCs w:val="24"/>
              </w:rPr>
              <w:t>, you must CC Sean Hankins on the email.</w:t>
            </w:r>
          </w:p>
          <w:p w14:paraId="6FF64290" w14:textId="77777777" w:rsidR="00FD78C5" w:rsidRDefault="00FD78C5" w:rsidP="00FD1F4C">
            <w:pPr>
              <w:ind w:right="72"/>
              <w:rPr>
                <w:rFonts w:cstheme="minorHAnsi"/>
                <w:sz w:val="24"/>
                <w:szCs w:val="24"/>
              </w:rPr>
            </w:pPr>
          </w:p>
        </w:tc>
      </w:tr>
      <w:tr w:rsidR="00FD1F4C" w14:paraId="216A17C0"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11E78495" w14:textId="395BB19B" w:rsidR="00FD1F4C" w:rsidRPr="00991E93" w:rsidRDefault="00991E93" w:rsidP="00FD1F4C">
            <w:pPr>
              <w:ind w:right="72"/>
              <w:jc w:val="center"/>
              <w:rPr>
                <w:b/>
                <w:bCs/>
                <w:sz w:val="24"/>
                <w:szCs w:val="24"/>
              </w:rPr>
            </w:pPr>
            <w:r>
              <w:rPr>
                <w:b/>
                <w:bCs/>
                <w:noProof/>
                <w:sz w:val="24"/>
                <w:szCs w:val="24"/>
              </w:rPr>
              <w:lastRenderedPageBreak/>
              <w:drawing>
                <wp:anchor distT="0" distB="0" distL="114300" distR="114300" simplePos="0" relativeHeight="251699200" behindDoc="0" locked="0" layoutInCell="1" allowOverlap="1" wp14:anchorId="204B6001" wp14:editId="3461D534">
                  <wp:simplePos x="0" y="0"/>
                  <wp:positionH relativeFrom="column">
                    <wp:posOffset>144019</wp:posOffset>
                  </wp:positionH>
                  <wp:positionV relativeFrom="paragraph">
                    <wp:posOffset>530842</wp:posOffset>
                  </wp:positionV>
                  <wp:extent cx="796705" cy="796705"/>
                  <wp:effectExtent l="0" t="0" r="0" b="0"/>
                  <wp:wrapNone/>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extLst>
                              <a:ext uri="{C183D7F6-B498-43B3-948B-1728B52AA6E4}">
                                <adec:decorative xmlns:adec="http://schemas.microsoft.com/office/drawing/2017/decorative" val="1"/>
                              </a:ext>
                            </a:extLst>
                          </pic:cNvPr>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796705" cy="796705"/>
                          </a:xfrm>
                          <a:prstGeom prst="rect">
                            <a:avLst/>
                          </a:prstGeom>
                        </pic:spPr>
                      </pic:pic>
                    </a:graphicData>
                  </a:graphic>
                  <wp14:sizeRelH relativeFrom="margin">
                    <wp14:pctWidth>0</wp14:pctWidth>
                  </wp14:sizeRelH>
                  <wp14:sizeRelV relativeFrom="margin">
                    <wp14:pctHeight>0</wp14:pctHeight>
                  </wp14:sizeRelV>
                </wp:anchor>
              </w:drawing>
            </w:r>
            <w:r w:rsidR="00FD1F4C" w:rsidRPr="00991E93">
              <w:rPr>
                <w:b/>
                <w:bCs/>
                <w:sz w:val="24"/>
                <w:szCs w:val="24"/>
              </w:rPr>
              <w:t xml:space="preserve">Professionalism and </w:t>
            </w:r>
            <w:proofErr w:type="gramStart"/>
            <w:r w:rsidR="00FD1F4C" w:rsidRPr="00991E93">
              <w:rPr>
                <w:b/>
                <w:bCs/>
                <w:sz w:val="24"/>
                <w:szCs w:val="24"/>
              </w:rPr>
              <w:t>Social Media</w:t>
            </w:r>
            <w:proofErr w:type="gramEnd"/>
          </w:p>
        </w:tc>
        <w:tc>
          <w:tcPr>
            <w:tcW w:w="8905" w:type="dxa"/>
            <w:tcBorders>
              <w:top w:val="single" w:sz="4" w:space="0" w:color="4472C4" w:themeColor="accent1"/>
              <w:left w:val="single" w:sz="4" w:space="0" w:color="4472C4" w:themeColor="accent1"/>
              <w:bottom w:val="single" w:sz="4" w:space="0" w:color="4472C4" w:themeColor="accent1"/>
            </w:tcBorders>
          </w:tcPr>
          <w:p w14:paraId="60F9FE57" w14:textId="77777777" w:rsidR="00FD1F4C" w:rsidRPr="00FD78C5" w:rsidRDefault="00FD1F4C" w:rsidP="00FD1F4C">
            <w:pPr>
              <w:ind w:right="72"/>
              <w:rPr>
                <w:sz w:val="24"/>
                <w:szCs w:val="24"/>
              </w:rPr>
            </w:pPr>
            <w:r w:rsidRPr="00FD78C5">
              <w:rPr>
                <w:sz w:val="24"/>
                <w:szCs w:val="24"/>
              </w:rPr>
              <w:t>All students participating in ADP must maintain a professional environment inside and outside the classroom. All students must dress in a peer professional manner while working with youth, agencies, and school professionals. All social media sites should have the maximum privacy settings. The youth and the youth’s family should not be able to see your posts or pictures if they find your social media account. You may not post any pictures with your youth or tag your youth in anything on your account.</w:t>
            </w:r>
          </w:p>
          <w:p w14:paraId="79D5FD7A" w14:textId="77777777" w:rsidR="00FD1F4C" w:rsidRPr="00FD78C5" w:rsidRDefault="00FD1F4C" w:rsidP="00FD1F4C">
            <w:pPr>
              <w:ind w:right="72"/>
              <w:rPr>
                <w:sz w:val="24"/>
                <w:szCs w:val="24"/>
              </w:rPr>
            </w:pPr>
          </w:p>
        </w:tc>
      </w:tr>
      <w:tr w:rsidR="00FD1F4C" w14:paraId="1AA73492"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0B68F9E1" w14:textId="2315BFFE" w:rsidR="00FD1F4C" w:rsidRPr="00991E93" w:rsidRDefault="00991E93" w:rsidP="00FD1F4C">
            <w:pPr>
              <w:ind w:right="72"/>
              <w:jc w:val="center"/>
              <w:rPr>
                <w:b/>
                <w:bCs/>
                <w:sz w:val="24"/>
                <w:szCs w:val="24"/>
              </w:rPr>
            </w:pPr>
            <w:r>
              <w:rPr>
                <w:b/>
                <w:bCs/>
                <w:noProof/>
                <w:sz w:val="24"/>
                <w:szCs w:val="24"/>
              </w:rPr>
              <w:drawing>
                <wp:anchor distT="0" distB="0" distL="114300" distR="114300" simplePos="0" relativeHeight="251700224" behindDoc="0" locked="0" layoutInCell="1" allowOverlap="1" wp14:anchorId="2FC1B23E" wp14:editId="3BDE345D">
                  <wp:simplePos x="0" y="0"/>
                  <wp:positionH relativeFrom="column">
                    <wp:posOffset>279419</wp:posOffset>
                  </wp:positionH>
                  <wp:positionV relativeFrom="paragraph">
                    <wp:posOffset>615315</wp:posOffset>
                  </wp:positionV>
                  <wp:extent cx="515601" cy="515601"/>
                  <wp:effectExtent l="0" t="0" r="0" b="0"/>
                  <wp:wrapNone/>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a:extLst>
                              <a:ext uri="{C183D7F6-B498-43B3-948B-1728B52AA6E4}">
                                <adec:decorative xmlns:adec="http://schemas.microsoft.com/office/drawing/2017/decorative" val="1"/>
                              </a:ext>
                            </a:extLst>
                          </pic:cNvPr>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515601" cy="515601"/>
                          </a:xfrm>
                          <a:prstGeom prst="rect">
                            <a:avLst/>
                          </a:prstGeom>
                        </pic:spPr>
                      </pic:pic>
                    </a:graphicData>
                  </a:graphic>
                  <wp14:sizeRelH relativeFrom="margin">
                    <wp14:pctWidth>0</wp14:pctWidth>
                  </wp14:sizeRelH>
                  <wp14:sizeRelV relativeFrom="margin">
                    <wp14:pctHeight>0</wp14:pctHeight>
                  </wp14:sizeRelV>
                </wp:anchor>
              </w:drawing>
            </w:r>
            <w:r w:rsidR="00FD1F4C" w:rsidRPr="00991E93">
              <w:rPr>
                <w:b/>
                <w:bCs/>
                <w:sz w:val="24"/>
                <w:szCs w:val="24"/>
              </w:rPr>
              <w:t>Course Information Updates</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F8BBEE7" w14:textId="77777777" w:rsidR="00FD1F4C" w:rsidRPr="00FD78C5" w:rsidRDefault="00FD1F4C" w:rsidP="00FD1F4C">
            <w:pPr>
              <w:ind w:right="72"/>
              <w:rPr>
                <w:sz w:val="24"/>
                <w:szCs w:val="24"/>
              </w:rPr>
            </w:pPr>
            <w:r w:rsidRPr="00FD78C5">
              <w:rPr>
                <w:sz w:val="24"/>
                <w:szCs w:val="24"/>
              </w:rPr>
              <w:t>All course information and instructor communications will be relayed through D2L and email. It is the student’s responsibility to check the D2L course regularly for announcements and course information. Any changes to this syllabus will be announced in class at least one week prior to the change, and it is the responsibility of the student to stay informed about these changes.</w:t>
            </w:r>
          </w:p>
          <w:p w14:paraId="5546DD5E" w14:textId="77777777" w:rsidR="00FD1F4C" w:rsidRPr="00FD78C5" w:rsidRDefault="00FD1F4C" w:rsidP="00FD1F4C">
            <w:pPr>
              <w:ind w:right="72"/>
              <w:rPr>
                <w:sz w:val="24"/>
                <w:szCs w:val="24"/>
              </w:rPr>
            </w:pPr>
          </w:p>
        </w:tc>
      </w:tr>
      <w:tr w:rsidR="00FD1F4C" w14:paraId="7CA849C6"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1684505E" w14:textId="2CC5C0CD" w:rsidR="00FD1F4C" w:rsidRPr="00991E93" w:rsidRDefault="00FD1F4C" w:rsidP="00FD1F4C">
            <w:pPr>
              <w:ind w:right="72"/>
              <w:jc w:val="center"/>
              <w:rPr>
                <w:b/>
                <w:bCs/>
                <w:sz w:val="24"/>
                <w:szCs w:val="24"/>
              </w:rPr>
            </w:pPr>
            <w:r w:rsidRPr="00991E93">
              <w:rPr>
                <w:b/>
                <w:bCs/>
                <w:sz w:val="24"/>
                <w:szCs w:val="24"/>
              </w:rPr>
              <w:t>By Any Means Necessary</w:t>
            </w:r>
            <w:r w:rsidR="00991E93">
              <w:rPr>
                <w:b/>
                <w:bCs/>
                <w:noProof/>
                <w:sz w:val="24"/>
                <w:szCs w:val="24"/>
              </w:rPr>
              <w:drawing>
                <wp:inline distT="0" distB="0" distL="0" distR="0" wp14:anchorId="39824FD7" wp14:editId="38060F0D">
                  <wp:extent cx="796705" cy="796705"/>
                  <wp:effectExtent l="0" t="0" r="0" b="0"/>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a:extLst>
                              <a:ext uri="{C183D7F6-B498-43B3-948B-1728B52AA6E4}">
                                <adec:decorative xmlns:adec="http://schemas.microsoft.com/office/drawing/2017/decorative" val="1"/>
                              </a:ext>
                            </a:extLst>
                          </pic:cNvPr>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801469" cy="801469"/>
                          </a:xfrm>
                          <a:prstGeom prst="rect">
                            <a:avLst/>
                          </a:prstGeom>
                        </pic:spPr>
                      </pic:pic>
                    </a:graphicData>
                  </a:graphic>
                </wp:inline>
              </w:drawing>
            </w:r>
          </w:p>
        </w:tc>
        <w:tc>
          <w:tcPr>
            <w:tcW w:w="8905" w:type="dxa"/>
            <w:tcBorders>
              <w:top w:val="single" w:sz="4" w:space="0" w:color="4472C4" w:themeColor="accent1"/>
              <w:left w:val="single" w:sz="4" w:space="0" w:color="4472C4" w:themeColor="accent1"/>
              <w:bottom w:val="single" w:sz="4" w:space="0" w:color="4472C4" w:themeColor="accent1"/>
            </w:tcBorders>
          </w:tcPr>
          <w:p w14:paraId="33CB2C94" w14:textId="1190D2D7" w:rsidR="00FD1F4C" w:rsidRPr="00FD78C5" w:rsidRDefault="00FD1F4C" w:rsidP="00FD1F4C">
            <w:pPr>
              <w:ind w:right="72"/>
              <w:rPr>
                <w:sz w:val="24"/>
                <w:szCs w:val="24"/>
              </w:rPr>
            </w:pPr>
            <w:r w:rsidRPr="00FD78C5">
              <w:rPr>
                <w:sz w:val="24"/>
                <w:szCs w:val="24"/>
              </w:rPr>
              <w:t>There will likely be weeks when you are unable to work with your youth for a full 6 hours. However, students were informed of the heavy time commitment this class would require at the beginning of 371. Your busy schedule should not reflect the effort you are putting towards working with your youth. In the event you are unable to work with your youth directly for 6 hours:</w:t>
            </w:r>
          </w:p>
          <w:p w14:paraId="352EAA3D" w14:textId="77777777" w:rsidR="00FD1F4C" w:rsidRPr="00FD1F4C" w:rsidRDefault="00FD1F4C" w:rsidP="00FD1F4C">
            <w:pPr>
              <w:pStyle w:val="ListParagraph"/>
              <w:numPr>
                <w:ilvl w:val="0"/>
                <w:numId w:val="8"/>
              </w:numPr>
              <w:ind w:right="72"/>
              <w:rPr>
                <w:sz w:val="24"/>
                <w:szCs w:val="24"/>
              </w:rPr>
            </w:pPr>
            <w:r w:rsidRPr="00FD1F4C">
              <w:rPr>
                <w:sz w:val="24"/>
                <w:szCs w:val="24"/>
              </w:rPr>
              <w:t xml:space="preserve">You must provide proof that you attempted to contact your youth and set up new times to talk that week. Count all texts, calls, and emails as contact attempts on your WPRs. </w:t>
            </w:r>
          </w:p>
          <w:p w14:paraId="5A45B788" w14:textId="77777777" w:rsidR="00FD1F4C" w:rsidRPr="00FD1F4C" w:rsidRDefault="00FD1F4C" w:rsidP="00FD1F4C">
            <w:pPr>
              <w:pStyle w:val="ListParagraph"/>
              <w:numPr>
                <w:ilvl w:val="0"/>
                <w:numId w:val="8"/>
              </w:numPr>
              <w:ind w:right="72"/>
              <w:rPr>
                <w:sz w:val="24"/>
                <w:szCs w:val="24"/>
              </w:rPr>
            </w:pPr>
            <w:r w:rsidRPr="00FD1F4C">
              <w:rPr>
                <w:sz w:val="24"/>
                <w:szCs w:val="24"/>
              </w:rPr>
              <w:t>You must make up the direct time you are missing as indirect time.</w:t>
            </w:r>
          </w:p>
          <w:p w14:paraId="3F9EC049" w14:textId="74E8777C" w:rsidR="00FD1F4C" w:rsidRPr="00FD1F4C" w:rsidRDefault="00FD1F4C" w:rsidP="00FD1F4C">
            <w:pPr>
              <w:pStyle w:val="ListParagraph"/>
              <w:numPr>
                <w:ilvl w:val="0"/>
                <w:numId w:val="8"/>
              </w:numPr>
              <w:ind w:right="72"/>
              <w:rPr>
                <w:sz w:val="24"/>
                <w:szCs w:val="24"/>
              </w:rPr>
            </w:pPr>
            <w:r w:rsidRPr="00FD1F4C">
              <w:rPr>
                <w:sz w:val="24"/>
                <w:szCs w:val="24"/>
              </w:rPr>
              <w:t xml:space="preserve">You should </w:t>
            </w:r>
            <w:r w:rsidR="00991E93">
              <w:rPr>
                <w:sz w:val="24"/>
                <w:szCs w:val="24"/>
              </w:rPr>
              <w:t>conduct</w:t>
            </w:r>
            <w:r w:rsidRPr="00FD1F4C">
              <w:rPr>
                <w:sz w:val="24"/>
                <w:szCs w:val="24"/>
              </w:rPr>
              <w:t xml:space="preserve"> research about activities and goals your youth enjoys. Locate resources in the community that could be of interest to your youth when you talk again. Count this as “Indirect” time.</w:t>
            </w:r>
          </w:p>
          <w:p w14:paraId="62DA94B0" w14:textId="24C124CC" w:rsidR="00FD1F4C" w:rsidRPr="00FD78C5" w:rsidRDefault="00FD1F4C" w:rsidP="00FD1F4C">
            <w:pPr>
              <w:ind w:right="72"/>
              <w:rPr>
                <w:sz w:val="24"/>
                <w:szCs w:val="24"/>
              </w:rPr>
            </w:pPr>
            <w:r w:rsidRPr="00FD78C5">
              <w:rPr>
                <w:sz w:val="24"/>
                <w:szCs w:val="24"/>
              </w:rPr>
              <w:t xml:space="preserve">Example: You were able to Zoom with your youth for 3 hours on Monday. Because the youth had a sudden doctor’s appointment, they were unable to Zoom with you on Tuesday, as you’d planned. You spend that time researching animal-related resources in Lansing because your youth wants to work with animals someday. You discover the possibility of volunteering with your youth at the Capital Area Humane Society, find a vet clinic that will allow your youth to shadow, and plan a trip to Potter Park Zoo (all to be done after the pandemic ends). You mark these hours on your WPR as “Indirect” </w:t>
            </w:r>
            <w:r w:rsidRPr="00FD78C5">
              <w:rPr>
                <w:sz w:val="24"/>
                <w:szCs w:val="24"/>
              </w:rPr>
              <w:lastRenderedPageBreak/>
              <w:t>time. The next time you talk with your youth, you discuss these opportunities.</w:t>
            </w:r>
            <w:r w:rsidR="00991E93">
              <w:rPr>
                <w:sz w:val="24"/>
                <w:szCs w:val="24"/>
              </w:rPr>
              <w:t xml:space="preserve"> </w:t>
            </w:r>
            <w:r w:rsidRPr="00FD78C5">
              <w:rPr>
                <w:sz w:val="24"/>
                <w:szCs w:val="24"/>
              </w:rPr>
              <w:t>Failure to meet these requirements will result in points deducted from your Participation and WPR grades for the week.</w:t>
            </w:r>
          </w:p>
          <w:p w14:paraId="6D0BE6F6" w14:textId="77777777" w:rsidR="00FD1F4C" w:rsidRPr="00FD78C5" w:rsidRDefault="00FD1F4C" w:rsidP="00FD1F4C">
            <w:pPr>
              <w:ind w:right="72"/>
              <w:rPr>
                <w:sz w:val="24"/>
                <w:szCs w:val="24"/>
              </w:rPr>
            </w:pPr>
          </w:p>
        </w:tc>
      </w:tr>
    </w:tbl>
    <w:p w14:paraId="07BA6C02" w14:textId="40D327AA" w:rsidR="00FD78C5" w:rsidRPr="00FD78C5" w:rsidRDefault="006372D3" w:rsidP="00FD78C5">
      <w:pPr>
        <w:rPr>
          <w:sz w:val="24"/>
          <w:szCs w:val="24"/>
        </w:rPr>
      </w:pPr>
      <w:r w:rsidRPr="00991E93">
        <w:rPr>
          <w:rFonts w:cstheme="minorHAnsi"/>
          <w:b/>
          <w:bCs/>
          <w:noProof/>
          <w:color w:val="FFFFFF" w:themeColor="background1"/>
        </w:rPr>
        <w:lastRenderedPageBreak/>
        <mc:AlternateContent>
          <mc:Choice Requires="wps">
            <w:drawing>
              <wp:anchor distT="0" distB="0" distL="114300" distR="114300" simplePos="0" relativeHeight="251654141" behindDoc="1" locked="0" layoutInCell="1" allowOverlap="1" wp14:anchorId="7FA58D5B" wp14:editId="361F7725">
                <wp:simplePos x="0" y="0"/>
                <wp:positionH relativeFrom="page">
                  <wp:align>right</wp:align>
                </wp:positionH>
                <wp:positionV relativeFrom="paragraph">
                  <wp:posOffset>254547</wp:posOffset>
                </wp:positionV>
                <wp:extent cx="8020685" cy="316230"/>
                <wp:effectExtent l="0" t="0" r="0" b="762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649BE" id="Rectangle 44" o:spid="_x0000_s1026" alt="&quot;&quot;" style="position:absolute;margin-left:580.35pt;margin-top:20.05pt;width:631.55pt;height:24.9pt;z-index:-2516623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" fillcolor="#2f5496 [2404]" stroked="f" strokeweight="1pt">
                <w10:wrap anchorx="page"/>
              </v:rect>
            </w:pict>
          </mc:Fallback>
        </mc:AlternateContent>
      </w:r>
    </w:p>
    <w:p w14:paraId="610C1D5D" w14:textId="6CD8DFAA" w:rsidR="00FD78C5" w:rsidRDefault="00FD78C5" w:rsidP="006372D3">
      <w:pPr>
        <w:pStyle w:val="Heading2"/>
        <w:spacing w:before="0" w:after="240"/>
        <w:jc w:val="center"/>
        <w:rPr>
          <w:rFonts w:asciiTheme="minorHAnsi" w:hAnsiTheme="minorHAnsi" w:cstheme="minorHAnsi"/>
          <w:b/>
          <w:bCs/>
          <w:color w:val="FFFFFF" w:themeColor="background1"/>
          <w:sz w:val="24"/>
          <w:szCs w:val="24"/>
        </w:rPr>
      </w:pPr>
      <w:r w:rsidRPr="006372D3">
        <w:rPr>
          <w:rFonts w:asciiTheme="minorHAnsi" w:hAnsiTheme="minorHAnsi" w:cstheme="minorHAnsi"/>
          <w:b/>
          <w:bCs/>
          <w:color w:val="FFFFFF" w:themeColor="background1"/>
          <w:sz w:val="24"/>
          <w:szCs w:val="24"/>
        </w:rPr>
        <w:t>University Policies</w:t>
      </w:r>
    </w:p>
    <w:tbl>
      <w:tblPr>
        <w:tblStyle w:val="TableGrid"/>
        <w:tblW w:w="108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8931"/>
      </w:tblGrid>
      <w:tr w:rsidR="006372D3" w:rsidRPr="00FD1F4C" w14:paraId="1FCCB4A4" w14:textId="77777777" w:rsidTr="00ED3F3C">
        <w:tc>
          <w:tcPr>
            <w:tcW w:w="1800" w:type="dxa"/>
            <w:tcBorders>
              <w:right w:val="single" w:sz="4" w:space="0" w:color="4472C4" w:themeColor="accent1"/>
            </w:tcBorders>
            <w:shd w:val="clear" w:color="auto" w:fill="2F5496" w:themeFill="accent1" w:themeFillShade="BF"/>
          </w:tcPr>
          <w:p w14:paraId="0C31B516" w14:textId="36701FB3" w:rsidR="006372D3" w:rsidRPr="00865CC5" w:rsidRDefault="006372D3" w:rsidP="00865CC5">
            <w:pPr>
              <w:ind w:right="72"/>
              <w:jc w:val="center"/>
              <w:rPr>
                <w:b/>
                <w:bCs/>
                <w:color w:val="FFFFFF" w:themeColor="background1"/>
                <w:sz w:val="24"/>
                <w:szCs w:val="24"/>
              </w:rPr>
            </w:pPr>
            <w:r w:rsidRPr="00865CC5">
              <w:rPr>
                <w:b/>
                <w:bCs/>
                <w:color w:val="FFFFFF" w:themeColor="background1"/>
                <w:sz w:val="24"/>
                <w:szCs w:val="24"/>
              </w:rPr>
              <w:t>University Policy</w:t>
            </w:r>
          </w:p>
        </w:tc>
        <w:tc>
          <w:tcPr>
            <w:tcW w:w="9085" w:type="dxa"/>
            <w:tcBorders>
              <w:left w:val="single" w:sz="4" w:space="0" w:color="4472C4" w:themeColor="accent1"/>
            </w:tcBorders>
            <w:shd w:val="clear" w:color="auto" w:fill="2F5496" w:themeFill="accent1" w:themeFillShade="BF"/>
          </w:tcPr>
          <w:p w14:paraId="69FCBC32" w14:textId="77777777" w:rsidR="006372D3" w:rsidRPr="00FD1F4C" w:rsidRDefault="006372D3" w:rsidP="00BF17A8">
            <w:pPr>
              <w:ind w:right="72"/>
              <w:jc w:val="center"/>
              <w:rPr>
                <w:rFonts w:cstheme="minorHAnsi"/>
                <w:b/>
                <w:bCs/>
                <w:color w:val="FFFFFF" w:themeColor="background1"/>
                <w:sz w:val="24"/>
                <w:szCs w:val="24"/>
              </w:rPr>
            </w:pPr>
            <w:r w:rsidRPr="00FD1F4C">
              <w:rPr>
                <w:rFonts w:cstheme="minorHAnsi"/>
                <w:b/>
                <w:bCs/>
                <w:color w:val="FFFFFF" w:themeColor="background1"/>
                <w:sz w:val="24"/>
                <w:szCs w:val="24"/>
              </w:rPr>
              <w:t>Description</w:t>
            </w:r>
          </w:p>
        </w:tc>
      </w:tr>
      <w:tr w:rsidR="006372D3" w14:paraId="14D152B5" w14:textId="77777777" w:rsidTr="00ED3F3C">
        <w:tc>
          <w:tcPr>
            <w:tcW w:w="1800" w:type="dxa"/>
            <w:tcBorders>
              <w:bottom w:val="single" w:sz="4" w:space="0" w:color="4472C4" w:themeColor="accent1"/>
              <w:right w:val="single" w:sz="4" w:space="0" w:color="4472C4" w:themeColor="accent1"/>
            </w:tcBorders>
          </w:tcPr>
          <w:p w14:paraId="0B3AAF54" w14:textId="3D2D8425" w:rsidR="006372D3" w:rsidRPr="00865CC5" w:rsidRDefault="00865CC5" w:rsidP="00865CC5">
            <w:pPr>
              <w:jc w:val="center"/>
              <w:rPr>
                <w:b/>
                <w:bCs/>
                <w:sz w:val="24"/>
                <w:szCs w:val="24"/>
              </w:rPr>
            </w:pPr>
            <w:r w:rsidRPr="00865CC5">
              <w:rPr>
                <w:b/>
                <w:bCs/>
                <w:noProof/>
                <w:sz w:val="24"/>
                <w:szCs w:val="24"/>
              </w:rPr>
              <w:drawing>
                <wp:anchor distT="0" distB="0" distL="114300" distR="114300" simplePos="0" relativeHeight="251701248" behindDoc="0" locked="0" layoutInCell="1" allowOverlap="1" wp14:anchorId="0636FD6F" wp14:editId="23A98534">
                  <wp:simplePos x="0" y="0"/>
                  <wp:positionH relativeFrom="column">
                    <wp:posOffset>153230</wp:posOffset>
                  </wp:positionH>
                  <wp:positionV relativeFrom="paragraph">
                    <wp:posOffset>648241</wp:posOffset>
                  </wp:positionV>
                  <wp:extent cx="787236" cy="787236"/>
                  <wp:effectExtent l="0" t="0" r="0" b="0"/>
                  <wp:wrapNone/>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 62">
                            <a:extLst>
                              <a:ext uri="{C183D7F6-B498-43B3-948B-1728B52AA6E4}">
                                <adec:decorative xmlns:adec="http://schemas.microsoft.com/office/drawing/2017/decorative" val="1"/>
                              </a:ext>
                            </a:extLst>
                          </pic:cNvPr>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790499" cy="790499"/>
                          </a:xfrm>
                          <a:prstGeom prst="rect">
                            <a:avLst/>
                          </a:prstGeom>
                        </pic:spPr>
                      </pic:pic>
                    </a:graphicData>
                  </a:graphic>
                  <wp14:sizeRelH relativeFrom="page">
                    <wp14:pctWidth>0</wp14:pctWidth>
                  </wp14:sizeRelH>
                  <wp14:sizeRelV relativeFrom="page">
                    <wp14:pctHeight>0</wp14:pctHeight>
                  </wp14:sizeRelV>
                </wp:anchor>
              </w:drawing>
            </w:r>
            <w:r w:rsidR="006372D3" w:rsidRPr="00865CC5">
              <w:rPr>
                <w:b/>
                <w:bCs/>
                <w:sz w:val="24"/>
                <w:szCs w:val="24"/>
              </w:rPr>
              <w:t>Digital Communication</w:t>
            </w:r>
          </w:p>
        </w:tc>
        <w:tc>
          <w:tcPr>
            <w:tcW w:w="9085" w:type="dxa"/>
            <w:tcBorders>
              <w:left w:val="single" w:sz="4" w:space="0" w:color="4472C4" w:themeColor="accent1"/>
              <w:bottom w:val="single" w:sz="4" w:space="0" w:color="4472C4" w:themeColor="accent1"/>
            </w:tcBorders>
          </w:tcPr>
          <w:p w14:paraId="3B05E362" w14:textId="77777777" w:rsidR="006372D3" w:rsidRPr="006372D3" w:rsidRDefault="006372D3" w:rsidP="006372D3">
            <w:pPr>
              <w:rPr>
                <w:rFonts w:cstheme="minorHAnsi"/>
                <w:sz w:val="24"/>
                <w:szCs w:val="24"/>
              </w:rPr>
            </w:pPr>
            <w:r w:rsidRPr="006372D3">
              <w:rPr>
                <w:rFonts w:cstheme="minorHAnsi"/>
                <w:sz w:val="24"/>
                <w:szCs w:val="24"/>
              </w:rPr>
              <w:t xml:space="preserve">Email is the best way reach your instructor, Undergraduate Assistant, and the Program Director. Please use the following guidelines when emailing a staff member: </w:t>
            </w:r>
          </w:p>
          <w:p w14:paraId="6BF0F50D" w14:textId="77777777" w:rsidR="006372D3" w:rsidRPr="006372D3" w:rsidRDefault="006372D3" w:rsidP="006372D3">
            <w:pPr>
              <w:pStyle w:val="ListParagraph"/>
              <w:numPr>
                <w:ilvl w:val="0"/>
                <w:numId w:val="10"/>
              </w:numPr>
              <w:rPr>
                <w:rFonts w:cstheme="minorHAnsi"/>
                <w:sz w:val="24"/>
                <w:szCs w:val="24"/>
              </w:rPr>
            </w:pPr>
            <w:r w:rsidRPr="006372D3">
              <w:rPr>
                <w:rFonts w:cstheme="minorHAnsi"/>
                <w:sz w:val="24"/>
                <w:szCs w:val="24"/>
              </w:rPr>
              <w:t>If your question can be answered by the syllabus or D2L, do not email</w:t>
            </w:r>
          </w:p>
          <w:p w14:paraId="15F5D462" w14:textId="58D64546" w:rsidR="006372D3" w:rsidRPr="006372D3" w:rsidRDefault="006372D3" w:rsidP="006372D3">
            <w:pPr>
              <w:pStyle w:val="ListParagraph"/>
              <w:numPr>
                <w:ilvl w:val="0"/>
                <w:numId w:val="10"/>
              </w:numPr>
              <w:rPr>
                <w:rFonts w:cstheme="minorHAnsi"/>
                <w:sz w:val="24"/>
                <w:szCs w:val="24"/>
              </w:rPr>
            </w:pPr>
            <w:r w:rsidRPr="006372D3">
              <w:rPr>
                <w:rFonts w:cstheme="minorHAnsi"/>
                <w:sz w:val="24"/>
                <w:szCs w:val="24"/>
              </w:rPr>
              <w:t xml:space="preserve">Use PSY 371 or 372 in the subject line to </w:t>
            </w:r>
            <w:r w:rsidR="00ED3F3C">
              <w:rPr>
                <w:rFonts w:cstheme="minorHAnsi"/>
                <w:sz w:val="24"/>
                <w:szCs w:val="24"/>
              </w:rPr>
              <w:t>clarify</w:t>
            </w:r>
            <w:r w:rsidRPr="006372D3">
              <w:rPr>
                <w:rFonts w:cstheme="minorHAnsi"/>
                <w:sz w:val="24"/>
                <w:szCs w:val="24"/>
              </w:rPr>
              <w:t xml:space="preserve"> you are a student in this course </w:t>
            </w:r>
          </w:p>
          <w:p w14:paraId="12E1735E" w14:textId="77777777" w:rsidR="006372D3" w:rsidRPr="006372D3" w:rsidRDefault="006372D3" w:rsidP="006372D3">
            <w:pPr>
              <w:pStyle w:val="ListParagraph"/>
              <w:numPr>
                <w:ilvl w:val="0"/>
                <w:numId w:val="10"/>
              </w:numPr>
              <w:rPr>
                <w:rFonts w:cstheme="minorHAnsi"/>
                <w:sz w:val="24"/>
                <w:szCs w:val="24"/>
              </w:rPr>
            </w:pPr>
            <w:r w:rsidRPr="006372D3">
              <w:rPr>
                <w:rFonts w:cstheme="minorHAnsi"/>
                <w:sz w:val="24"/>
                <w:szCs w:val="24"/>
              </w:rPr>
              <w:t>Address the email properly (i.e., Hello Lauren)</w:t>
            </w:r>
          </w:p>
          <w:p w14:paraId="6E13A6BA" w14:textId="77777777" w:rsidR="006372D3" w:rsidRPr="006372D3" w:rsidRDefault="006372D3" w:rsidP="006372D3">
            <w:pPr>
              <w:pStyle w:val="ListParagraph"/>
              <w:numPr>
                <w:ilvl w:val="0"/>
                <w:numId w:val="10"/>
              </w:numPr>
              <w:rPr>
                <w:rFonts w:cstheme="minorHAnsi"/>
                <w:sz w:val="24"/>
                <w:szCs w:val="24"/>
              </w:rPr>
            </w:pPr>
            <w:r w:rsidRPr="006372D3">
              <w:rPr>
                <w:rFonts w:cstheme="minorHAnsi"/>
                <w:sz w:val="24"/>
                <w:szCs w:val="24"/>
              </w:rPr>
              <w:t>Proofread for clarity. Check for grammatical and spelling errors.</w:t>
            </w:r>
          </w:p>
          <w:p w14:paraId="02F015A6" w14:textId="77777777" w:rsidR="006372D3" w:rsidRPr="006372D3" w:rsidRDefault="006372D3" w:rsidP="006372D3">
            <w:pPr>
              <w:pStyle w:val="ListParagraph"/>
              <w:numPr>
                <w:ilvl w:val="0"/>
                <w:numId w:val="10"/>
              </w:numPr>
              <w:rPr>
                <w:rFonts w:cstheme="minorHAnsi"/>
                <w:sz w:val="24"/>
                <w:szCs w:val="24"/>
              </w:rPr>
            </w:pPr>
            <w:r w:rsidRPr="006372D3">
              <w:rPr>
                <w:rFonts w:cstheme="minorHAnsi"/>
                <w:sz w:val="24"/>
                <w:szCs w:val="24"/>
              </w:rPr>
              <w:t>Sign your email with your full name, so we know who you are.</w:t>
            </w:r>
          </w:p>
          <w:p w14:paraId="4F7B4052" w14:textId="77777777" w:rsidR="006372D3" w:rsidRPr="006372D3" w:rsidRDefault="006372D3" w:rsidP="006372D3">
            <w:pPr>
              <w:pStyle w:val="ListParagraph"/>
              <w:numPr>
                <w:ilvl w:val="0"/>
                <w:numId w:val="10"/>
              </w:numPr>
              <w:rPr>
                <w:rFonts w:cstheme="minorHAnsi"/>
                <w:sz w:val="24"/>
                <w:szCs w:val="24"/>
              </w:rPr>
            </w:pPr>
            <w:r w:rsidRPr="006372D3">
              <w:rPr>
                <w:rFonts w:cstheme="minorHAnsi"/>
                <w:sz w:val="24"/>
                <w:szCs w:val="24"/>
              </w:rPr>
              <w:t xml:space="preserve">Be polite. </w:t>
            </w:r>
          </w:p>
          <w:p w14:paraId="465F5A6A" w14:textId="2580EBA1" w:rsidR="006372D3" w:rsidRPr="006372D3" w:rsidRDefault="006372D3" w:rsidP="006372D3">
            <w:pPr>
              <w:pStyle w:val="ListParagraph"/>
              <w:numPr>
                <w:ilvl w:val="0"/>
                <w:numId w:val="10"/>
              </w:numPr>
              <w:rPr>
                <w:rFonts w:cstheme="minorHAnsi"/>
                <w:sz w:val="24"/>
                <w:szCs w:val="24"/>
              </w:rPr>
            </w:pPr>
            <w:r w:rsidRPr="006372D3">
              <w:rPr>
                <w:rFonts w:cstheme="minorHAnsi"/>
                <w:sz w:val="24"/>
                <w:szCs w:val="24"/>
              </w:rPr>
              <w:t>Check your email regularly</w:t>
            </w:r>
            <w:r w:rsidR="00ED3F3C">
              <w:rPr>
                <w:rFonts w:cstheme="minorHAnsi"/>
                <w:sz w:val="24"/>
                <w:szCs w:val="24"/>
              </w:rPr>
              <w:t>.</w:t>
            </w:r>
            <w:r w:rsidRPr="006372D3">
              <w:rPr>
                <w:rFonts w:cstheme="minorHAnsi"/>
                <w:sz w:val="24"/>
                <w:szCs w:val="24"/>
              </w:rPr>
              <w:t xml:space="preserve"> Please read ADP-related emails as soon as </w:t>
            </w:r>
            <w:r w:rsidR="00ED3F3C">
              <w:rPr>
                <w:rFonts w:cstheme="minorHAnsi"/>
                <w:sz w:val="24"/>
                <w:szCs w:val="24"/>
              </w:rPr>
              <w:t>possible.</w:t>
            </w:r>
          </w:p>
          <w:p w14:paraId="531C7012" w14:textId="77777777" w:rsidR="006372D3" w:rsidRPr="006372D3" w:rsidRDefault="006372D3" w:rsidP="006372D3">
            <w:pPr>
              <w:rPr>
                <w:sz w:val="24"/>
                <w:szCs w:val="24"/>
              </w:rPr>
            </w:pPr>
            <w:r w:rsidRPr="006372D3">
              <w:rPr>
                <w:sz w:val="24"/>
                <w:szCs w:val="24"/>
              </w:rPr>
              <w:t>It is up to the discretion of the instructors to set their guidelines and boundaries about phone communication.</w:t>
            </w:r>
          </w:p>
          <w:p w14:paraId="5C07082B" w14:textId="77777777" w:rsidR="006372D3" w:rsidRDefault="006372D3" w:rsidP="00BF17A8">
            <w:pPr>
              <w:ind w:right="72"/>
              <w:rPr>
                <w:rFonts w:cstheme="minorHAnsi"/>
                <w:sz w:val="24"/>
                <w:szCs w:val="24"/>
              </w:rPr>
            </w:pPr>
          </w:p>
        </w:tc>
      </w:tr>
      <w:tr w:rsidR="006372D3" w:rsidRPr="00FD1F4C" w14:paraId="531022CC" w14:textId="77777777" w:rsidTr="00ED3F3C">
        <w:tc>
          <w:tcPr>
            <w:tcW w:w="180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3D5EB19C" w14:textId="09E9BD5B" w:rsidR="006372D3" w:rsidRPr="00865CC5" w:rsidRDefault="00865CC5" w:rsidP="00865CC5">
            <w:pPr>
              <w:jc w:val="center"/>
              <w:rPr>
                <w:rFonts w:cstheme="minorHAnsi"/>
                <w:b/>
                <w:bCs/>
                <w:sz w:val="24"/>
                <w:szCs w:val="24"/>
              </w:rPr>
            </w:pPr>
            <w:r>
              <w:rPr>
                <w:rFonts w:cstheme="minorHAnsi"/>
                <w:b/>
                <w:bCs/>
                <w:noProof/>
                <w:sz w:val="24"/>
                <w:szCs w:val="24"/>
              </w:rPr>
              <w:drawing>
                <wp:anchor distT="0" distB="0" distL="114300" distR="114300" simplePos="0" relativeHeight="251704320" behindDoc="0" locked="0" layoutInCell="1" allowOverlap="1" wp14:anchorId="46B93A96" wp14:editId="024E9CDE">
                  <wp:simplePos x="0" y="0"/>
                  <wp:positionH relativeFrom="column">
                    <wp:posOffset>179522</wp:posOffset>
                  </wp:positionH>
                  <wp:positionV relativeFrom="paragraph">
                    <wp:posOffset>588337</wp:posOffset>
                  </wp:positionV>
                  <wp:extent cx="715224" cy="715224"/>
                  <wp:effectExtent l="0" t="0" r="0" b="0"/>
                  <wp:wrapNone/>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a:extLst>
                              <a:ext uri="{C183D7F6-B498-43B3-948B-1728B52AA6E4}">
                                <adec:decorative xmlns:adec="http://schemas.microsoft.com/office/drawing/2017/decorative" val="1"/>
                              </a:ext>
                            </a:extLst>
                          </pic:cNvPr>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715224" cy="715224"/>
                          </a:xfrm>
                          <a:prstGeom prst="rect">
                            <a:avLst/>
                          </a:prstGeom>
                        </pic:spPr>
                      </pic:pic>
                    </a:graphicData>
                  </a:graphic>
                  <wp14:sizeRelH relativeFrom="margin">
                    <wp14:pctWidth>0</wp14:pctWidth>
                  </wp14:sizeRelH>
                  <wp14:sizeRelV relativeFrom="margin">
                    <wp14:pctHeight>0</wp14:pctHeight>
                  </wp14:sizeRelV>
                </wp:anchor>
              </w:drawing>
            </w:r>
            <w:r w:rsidR="006372D3" w:rsidRPr="00865CC5">
              <w:rPr>
                <w:rFonts w:cstheme="minorHAnsi"/>
                <w:b/>
                <w:bCs/>
                <w:sz w:val="24"/>
                <w:szCs w:val="24"/>
              </w:rPr>
              <w:t>Anti-Discrimination Policy</w:t>
            </w:r>
          </w:p>
        </w:tc>
        <w:tc>
          <w:tcPr>
            <w:tcW w:w="908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20217456" w14:textId="77777777" w:rsidR="006372D3" w:rsidRPr="006372D3" w:rsidRDefault="006372D3" w:rsidP="006372D3">
            <w:pPr>
              <w:rPr>
                <w:rFonts w:cstheme="minorHAnsi"/>
                <w:sz w:val="24"/>
                <w:szCs w:val="24"/>
              </w:rPr>
            </w:pPr>
            <w:r w:rsidRPr="006372D3">
              <w:rPr>
                <w:rFonts w:cstheme="minorHAnsi"/>
                <w:sz w:val="24"/>
                <w:szCs w:val="24"/>
              </w:rPr>
              <w:t xml:space="preserve">The University prohibits any discrimination against or harassment of </w:t>
            </w:r>
            <w:proofErr w:type="gramStart"/>
            <w:r w:rsidRPr="006372D3">
              <w:rPr>
                <w:rFonts w:cstheme="minorHAnsi"/>
                <w:sz w:val="24"/>
                <w:szCs w:val="24"/>
              </w:rPr>
              <w:t>University</w:t>
            </w:r>
            <w:proofErr w:type="gramEnd"/>
            <w:r w:rsidRPr="006372D3">
              <w:rPr>
                <w:rFonts w:cstheme="minorHAnsi"/>
                <w:sz w:val="24"/>
                <w:szCs w:val="24"/>
              </w:rPr>
              <w:t xml:space="preserve"> community members through the inappropriate limitation of employment opportunity, access to University residential facilities, or participation in education, athletic, social, cultural, or other University activities on the basis of age, color, gender, gender identity, disability status, height, marital status, national origin, political persuasion, race, religion, sexual orientation, veteran status, or weight. It also prohibits any discrimination or retaliation against community members involved in youth programming, including the youth, the families, and other community members.</w:t>
            </w:r>
          </w:p>
          <w:p w14:paraId="08DAF5B0" w14:textId="77777777" w:rsidR="006372D3" w:rsidRPr="00FD1F4C" w:rsidRDefault="006372D3" w:rsidP="00BF17A8">
            <w:pPr>
              <w:ind w:right="72"/>
              <w:rPr>
                <w:rFonts w:cstheme="minorHAnsi"/>
                <w:sz w:val="24"/>
                <w:szCs w:val="24"/>
              </w:rPr>
            </w:pPr>
          </w:p>
        </w:tc>
      </w:tr>
      <w:tr w:rsidR="006372D3" w14:paraId="3B9D4441" w14:textId="77777777" w:rsidTr="00ED3F3C">
        <w:tc>
          <w:tcPr>
            <w:tcW w:w="1800" w:type="dxa"/>
            <w:tcBorders>
              <w:top w:val="single" w:sz="4" w:space="0" w:color="4472C4" w:themeColor="accent1"/>
              <w:bottom w:val="single" w:sz="4" w:space="0" w:color="4472C4" w:themeColor="accent1"/>
              <w:right w:val="single" w:sz="4" w:space="0" w:color="4472C4" w:themeColor="accent1"/>
            </w:tcBorders>
          </w:tcPr>
          <w:p w14:paraId="6E6C411B" w14:textId="2EDB9513" w:rsidR="006372D3" w:rsidRPr="00865CC5" w:rsidRDefault="006B2BC5" w:rsidP="00865CC5">
            <w:pPr>
              <w:jc w:val="center"/>
              <w:rPr>
                <w:rFonts w:cstheme="minorHAnsi"/>
                <w:b/>
                <w:bCs/>
                <w:sz w:val="24"/>
                <w:szCs w:val="24"/>
              </w:rPr>
            </w:pPr>
            <w:r>
              <w:rPr>
                <w:rFonts w:cstheme="minorHAnsi"/>
                <w:b/>
                <w:bCs/>
                <w:noProof/>
                <w:sz w:val="24"/>
                <w:szCs w:val="24"/>
              </w:rPr>
              <w:drawing>
                <wp:anchor distT="0" distB="0" distL="114300" distR="114300" simplePos="0" relativeHeight="251702272" behindDoc="0" locked="0" layoutInCell="1" allowOverlap="1" wp14:anchorId="6CC73F00" wp14:editId="21EA2270">
                  <wp:simplePos x="0" y="0"/>
                  <wp:positionH relativeFrom="column">
                    <wp:posOffset>306070</wp:posOffset>
                  </wp:positionH>
                  <wp:positionV relativeFrom="paragraph">
                    <wp:posOffset>544830</wp:posOffset>
                  </wp:positionV>
                  <wp:extent cx="482600" cy="482600"/>
                  <wp:effectExtent l="0" t="0" r="0" b="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482600" cy="482600"/>
                          </a:xfrm>
                          <a:prstGeom prst="rect">
                            <a:avLst/>
                          </a:prstGeom>
                        </pic:spPr>
                      </pic:pic>
                    </a:graphicData>
                  </a:graphic>
                  <wp14:sizeRelH relativeFrom="margin">
                    <wp14:pctWidth>0</wp14:pctWidth>
                  </wp14:sizeRelH>
                  <wp14:sizeRelV relativeFrom="margin">
                    <wp14:pctHeight>0</wp14:pctHeight>
                  </wp14:sizeRelV>
                </wp:anchor>
              </w:drawing>
            </w:r>
            <w:r w:rsidR="006372D3" w:rsidRPr="00865CC5">
              <w:rPr>
                <w:rFonts w:cstheme="minorHAnsi"/>
                <w:b/>
                <w:bCs/>
                <w:sz w:val="24"/>
                <w:szCs w:val="24"/>
              </w:rPr>
              <w:t>Accommodations for Students with Disabilities</w:t>
            </w:r>
          </w:p>
        </w:tc>
        <w:tc>
          <w:tcPr>
            <w:tcW w:w="9085" w:type="dxa"/>
            <w:tcBorders>
              <w:top w:val="single" w:sz="4" w:space="0" w:color="4472C4" w:themeColor="accent1"/>
              <w:left w:val="single" w:sz="4" w:space="0" w:color="4472C4" w:themeColor="accent1"/>
              <w:bottom w:val="single" w:sz="4" w:space="0" w:color="4472C4" w:themeColor="accent1"/>
            </w:tcBorders>
          </w:tcPr>
          <w:p w14:paraId="75F3CE9A" w14:textId="3530DEAE" w:rsidR="006372D3" w:rsidRPr="006372D3" w:rsidRDefault="006372D3" w:rsidP="006372D3">
            <w:pPr>
              <w:rPr>
                <w:rFonts w:cstheme="minorHAnsi"/>
                <w:sz w:val="24"/>
                <w:szCs w:val="24"/>
              </w:rPr>
            </w:pPr>
            <w:r w:rsidRPr="006372D3">
              <w:rPr>
                <w:rFonts w:cstheme="minorHAnsi"/>
                <w:sz w:val="24"/>
                <w:szCs w:val="24"/>
              </w:rPr>
              <w:t xml:space="preserve">MSU is committed to providing equal opportunity for participation in all programs, </w:t>
            </w:r>
            <w:proofErr w:type="gramStart"/>
            <w:r w:rsidRPr="006372D3">
              <w:rPr>
                <w:rFonts w:cstheme="minorHAnsi"/>
                <w:sz w:val="24"/>
                <w:szCs w:val="24"/>
              </w:rPr>
              <w:t>services</w:t>
            </w:r>
            <w:proofErr w:type="gramEnd"/>
            <w:r w:rsidRPr="006372D3">
              <w:rPr>
                <w:rFonts w:cstheme="minorHAnsi"/>
                <w:sz w:val="24"/>
                <w:szCs w:val="24"/>
              </w:rPr>
              <w:t xml:space="preserve"> and activities. Requests for accommodations by persons with disabilities may be made by contacting the Resource Center for Persons with Disabilities at 517-884-RCPD or on the web at: </w:t>
            </w:r>
            <w:hyperlink r:id="rId61" w:history="1">
              <w:r w:rsidRPr="006372D3">
                <w:rPr>
                  <w:rStyle w:val="Hyperlink"/>
                  <w:rFonts w:cstheme="minorHAnsi"/>
                  <w:sz w:val="24"/>
                  <w:szCs w:val="24"/>
                </w:rPr>
                <w:t>http://rcpd.msu.edu</w:t>
              </w:r>
            </w:hyperlink>
            <w:r w:rsidRPr="006372D3">
              <w:rPr>
                <w:rFonts w:cstheme="minorHAnsi"/>
                <w:sz w:val="24"/>
                <w:szCs w:val="24"/>
              </w:rPr>
              <w:t>. Once your eligibility for an accommodation has been determined, you will be issued a Verified Individual Services Accommodation ("VISA") form. Please present this form to your instructor at the start of the term and/or two weeks prior to the accommodation date (usually an exam, project, etc.). Requests received after this date may not be honored.</w:t>
            </w:r>
          </w:p>
          <w:p w14:paraId="28FAE12D" w14:textId="77777777" w:rsidR="006372D3" w:rsidRPr="00FD1F4C" w:rsidRDefault="006372D3" w:rsidP="00BF17A8">
            <w:pPr>
              <w:ind w:right="72"/>
              <w:rPr>
                <w:rFonts w:cstheme="minorHAnsi"/>
                <w:sz w:val="24"/>
                <w:szCs w:val="24"/>
              </w:rPr>
            </w:pPr>
          </w:p>
        </w:tc>
      </w:tr>
      <w:tr w:rsidR="006372D3" w14:paraId="7D0F09A4" w14:textId="77777777" w:rsidTr="00ED3F3C">
        <w:tc>
          <w:tcPr>
            <w:tcW w:w="180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1B504157" w14:textId="427BEDE2" w:rsidR="006372D3" w:rsidRPr="00865CC5" w:rsidRDefault="006372D3" w:rsidP="00865CC5">
            <w:pPr>
              <w:jc w:val="center"/>
              <w:rPr>
                <w:rFonts w:cstheme="minorHAnsi"/>
                <w:b/>
                <w:bCs/>
                <w:sz w:val="24"/>
                <w:szCs w:val="24"/>
              </w:rPr>
            </w:pPr>
            <w:r w:rsidRPr="00865CC5">
              <w:rPr>
                <w:rFonts w:cstheme="minorHAnsi"/>
                <w:b/>
                <w:bCs/>
                <w:sz w:val="24"/>
                <w:szCs w:val="24"/>
              </w:rPr>
              <w:t>Academic Integrity Policy</w:t>
            </w:r>
          </w:p>
        </w:tc>
        <w:tc>
          <w:tcPr>
            <w:tcW w:w="908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94AFA55" w14:textId="0F9F2D92" w:rsidR="006372D3" w:rsidRPr="006372D3" w:rsidRDefault="006372D3" w:rsidP="006372D3">
            <w:pPr>
              <w:rPr>
                <w:rFonts w:cstheme="minorHAnsi"/>
                <w:sz w:val="24"/>
                <w:szCs w:val="24"/>
              </w:rPr>
            </w:pPr>
            <w:r w:rsidRPr="006372D3">
              <w:rPr>
                <w:rFonts w:cstheme="minorHAnsi"/>
                <w:sz w:val="24"/>
                <w:szCs w:val="24"/>
              </w:rPr>
              <w:t xml:space="preserve">Please be prepared for each session with assigned reading and assignments completed and engage in professional behavior by treating others courteously and with respect. For more information, please consult Michigan State University’s Spartan Code of Honor Academic Pledge: </w:t>
            </w:r>
            <w:hyperlink r:id="rId62" w:history="1">
              <w:r w:rsidRPr="006372D3">
                <w:rPr>
                  <w:rStyle w:val="Hyperlink"/>
                  <w:rFonts w:cstheme="minorHAnsi"/>
                  <w:sz w:val="24"/>
                  <w:szCs w:val="24"/>
                </w:rPr>
                <w:t>http://splife.studentlife.msu.edu/spartan-code-of-honor-academic-</w:t>
              </w:r>
              <w:r w:rsidRPr="006372D3">
                <w:rPr>
                  <w:rStyle w:val="Hyperlink"/>
                  <w:rFonts w:cstheme="minorHAnsi"/>
                  <w:sz w:val="24"/>
                  <w:szCs w:val="24"/>
                </w:rPr>
                <w:lastRenderedPageBreak/>
                <w:t>pledge</w:t>
              </w:r>
            </w:hyperlink>
            <w:r w:rsidRPr="006372D3">
              <w:rPr>
                <w:rFonts w:cstheme="minorHAnsi"/>
                <w:sz w:val="24"/>
                <w:szCs w:val="24"/>
              </w:rPr>
              <w:t>. More information can also be found on the website for the Office of the University Ombudsperson:</w:t>
            </w:r>
          </w:p>
          <w:p w14:paraId="2C72638D" w14:textId="77777777" w:rsidR="006372D3" w:rsidRPr="006372D3" w:rsidRDefault="006372D3" w:rsidP="006372D3">
            <w:pPr>
              <w:rPr>
                <w:rFonts w:cstheme="minorHAnsi"/>
                <w:color w:val="0563C1" w:themeColor="hyperlink"/>
                <w:sz w:val="24"/>
                <w:szCs w:val="24"/>
                <w:u w:val="single"/>
              </w:rPr>
            </w:pPr>
            <w:r w:rsidRPr="006372D3">
              <w:rPr>
                <w:rFonts w:cstheme="minorHAnsi"/>
                <w:sz w:val="24"/>
                <w:szCs w:val="24"/>
              </w:rPr>
              <w:t xml:space="preserve"> </w:t>
            </w:r>
            <w:r w:rsidRPr="006372D3">
              <w:rPr>
                <w:rStyle w:val="Hyperlink"/>
                <w:rFonts w:cstheme="minorHAnsi"/>
                <w:sz w:val="24"/>
                <w:szCs w:val="24"/>
              </w:rPr>
              <w:t>https://ombud.msu.edu/resources-self-help/academic-integrity</w:t>
            </w:r>
          </w:p>
          <w:p w14:paraId="3B61D571" w14:textId="2761C22E" w:rsidR="006372D3" w:rsidRPr="006372D3" w:rsidRDefault="00A559D9" w:rsidP="006372D3">
            <w:pPr>
              <w:rPr>
                <w:rFonts w:cstheme="minorHAnsi"/>
                <w:sz w:val="24"/>
                <w:szCs w:val="24"/>
              </w:rPr>
            </w:pPr>
            <w:r>
              <w:rPr>
                <w:rFonts w:cstheme="minorHAnsi"/>
                <w:b/>
                <w:bCs/>
                <w:noProof/>
                <w:sz w:val="24"/>
                <w:szCs w:val="24"/>
              </w:rPr>
              <w:drawing>
                <wp:anchor distT="0" distB="0" distL="114300" distR="114300" simplePos="0" relativeHeight="251703296" behindDoc="0" locked="0" layoutInCell="1" allowOverlap="1" wp14:anchorId="4EF3E8DC" wp14:editId="2268BC95">
                  <wp:simplePos x="0" y="0"/>
                  <wp:positionH relativeFrom="column">
                    <wp:posOffset>-1072515</wp:posOffset>
                  </wp:positionH>
                  <wp:positionV relativeFrom="paragraph">
                    <wp:posOffset>655320</wp:posOffset>
                  </wp:positionV>
                  <wp:extent cx="724277" cy="724277"/>
                  <wp:effectExtent l="0" t="0" r="0" b="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63" cstate="print">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24277" cy="724277"/>
                          </a:xfrm>
                          <a:prstGeom prst="rect">
                            <a:avLst/>
                          </a:prstGeom>
                        </pic:spPr>
                      </pic:pic>
                    </a:graphicData>
                  </a:graphic>
                  <wp14:sizeRelH relativeFrom="margin">
                    <wp14:pctWidth>0</wp14:pctWidth>
                  </wp14:sizeRelH>
                  <wp14:sizeRelV relativeFrom="margin">
                    <wp14:pctHeight>0</wp14:pctHeight>
                  </wp14:sizeRelV>
                </wp:anchor>
              </w:drawing>
            </w:r>
            <w:r w:rsidR="006372D3" w:rsidRPr="006372D3">
              <w:rPr>
                <w:rFonts w:cstheme="minorHAnsi"/>
                <w:sz w:val="24"/>
                <w:szCs w:val="24"/>
              </w:rPr>
              <w:t xml:space="preserve">Article 2.III.B.2 of the SRR states: “The student shares with the faculty the responsibility for maintaining the integrity of scholarship, grades, and professional standards.” In addition, PSY 371 adheres to the policies on academic honesty specified in General Student Regulation 1.0, Protection of Scholarship and Grades; the all-University Policy on Integrity of Scholarship and Grades; and Ordinance 17.00, Examinations. </w:t>
            </w:r>
          </w:p>
          <w:p w14:paraId="334612E3" w14:textId="77777777" w:rsidR="006372D3" w:rsidRPr="006372D3" w:rsidRDefault="00990475" w:rsidP="006372D3">
            <w:pPr>
              <w:rPr>
                <w:rFonts w:cstheme="minorHAnsi"/>
                <w:sz w:val="24"/>
                <w:szCs w:val="24"/>
              </w:rPr>
            </w:pPr>
            <w:hyperlink r:id="rId65" w:history="1">
              <w:r w:rsidR="006372D3" w:rsidRPr="006372D3">
                <w:rPr>
                  <w:rStyle w:val="Hyperlink"/>
                  <w:rFonts w:cstheme="minorHAnsi"/>
                  <w:sz w:val="24"/>
                  <w:szCs w:val="24"/>
                </w:rPr>
                <w:t>General Student Regulation</w:t>
              </w:r>
            </w:hyperlink>
            <w:r w:rsidR="006372D3" w:rsidRPr="006372D3">
              <w:rPr>
                <w:rFonts w:cstheme="minorHAnsi"/>
                <w:sz w:val="24"/>
                <w:szCs w:val="24"/>
              </w:rPr>
              <w:t xml:space="preserve"> 1.00 states in part that “no student shall claim or submit the academic work of another as one’s own.” (For the complete regulation, refer to Protection of Scholarship and Grades.) For General Student Regulations:</w:t>
            </w:r>
          </w:p>
          <w:p w14:paraId="224F6935" w14:textId="77777777" w:rsidR="006372D3" w:rsidRPr="006372D3" w:rsidRDefault="006372D3" w:rsidP="006372D3">
            <w:pPr>
              <w:rPr>
                <w:rFonts w:cstheme="minorHAnsi"/>
                <w:sz w:val="24"/>
                <w:szCs w:val="24"/>
              </w:rPr>
            </w:pPr>
            <w:r w:rsidRPr="006372D3">
              <w:rPr>
                <w:rFonts w:cstheme="minorHAnsi"/>
                <w:sz w:val="24"/>
                <w:szCs w:val="24"/>
              </w:rPr>
              <w:t xml:space="preserve"> </w:t>
            </w:r>
            <w:hyperlink r:id="rId66" w:history="1">
              <w:r w:rsidRPr="006372D3">
                <w:rPr>
                  <w:rStyle w:val="Hyperlink"/>
                  <w:rFonts w:cstheme="minorHAnsi"/>
                  <w:sz w:val="24"/>
                  <w:szCs w:val="24"/>
                </w:rPr>
                <w:t>http://splife.studentlife.msu.edu/regulations/general-student-regulations</w:t>
              </w:r>
            </w:hyperlink>
            <w:r w:rsidRPr="006372D3">
              <w:rPr>
                <w:rFonts w:cstheme="minorHAnsi"/>
                <w:sz w:val="24"/>
                <w:szCs w:val="24"/>
              </w:rPr>
              <w:t xml:space="preserve"> </w:t>
            </w:r>
          </w:p>
          <w:p w14:paraId="5B83C874" w14:textId="77777777" w:rsidR="006372D3" w:rsidRPr="006372D3" w:rsidRDefault="006372D3" w:rsidP="006372D3">
            <w:pPr>
              <w:rPr>
                <w:rFonts w:cstheme="minorHAnsi"/>
                <w:sz w:val="24"/>
                <w:szCs w:val="24"/>
              </w:rPr>
            </w:pPr>
            <w:r w:rsidRPr="006372D3">
              <w:rPr>
                <w:rFonts w:cstheme="minorHAnsi"/>
                <w:sz w:val="24"/>
                <w:szCs w:val="24"/>
              </w:rPr>
              <w:t>Therefore, unless authorized by your instructor, you are expected to complete all course assignments, including homework and quizzes without assistance from any source. You are expected to develop original work for this course; therefore, you may not submit course work you completed for another course to satisfy the requirements for this course.  Also, you are not authorized to use the www.allmsu.com website to complete any course work in this course. Students who violate MSU regulations on Protection of Scholarship and Grades will receive a failing grade in the course or on the assignment.</w:t>
            </w:r>
          </w:p>
          <w:p w14:paraId="69ADFECD" w14:textId="77777777" w:rsidR="006372D3" w:rsidRPr="006372D3" w:rsidRDefault="006372D3" w:rsidP="006372D3">
            <w:pPr>
              <w:rPr>
                <w:rFonts w:cstheme="minorHAnsi"/>
                <w:sz w:val="24"/>
                <w:szCs w:val="24"/>
              </w:rPr>
            </w:pPr>
            <w:r w:rsidRPr="006372D3">
              <w:rPr>
                <w:rFonts w:cstheme="minorHAnsi"/>
                <w:sz w:val="24"/>
                <w:szCs w:val="24"/>
              </w:rPr>
              <w:t xml:space="preserve">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  </w:t>
            </w:r>
          </w:p>
          <w:p w14:paraId="77FE97B6" w14:textId="77777777" w:rsidR="006372D3" w:rsidRDefault="006372D3" w:rsidP="00BF17A8">
            <w:pPr>
              <w:ind w:right="72"/>
              <w:rPr>
                <w:rFonts w:cstheme="minorHAnsi"/>
                <w:sz w:val="24"/>
                <w:szCs w:val="24"/>
              </w:rPr>
            </w:pPr>
          </w:p>
        </w:tc>
      </w:tr>
      <w:tr w:rsidR="006372D3" w14:paraId="6444970E" w14:textId="77777777" w:rsidTr="00ED3F3C">
        <w:tc>
          <w:tcPr>
            <w:tcW w:w="1800" w:type="dxa"/>
            <w:tcBorders>
              <w:top w:val="single" w:sz="4" w:space="0" w:color="4472C4" w:themeColor="accent1"/>
              <w:bottom w:val="single" w:sz="4" w:space="0" w:color="4472C4" w:themeColor="accent1"/>
              <w:right w:val="single" w:sz="4" w:space="0" w:color="4472C4" w:themeColor="accent1"/>
            </w:tcBorders>
          </w:tcPr>
          <w:p w14:paraId="44F1C167" w14:textId="3E515AC2" w:rsidR="006372D3" w:rsidRPr="00865CC5" w:rsidRDefault="00865CC5" w:rsidP="00865CC5">
            <w:pPr>
              <w:jc w:val="center"/>
              <w:rPr>
                <w:rFonts w:cstheme="minorHAnsi"/>
                <w:b/>
                <w:bCs/>
                <w:sz w:val="24"/>
                <w:szCs w:val="24"/>
              </w:rPr>
            </w:pPr>
            <w:r>
              <w:rPr>
                <w:rFonts w:cstheme="minorHAnsi"/>
                <w:b/>
                <w:bCs/>
                <w:noProof/>
                <w:sz w:val="24"/>
                <w:szCs w:val="24"/>
              </w:rPr>
              <w:lastRenderedPageBreak/>
              <w:drawing>
                <wp:anchor distT="0" distB="0" distL="114300" distR="114300" simplePos="0" relativeHeight="251705344" behindDoc="0" locked="0" layoutInCell="1" allowOverlap="1" wp14:anchorId="0A05D4FA" wp14:editId="7909982A">
                  <wp:simplePos x="0" y="0"/>
                  <wp:positionH relativeFrom="column">
                    <wp:posOffset>162070</wp:posOffset>
                  </wp:positionH>
                  <wp:positionV relativeFrom="paragraph">
                    <wp:posOffset>871547</wp:posOffset>
                  </wp:positionV>
                  <wp:extent cx="796705" cy="796705"/>
                  <wp:effectExtent l="0" t="0" r="0" b="0"/>
                  <wp:wrapNone/>
                  <wp:docPr id="194" name="Graphic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aphic 194">
                            <a:extLst>
                              <a:ext uri="{C183D7F6-B498-43B3-948B-1728B52AA6E4}">
                                <adec:decorative xmlns:adec="http://schemas.microsoft.com/office/drawing/2017/decorative" val="1"/>
                              </a:ext>
                            </a:extLst>
                          </pic:cNvPr>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796705" cy="796705"/>
                          </a:xfrm>
                          <a:prstGeom prst="rect">
                            <a:avLst/>
                          </a:prstGeom>
                        </pic:spPr>
                      </pic:pic>
                    </a:graphicData>
                  </a:graphic>
                  <wp14:sizeRelH relativeFrom="margin">
                    <wp14:pctWidth>0</wp14:pctWidth>
                  </wp14:sizeRelH>
                  <wp14:sizeRelV relativeFrom="margin">
                    <wp14:pctHeight>0</wp14:pctHeight>
                  </wp14:sizeRelV>
                </wp:anchor>
              </w:drawing>
            </w:r>
            <w:r w:rsidR="006372D3" w:rsidRPr="00865CC5">
              <w:rPr>
                <w:rFonts w:cstheme="minorHAnsi"/>
                <w:b/>
                <w:bCs/>
                <w:sz w:val="24"/>
                <w:szCs w:val="24"/>
              </w:rPr>
              <w:t>Title IX and Limits to Confidentiality</w:t>
            </w:r>
          </w:p>
        </w:tc>
        <w:tc>
          <w:tcPr>
            <w:tcW w:w="9085" w:type="dxa"/>
            <w:tcBorders>
              <w:top w:val="single" w:sz="4" w:space="0" w:color="4472C4" w:themeColor="accent1"/>
              <w:left w:val="single" w:sz="4" w:space="0" w:color="4472C4" w:themeColor="accent1"/>
              <w:bottom w:val="single" w:sz="4" w:space="0" w:color="4472C4" w:themeColor="accent1"/>
            </w:tcBorders>
          </w:tcPr>
          <w:p w14:paraId="2DA7F72E" w14:textId="77777777" w:rsidR="006372D3" w:rsidRPr="006372D3" w:rsidRDefault="006372D3" w:rsidP="006372D3">
            <w:pPr>
              <w:rPr>
                <w:rFonts w:cstheme="minorHAnsi"/>
                <w:sz w:val="24"/>
                <w:szCs w:val="24"/>
              </w:rPr>
            </w:pPr>
            <w:r w:rsidRPr="006372D3">
              <w:rPr>
                <w:rFonts w:cstheme="minorHAnsi"/>
                <w:sz w:val="24"/>
                <w:szCs w:val="24"/>
              </w:rPr>
              <w:t xml:space="preserve">MSU is committed to fostering a culture of caring and respect that is free of relationship violence and sexual misconduct, and to ensuring that all affected individuals have access to services. For information on reporting options, confidential advocacy and support resources, university policies and procedures, or how to make a difference on campus, visit the Title IX website: </w:t>
            </w:r>
            <w:hyperlink r:id="rId69" w:history="1">
              <w:r w:rsidRPr="006372D3">
                <w:rPr>
                  <w:rStyle w:val="Hyperlink"/>
                  <w:rFonts w:cstheme="minorHAnsi"/>
                  <w:sz w:val="24"/>
                  <w:szCs w:val="24"/>
                </w:rPr>
                <w:t>http://www.titleix.msu.edu/</w:t>
              </w:r>
            </w:hyperlink>
          </w:p>
          <w:p w14:paraId="1FC27163" w14:textId="77777777" w:rsidR="006372D3" w:rsidRPr="006372D3" w:rsidRDefault="006372D3" w:rsidP="006372D3">
            <w:pPr>
              <w:rPr>
                <w:rFonts w:cstheme="minorHAnsi"/>
                <w:sz w:val="24"/>
                <w:szCs w:val="24"/>
              </w:rPr>
            </w:pPr>
            <w:r w:rsidRPr="006372D3">
              <w:rPr>
                <w:rFonts w:cstheme="minorHAnsi"/>
                <w:sz w:val="24"/>
                <w:szCs w:val="24"/>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w:t>
            </w:r>
            <w:r w:rsidRPr="006372D3">
              <w:rPr>
                <w:rFonts w:cstheme="minorHAnsi"/>
                <w:b/>
                <w:sz w:val="24"/>
                <w:szCs w:val="24"/>
              </w:rPr>
              <w:t>As instructors, we must report the following information to other University offices</w:t>
            </w:r>
            <w:r w:rsidRPr="006372D3">
              <w:rPr>
                <w:rFonts w:cstheme="minorHAnsi"/>
                <w:sz w:val="24"/>
                <w:szCs w:val="24"/>
              </w:rPr>
              <w:t>:</w:t>
            </w:r>
          </w:p>
          <w:p w14:paraId="018495FF" w14:textId="77777777" w:rsidR="006372D3" w:rsidRPr="006372D3" w:rsidRDefault="006372D3" w:rsidP="006372D3">
            <w:pPr>
              <w:pStyle w:val="ListParagraph"/>
              <w:numPr>
                <w:ilvl w:val="0"/>
                <w:numId w:val="9"/>
              </w:numPr>
              <w:rPr>
                <w:rFonts w:cstheme="minorHAnsi"/>
                <w:sz w:val="24"/>
                <w:szCs w:val="24"/>
              </w:rPr>
            </w:pPr>
            <w:r w:rsidRPr="006372D3">
              <w:rPr>
                <w:rFonts w:cstheme="minorHAnsi"/>
                <w:sz w:val="24"/>
                <w:szCs w:val="24"/>
              </w:rPr>
              <w:t>Suspected child abuse/neglect, even if this happened when you were a child,</w:t>
            </w:r>
          </w:p>
          <w:p w14:paraId="567AFF7F" w14:textId="77777777" w:rsidR="006372D3" w:rsidRPr="006372D3" w:rsidRDefault="006372D3" w:rsidP="006372D3">
            <w:pPr>
              <w:pStyle w:val="ListParagraph"/>
              <w:numPr>
                <w:ilvl w:val="0"/>
                <w:numId w:val="9"/>
              </w:numPr>
              <w:rPr>
                <w:rFonts w:cstheme="minorHAnsi"/>
                <w:sz w:val="24"/>
                <w:szCs w:val="24"/>
              </w:rPr>
            </w:pPr>
            <w:r w:rsidRPr="006372D3">
              <w:rPr>
                <w:rFonts w:cstheme="minorHAnsi"/>
                <w:sz w:val="24"/>
                <w:szCs w:val="24"/>
              </w:rPr>
              <w:t>Allegations of sexual assault or sexual harassment when they involve MSU students, faculty, or staff, and</w:t>
            </w:r>
          </w:p>
          <w:p w14:paraId="47A89D41" w14:textId="77777777" w:rsidR="006372D3" w:rsidRPr="006372D3" w:rsidRDefault="006372D3" w:rsidP="006372D3">
            <w:pPr>
              <w:pStyle w:val="ListParagraph"/>
              <w:numPr>
                <w:ilvl w:val="0"/>
                <w:numId w:val="9"/>
              </w:numPr>
              <w:rPr>
                <w:rFonts w:cstheme="minorHAnsi"/>
                <w:sz w:val="24"/>
                <w:szCs w:val="24"/>
              </w:rPr>
            </w:pPr>
            <w:r w:rsidRPr="006372D3">
              <w:rPr>
                <w:rFonts w:cstheme="minorHAnsi"/>
                <w:sz w:val="24"/>
                <w:szCs w:val="24"/>
              </w:rPr>
              <w:t>Credible threats of harm to oneself or to others.</w:t>
            </w:r>
          </w:p>
          <w:p w14:paraId="2AA59E0E" w14:textId="77777777" w:rsidR="006372D3" w:rsidRPr="006372D3" w:rsidRDefault="006372D3" w:rsidP="006372D3">
            <w:pPr>
              <w:rPr>
                <w:rFonts w:cstheme="minorHAnsi"/>
                <w:sz w:val="24"/>
                <w:szCs w:val="24"/>
              </w:rPr>
            </w:pPr>
            <w:r w:rsidRPr="006372D3">
              <w:rPr>
                <w:rFonts w:cstheme="minorHAnsi"/>
                <w:sz w:val="24"/>
                <w:szCs w:val="24"/>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w:t>
            </w:r>
            <w:r w:rsidRPr="006372D3">
              <w:rPr>
                <w:rFonts w:cstheme="minorHAnsi"/>
                <w:sz w:val="24"/>
                <w:szCs w:val="24"/>
              </w:rPr>
              <w:lastRenderedPageBreak/>
              <w:t>events in a more confidential setting, then you are encouraged to make an appointment with the MSU Counseling Center.</w:t>
            </w:r>
          </w:p>
          <w:p w14:paraId="165F6223" w14:textId="77777777" w:rsidR="006372D3" w:rsidRDefault="006372D3" w:rsidP="00BF17A8">
            <w:pPr>
              <w:ind w:right="72"/>
              <w:rPr>
                <w:rFonts w:cstheme="minorHAnsi"/>
                <w:sz w:val="24"/>
                <w:szCs w:val="24"/>
              </w:rPr>
            </w:pPr>
          </w:p>
        </w:tc>
      </w:tr>
      <w:tr w:rsidR="006372D3" w14:paraId="43FF9FCD" w14:textId="77777777" w:rsidTr="00ED3F3C">
        <w:tc>
          <w:tcPr>
            <w:tcW w:w="180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2E97C67E" w14:textId="5C0D2CD9" w:rsidR="006372D3" w:rsidRPr="00865CC5" w:rsidRDefault="006372D3" w:rsidP="00865CC5">
            <w:pPr>
              <w:jc w:val="center"/>
              <w:rPr>
                <w:rFonts w:cstheme="minorHAnsi"/>
                <w:b/>
                <w:bCs/>
                <w:sz w:val="24"/>
                <w:szCs w:val="24"/>
              </w:rPr>
            </w:pPr>
            <w:r w:rsidRPr="00865CC5">
              <w:rPr>
                <w:rFonts w:cstheme="minorHAnsi"/>
                <w:b/>
                <w:bCs/>
                <w:sz w:val="24"/>
                <w:szCs w:val="24"/>
              </w:rPr>
              <w:lastRenderedPageBreak/>
              <w:t>Disruptive Behavior</w:t>
            </w:r>
          </w:p>
        </w:tc>
        <w:tc>
          <w:tcPr>
            <w:tcW w:w="908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DA99492" w14:textId="243F9333" w:rsidR="006372D3" w:rsidRPr="006372D3" w:rsidRDefault="006372D3" w:rsidP="006372D3">
            <w:pPr>
              <w:rPr>
                <w:sz w:val="24"/>
                <w:szCs w:val="24"/>
              </w:rPr>
            </w:pPr>
            <w:r w:rsidRPr="006372D3">
              <w:rPr>
                <w:sz w:val="24"/>
                <w:szCs w:val="24"/>
              </w:rPr>
              <w:t>Students whose conduct adversely affects the learning environment in this classroom may be subject to disciplinary action through the Student Faculty Judiciary process.</w:t>
            </w:r>
            <w:r w:rsidR="00DA7CAF">
              <w:rPr>
                <w:sz w:val="24"/>
                <w:szCs w:val="24"/>
              </w:rPr>
              <w:t xml:space="preserve"> </w:t>
            </w:r>
            <w:r w:rsidR="00DA7CAF" w:rsidRPr="00DA7CAF">
              <w:rPr>
                <w:sz w:val="24"/>
                <w:szCs w:val="24"/>
              </w:rPr>
              <w:t>A student who refuses to wear a mask even after being asked is considered a disruptive student and should be asked to leave the classroom.</w:t>
            </w:r>
          </w:p>
          <w:p w14:paraId="086C7636" w14:textId="79310E4C" w:rsidR="00865CC5" w:rsidRDefault="00865CC5" w:rsidP="00BF17A8">
            <w:pPr>
              <w:ind w:right="72"/>
              <w:rPr>
                <w:rFonts w:cstheme="minorHAnsi"/>
                <w:sz w:val="24"/>
                <w:szCs w:val="24"/>
              </w:rPr>
            </w:pPr>
          </w:p>
        </w:tc>
      </w:tr>
      <w:tr w:rsidR="006372D3" w14:paraId="6498F86F" w14:textId="77777777" w:rsidTr="00ED3F3C">
        <w:tc>
          <w:tcPr>
            <w:tcW w:w="1800" w:type="dxa"/>
            <w:tcBorders>
              <w:top w:val="single" w:sz="4" w:space="0" w:color="4472C4" w:themeColor="accent1"/>
              <w:bottom w:val="single" w:sz="4" w:space="0" w:color="4472C4" w:themeColor="accent1"/>
              <w:right w:val="single" w:sz="4" w:space="0" w:color="4472C4" w:themeColor="accent1"/>
            </w:tcBorders>
          </w:tcPr>
          <w:p w14:paraId="40A25F6D" w14:textId="066A7611" w:rsidR="006372D3" w:rsidRPr="00865CC5" w:rsidRDefault="006372D3" w:rsidP="00865CC5">
            <w:pPr>
              <w:jc w:val="center"/>
              <w:rPr>
                <w:rFonts w:cstheme="minorHAnsi"/>
                <w:b/>
                <w:bCs/>
                <w:sz w:val="24"/>
                <w:szCs w:val="24"/>
              </w:rPr>
            </w:pPr>
            <w:r w:rsidRPr="00865CC5">
              <w:rPr>
                <w:rFonts w:cstheme="minorHAnsi"/>
                <w:b/>
                <w:bCs/>
                <w:sz w:val="24"/>
                <w:szCs w:val="24"/>
              </w:rPr>
              <w:t>Face Coverings when on Campus or in Community</w:t>
            </w:r>
            <w:r w:rsidR="00865CC5">
              <w:rPr>
                <w:rFonts w:cstheme="minorHAnsi"/>
                <w:b/>
                <w:bCs/>
                <w:noProof/>
                <w:sz w:val="24"/>
                <w:szCs w:val="24"/>
              </w:rPr>
              <w:drawing>
                <wp:inline distT="0" distB="0" distL="0" distR="0" wp14:anchorId="3D402FDC" wp14:editId="39502441">
                  <wp:extent cx="760491" cy="760491"/>
                  <wp:effectExtent l="0" t="0" r="1905" b="0"/>
                  <wp:docPr id="196" name="Graphic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Graphic 196">
                            <a:extLst>
                              <a:ext uri="{C183D7F6-B498-43B3-948B-1728B52AA6E4}">
                                <adec:decorative xmlns:adec="http://schemas.microsoft.com/office/drawing/2017/decorative" val="1"/>
                              </a:ext>
                            </a:extLst>
                          </pic:cNvPr>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459" cy="763459"/>
                          </a:xfrm>
                          <a:prstGeom prst="rect">
                            <a:avLst/>
                          </a:prstGeom>
                        </pic:spPr>
                      </pic:pic>
                    </a:graphicData>
                  </a:graphic>
                </wp:inline>
              </w:drawing>
            </w:r>
          </w:p>
        </w:tc>
        <w:tc>
          <w:tcPr>
            <w:tcW w:w="9085" w:type="dxa"/>
            <w:tcBorders>
              <w:top w:val="single" w:sz="4" w:space="0" w:color="4472C4" w:themeColor="accent1"/>
              <w:left w:val="single" w:sz="4" w:space="0" w:color="4472C4" w:themeColor="accent1"/>
              <w:bottom w:val="single" w:sz="4" w:space="0" w:color="4472C4" w:themeColor="accent1"/>
            </w:tcBorders>
          </w:tcPr>
          <w:p w14:paraId="3862E13D" w14:textId="64BFE968" w:rsidR="00DA7CAF" w:rsidRPr="006372D3" w:rsidRDefault="006372D3" w:rsidP="006372D3">
            <w:pPr>
              <w:rPr>
                <w:rFonts w:cstheme="minorHAnsi"/>
                <w:sz w:val="24"/>
                <w:szCs w:val="24"/>
              </w:rPr>
            </w:pPr>
            <w:r w:rsidRPr="006372D3">
              <w:rPr>
                <w:rFonts w:cstheme="minorHAnsi"/>
                <w:sz w:val="24"/>
                <w:szCs w:val="24"/>
              </w:rPr>
              <w:t xml:space="preserve">Face coverings must be worn by everyone (including all faculty, staff, students, vendors, and visitors) indoors and outdoors while on property owned or governed by MSU and while participating in MSU-related or MSU-sponsored activities. If you have a medical condition that may prevent you from safely wearing a face covering, you should contact </w:t>
            </w:r>
            <w:hyperlink r:id="rId72" w:history="1">
              <w:r w:rsidRPr="006372D3">
                <w:rPr>
                  <w:rStyle w:val="Hyperlink"/>
                  <w:rFonts w:cstheme="minorHAnsi"/>
                  <w:sz w:val="24"/>
                  <w:szCs w:val="24"/>
                </w:rPr>
                <w:t>MSU’s Resource Center for Persons with Disabilities</w:t>
              </w:r>
            </w:hyperlink>
            <w:r w:rsidRPr="006372D3">
              <w:rPr>
                <w:rFonts w:cstheme="minorHAnsi"/>
                <w:sz w:val="24"/>
                <w:szCs w:val="24"/>
              </w:rPr>
              <w:t xml:space="preserve"> to begin the accommodation process.</w:t>
            </w:r>
          </w:p>
          <w:p w14:paraId="4C2567C1" w14:textId="353DE384" w:rsidR="00DA7CAF" w:rsidRDefault="000530E5" w:rsidP="006372D3">
            <w:pPr>
              <w:rPr>
                <w:rFonts w:cstheme="minorHAnsi"/>
                <w:sz w:val="24"/>
                <w:szCs w:val="24"/>
              </w:rPr>
            </w:pPr>
            <w:r>
              <w:rPr>
                <w:rFonts w:cstheme="minorHAnsi"/>
                <w:sz w:val="24"/>
                <w:szCs w:val="24"/>
              </w:rPr>
              <w:t>You can find the most</w:t>
            </w:r>
            <w:r w:rsidR="00DA7CAF" w:rsidRPr="00DA7CAF">
              <w:rPr>
                <w:rFonts w:cstheme="minorHAnsi"/>
                <w:sz w:val="24"/>
                <w:szCs w:val="24"/>
              </w:rPr>
              <w:t xml:space="preserve"> current policy </w:t>
            </w:r>
            <w:r w:rsidR="00715B39">
              <w:rPr>
                <w:rFonts w:cstheme="minorHAnsi"/>
                <w:sz w:val="24"/>
                <w:szCs w:val="24"/>
              </w:rPr>
              <w:t>at</w:t>
            </w:r>
            <w:r w:rsidR="00DA7CAF" w:rsidRPr="00DA7CAF">
              <w:rPr>
                <w:rFonts w:cstheme="minorHAnsi"/>
                <w:sz w:val="24"/>
                <w:szCs w:val="24"/>
              </w:rPr>
              <w:t xml:space="preserve"> </w:t>
            </w:r>
            <w:hyperlink r:id="rId73" w:history="1">
              <w:r w:rsidR="00715B39" w:rsidRPr="00715B39">
                <w:rPr>
                  <w:rStyle w:val="Hyperlink"/>
                  <w:rFonts w:cstheme="minorHAnsi"/>
                  <w:sz w:val="24"/>
                  <w:szCs w:val="24"/>
                </w:rPr>
                <w:t>https://msu.edu/together-we-will/directives.html</w:t>
              </w:r>
            </w:hyperlink>
            <w:r>
              <w:rPr>
                <w:rFonts w:cstheme="minorHAnsi"/>
                <w:sz w:val="24"/>
                <w:szCs w:val="24"/>
              </w:rPr>
              <w:t>,</w:t>
            </w:r>
            <w:r w:rsidR="00DA7CAF" w:rsidRPr="00DA7CAF">
              <w:rPr>
                <w:rFonts w:cstheme="minorHAnsi"/>
                <w:sz w:val="24"/>
                <w:szCs w:val="24"/>
              </w:rPr>
              <w:t xml:space="preserve"> and there is a good FAQ page at </w:t>
            </w:r>
            <w:hyperlink r:id="rId74" w:history="1">
              <w:r w:rsidR="00DA7CAF" w:rsidRPr="0044289F">
                <w:rPr>
                  <w:rStyle w:val="Hyperlink"/>
                  <w:rFonts w:cstheme="minorHAnsi"/>
                  <w:sz w:val="24"/>
                  <w:szCs w:val="24"/>
                </w:rPr>
                <w:t>https://msu.edu/together-we-will/faqs/</w:t>
              </w:r>
            </w:hyperlink>
            <w:r w:rsidR="00DA7CAF" w:rsidRPr="00DA7CAF">
              <w:rPr>
                <w:rFonts w:cstheme="minorHAnsi"/>
                <w:sz w:val="24"/>
                <w:szCs w:val="24"/>
              </w:rPr>
              <w:t>.</w:t>
            </w:r>
          </w:p>
          <w:p w14:paraId="5CC65F4D" w14:textId="2F63EEDE" w:rsidR="000530E5" w:rsidRPr="006372D3" w:rsidRDefault="006372D3" w:rsidP="006372D3">
            <w:pPr>
              <w:rPr>
                <w:rFonts w:cstheme="minorHAnsi"/>
                <w:sz w:val="24"/>
                <w:szCs w:val="24"/>
              </w:rPr>
            </w:pPr>
            <w:r w:rsidRPr="006372D3">
              <w:rPr>
                <w:rFonts w:cstheme="minorHAnsi"/>
                <w:sz w:val="24"/>
                <w:szCs w:val="24"/>
              </w:rPr>
              <w:t>Face coverings should (a) be non-medical grade to maintain supplies for health care use, (b) fit snugly against the side of your face, (c) cover your nose and mouth, (d) be secured with ties or ear loops, and (e) allow for breathing without restriction. Cloth face coverings should only be worn for one day at a time, and they must be properly hand washed or laundered before subsequent use. Face coverings may vary (for example, disposable non-medical face coverings are acceptable</w:t>
            </w:r>
            <w:proofErr w:type="gramStart"/>
            <w:r w:rsidRPr="006372D3">
              <w:rPr>
                <w:rFonts w:cstheme="minorHAnsi"/>
                <w:sz w:val="24"/>
                <w:szCs w:val="24"/>
              </w:rPr>
              <w:t>).</w:t>
            </w:r>
            <w:r w:rsidR="000530E5" w:rsidRPr="000530E5">
              <w:rPr>
                <w:rFonts w:cstheme="minorHAnsi"/>
                <w:sz w:val="24"/>
                <w:szCs w:val="24"/>
              </w:rPr>
              <w:t>In</w:t>
            </w:r>
            <w:proofErr w:type="gramEnd"/>
            <w:r w:rsidR="000530E5" w:rsidRPr="000530E5">
              <w:rPr>
                <w:rFonts w:cstheme="minorHAnsi"/>
                <w:sz w:val="24"/>
                <w:szCs w:val="24"/>
              </w:rPr>
              <w:t xml:space="preserve"> addition to wearing face coverings, whether you are on- or off-campus, you also must adhere to the guidelines and recommendations from the Centers for Disease Control and Prevention (CDC), as well as federal and state government authorities, in order to protect your own health and the health of the entire MSU community.</w:t>
            </w:r>
          </w:p>
          <w:p w14:paraId="0600B7D4" w14:textId="77777777" w:rsidR="006372D3" w:rsidRDefault="006372D3" w:rsidP="0044289F">
            <w:pPr>
              <w:rPr>
                <w:rFonts w:cstheme="minorHAnsi"/>
                <w:sz w:val="24"/>
                <w:szCs w:val="24"/>
              </w:rPr>
            </w:pPr>
          </w:p>
        </w:tc>
      </w:tr>
    </w:tbl>
    <w:p w14:paraId="098D48E2" w14:textId="77777777" w:rsidR="006372D3" w:rsidRPr="006372D3" w:rsidRDefault="006372D3" w:rsidP="006372D3"/>
    <w:p w14:paraId="2CA2FBA9" w14:textId="77777777" w:rsidR="00FD78C5" w:rsidRPr="006372D3" w:rsidRDefault="00FD78C5" w:rsidP="006372D3">
      <w:pPr>
        <w:rPr>
          <w:rFonts w:cstheme="minorHAnsi"/>
          <w:sz w:val="24"/>
          <w:szCs w:val="24"/>
        </w:rPr>
      </w:pPr>
      <w:bookmarkStart w:id="1" w:name="_Hlk47512278"/>
    </w:p>
    <w:bookmarkEnd w:id="1"/>
    <w:p w14:paraId="5B62D9CA" w14:textId="77777777" w:rsidR="00FD78C5" w:rsidRPr="006372D3" w:rsidRDefault="00FD78C5" w:rsidP="006372D3">
      <w:pPr>
        <w:rPr>
          <w:rFonts w:cstheme="minorHAnsi"/>
          <w:sz w:val="24"/>
          <w:szCs w:val="24"/>
        </w:rPr>
      </w:pPr>
    </w:p>
    <w:sectPr w:rsidR="00FD78C5" w:rsidRPr="006372D3" w:rsidSect="001E0B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1CF0" w14:textId="77777777" w:rsidR="00990475" w:rsidRDefault="00990475" w:rsidP="00FD78C5">
      <w:pPr>
        <w:spacing w:after="0" w:line="240" w:lineRule="auto"/>
      </w:pPr>
      <w:r>
        <w:separator/>
      </w:r>
    </w:p>
  </w:endnote>
  <w:endnote w:type="continuationSeparator" w:id="0">
    <w:p w14:paraId="088E553E" w14:textId="77777777" w:rsidR="00990475" w:rsidRDefault="00990475" w:rsidP="00FD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E00E" w14:textId="77777777" w:rsidR="00990475" w:rsidRDefault="00990475" w:rsidP="00FD78C5">
      <w:pPr>
        <w:spacing w:after="0" w:line="240" w:lineRule="auto"/>
      </w:pPr>
      <w:r>
        <w:separator/>
      </w:r>
    </w:p>
  </w:footnote>
  <w:footnote w:type="continuationSeparator" w:id="0">
    <w:p w14:paraId="20374D5A" w14:textId="77777777" w:rsidR="00990475" w:rsidRDefault="00990475" w:rsidP="00FD7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D46"/>
    <w:multiLevelType w:val="hybridMultilevel"/>
    <w:tmpl w:val="BBD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10EDB"/>
    <w:multiLevelType w:val="hybridMultilevel"/>
    <w:tmpl w:val="47C003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92600"/>
    <w:multiLevelType w:val="hybridMultilevel"/>
    <w:tmpl w:val="F658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78F1"/>
    <w:multiLevelType w:val="hybridMultilevel"/>
    <w:tmpl w:val="2C5C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F12EF"/>
    <w:multiLevelType w:val="hybridMultilevel"/>
    <w:tmpl w:val="23E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E5A13"/>
    <w:multiLevelType w:val="hybridMultilevel"/>
    <w:tmpl w:val="AD8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C02B8"/>
    <w:multiLevelType w:val="hybridMultilevel"/>
    <w:tmpl w:val="CCDA58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445A4"/>
    <w:multiLevelType w:val="hybridMultilevel"/>
    <w:tmpl w:val="C6A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90689"/>
    <w:multiLevelType w:val="hybridMultilevel"/>
    <w:tmpl w:val="1A5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37D4B"/>
    <w:multiLevelType w:val="hybridMultilevel"/>
    <w:tmpl w:val="09F0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5"/>
  </w:num>
  <w:num w:numId="5">
    <w:abstractNumId w:val="4"/>
  </w:num>
  <w:num w:numId="6">
    <w:abstractNumId w:val="6"/>
  </w:num>
  <w:num w:numId="7">
    <w:abstractNumId w:val="7"/>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D3"/>
    <w:rsid w:val="000530E5"/>
    <w:rsid w:val="00062B7B"/>
    <w:rsid w:val="0009050E"/>
    <w:rsid w:val="000972EF"/>
    <w:rsid w:val="000A62B5"/>
    <w:rsid w:val="00120750"/>
    <w:rsid w:val="001916A5"/>
    <w:rsid w:val="001E0BC1"/>
    <w:rsid w:val="001F0727"/>
    <w:rsid w:val="002C53FE"/>
    <w:rsid w:val="002D6C9D"/>
    <w:rsid w:val="002E1EE9"/>
    <w:rsid w:val="002F5E4F"/>
    <w:rsid w:val="003278CD"/>
    <w:rsid w:val="0035342A"/>
    <w:rsid w:val="003A1CF2"/>
    <w:rsid w:val="003E4207"/>
    <w:rsid w:val="00421491"/>
    <w:rsid w:val="0044289F"/>
    <w:rsid w:val="00470308"/>
    <w:rsid w:val="00484068"/>
    <w:rsid w:val="00484B50"/>
    <w:rsid w:val="004C6C03"/>
    <w:rsid w:val="0052419D"/>
    <w:rsid w:val="00593725"/>
    <w:rsid w:val="005A5E92"/>
    <w:rsid w:val="006372D3"/>
    <w:rsid w:val="006830A1"/>
    <w:rsid w:val="00696054"/>
    <w:rsid w:val="006B2BC5"/>
    <w:rsid w:val="00715B39"/>
    <w:rsid w:val="00776066"/>
    <w:rsid w:val="00776E6D"/>
    <w:rsid w:val="00824915"/>
    <w:rsid w:val="00865CC5"/>
    <w:rsid w:val="0087057D"/>
    <w:rsid w:val="008C0A63"/>
    <w:rsid w:val="00936E78"/>
    <w:rsid w:val="009526C1"/>
    <w:rsid w:val="00990475"/>
    <w:rsid w:val="00991E93"/>
    <w:rsid w:val="009C3039"/>
    <w:rsid w:val="009C52A8"/>
    <w:rsid w:val="00A559D9"/>
    <w:rsid w:val="00A5648E"/>
    <w:rsid w:val="00A75334"/>
    <w:rsid w:val="00A76C19"/>
    <w:rsid w:val="00A808FB"/>
    <w:rsid w:val="00A862D0"/>
    <w:rsid w:val="00B05E6C"/>
    <w:rsid w:val="00B54740"/>
    <w:rsid w:val="00BB4F16"/>
    <w:rsid w:val="00C052CF"/>
    <w:rsid w:val="00C60EFF"/>
    <w:rsid w:val="00CC49ED"/>
    <w:rsid w:val="00D42026"/>
    <w:rsid w:val="00DA7CAF"/>
    <w:rsid w:val="00DB3ED6"/>
    <w:rsid w:val="00DD205E"/>
    <w:rsid w:val="00DE096F"/>
    <w:rsid w:val="00DF15A9"/>
    <w:rsid w:val="00E10FD3"/>
    <w:rsid w:val="00E12A78"/>
    <w:rsid w:val="00ED3F3C"/>
    <w:rsid w:val="00F33EEE"/>
    <w:rsid w:val="00F83AF2"/>
    <w:rsid w:val="00FD1F4C"/>
    <w:rsid w:val="00FD76B3"/>
    <w:rsid w:val="00FD78C5"/>
    <w:rsid w:val="00FD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767B"/>
  <w15:chartTrackingRefBased/>
  <w15:docId w15:val="{8CA466A1-58C6-4AC0-8677-C8DFB9EF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D3"/>
  </w:style>
  <w:style w:type="paragraph" w:styleId="Heading1">
    <w:name w:val="heading 1"/>
    <w:basedOn w:val="Normal"/>
    <w:next w:val="Normal"/>
    <w:link w:val="Heading1Char"/>
    <w:uiPriority w:val="9"/>
    <w:qFormat/>
    <w:rsid w:val="00E10FD3"/>
    <w:pPr>
      <w:keepNext/>
      <w:keepLines/>
      <w:spacing w:before="240" w:after="0" w:line="360" w:lineRule="auto"/>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524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FD3"/>
    <w:rPr>
      <w:rFonts w:ascii="Arial" w:eastAsiaTheme="majorEastAsia" w:hAnsi="Arial" w:cstheme="majorBidi"/>
      <w:b/>
      <w:color w:val="000000" w:themeColor="text1"/>
      <w:sz w:val="24"/>
      <w:szCs w:val="32"/>
    </w:rPr>
  </w:style>
  <w:style w:type="character" w:styleId="Hyperlink">
    <w:name w:val="Hyperlink"/>
    <w:basedOn w:val="DefaultParagraphFont"/>
    <w:uiPriority w:val="99"/>
    <w:unhideWhenUsed/>
    <w:rsid w:val="00E10FD3"/>
    <w:rPr>
      <w:color w:val="0563C1" w:themeColor="hyperlink"/>
      <w:u w:val="single"/>
    </w:rPr>
  </w:style>
  <w:style w:type="table" w:styleId="PlainTable4">
    <w:name w:val="Plain Table 4"/>
    <w:basedOn w:val="TableNormal"/>
    <w:uiPriority w:val="44"/>
    <w:rsid w:val="00E10F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1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6E6D"/>
    <w:rPr>
      <w:color w:val="605E5C"/>
      <w:shd w:val="clear" w:color="auto" w:fill="E1DFDD"/>
    </w:rPr>
  </w:style>
  <w:style w:type="character" w:styleId="PlaceholderText">
    <w:name w:val="Placeholder Text"/>
    <w:basedOn w:val="DefaultParagraphFont"/>
    <w:uiPriority w:val="99"/>
    <w:semiHidden/>
    <w:rsid w:val="008C0A63"/>
    <w:rPr>
      <w:color w:val="808080"/>
    </w:rPr>
  </w:style>
  <w:style w:type="character" w:customStyle="1" w:styleId="Heading2Char">
    <w:name w:val="Heading 2 Char"/>
    <w:basedOn w:val="DefaultParagraphFont"/>
    <w:link w:val="Heading2"/>
    <w:uiPriority w:val="9"/>
    <w:rsid w:val="0052419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2A78"/>
    <w:pPr>
      <w:ind w:left="720"/>
      <w:contextualSpacing/>
    </w:pPr>
  </w:style>
  <w:style w:type="character" w:styleId="CommentReference">
    <w:name w:val="annotation reference"/>
    <w:basedOn w:val="DefaultParagraphFont"/>
    <w:uiPriority w:val="99"/>
    <w:semiHidden/>
    <w:unhideWhenUsed/>
    <w:rsid w:val="00470308"/>
    <w:rPr>
      <w:sz w:val="16"/>
      <w:szCs w:val="16"/>
    </w:rPr>
  </w:style>
  <w:style w:type="paragraph" w:styleId="CommentText">
    <w:name w:val="annotation text"/>
    <w:basedOn w:val="Normal"/>
    <w:link w:val="CommentTextChar"/>
    <w:uiPriority w:val="99"/>
    <w:semiHidden/>
    <w:unhideWhenUsed/>
    <w:rsid w:val="00470308"/>
    <w:pPr>
      <w:spacing w:line="240" w:lineRule="auto"/>
    </w:pPr>
    <w:rPr>
      <w:sz w:val="20"/>
      <w:szCs w:val="20"/>
    </w:rPr>
  </w:style>
  <w:style w:type="character" w:customStyle="1" w:styleId="CommentTextChar">
    <w:name w:val="Comment Text Char"/>
    <w:basedOn w:val="DefaultParagraphFont"/>
    <w:link w:val="CommentText"/>
    <w:uiPriority w:val="99"/>
    <w:semiHidden/>
    <w:rsid w:val="00470308"/>
    <w:rPr>
      <w:sz w:val="20"/>
      <w:szCs w:val="20"/>
    </w:rPr>
  </w:style>
  <w:style w:type="paragraph" w:styleId="CommentSubject">
    <w:name w:val="annotation subject"/>
    <w:basedOn w:val="CommentText"/>
    <w:next w:val="CommentText"/>
    <w:link w:val="CommentSubjectChar"/>
    <w:uiPriority w:val="99"/>
    <w:semiHidden/>
    <w:unhideWhenUsed/>
    <w:rsid w:val="00470308"/>
    <w:rPr>
      <w:b/>
      <w:bCs/>
    </w:rPr>
  </w:style>
  <w:style w:type="character" w:customStyle="1" w:styleId="CommentSubjectChar">
    <w:name w:val="Comment Subject Char"/>
    <w:basedOn w:val="CommentTextChar"/>
    <w:link w:val="CommentSubject"/>
    <w:uiPriority w:val="99"/>
    <w:semiHidden/>
    <w:rsid w:val="00470308"/>
    <w:rPr>
      <w:b/>
      <w:bCs/>
      <w:sz w:val="20"/>
      <w:szCs w:val="20"/>
    </w:rPr>
  </w:style>
  <w:style w:type="paragraph" w:styleId="Header">
    <w:name w:val="header"/>
    <w:basedOn w:val="Normal"/>
    <w:link w:val="HeaderChar"/>
    <w:uiPriority w:val="99"/>
    <w:unhideWhenUsed/>
    <w:rsid w:val="00FD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8C5"/>
  </w:style>
  <w:style w:type="paragraph" w:styleId="Footer">
    <w:name w:val="footer"/>
    <w:basedOn w:val="Normal"/>
    <w:link w:val="FooterChar"/>
    <w:uiPriority w:val="99"/>
    <w:unhideWhenUsed/>
    <w:rsid w:val="00FD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8C5"/>
  </w:style>
  <w:style w:type="paragraph" w:styleId="BalloonText">
    <w:name w:val="Balloon Text"/>
    <w:basedOn w:val="Normal"/>
    <w:link w:val="BalloonTextChar"/>
    <w:uiPriority w:val="99"/>
    <w:semiHidden/>
    <w:unhideWhenUsed/>
    <w:rsid w:val="00F83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F2"/>
    <w:rPr>
      <w:rFonts w:ascii="Segoe UI" w:hAnsi="Segoe UI" w:cs="Segoe UI"/>
      <w:sz w:val="18"/>
      <w:szCs w:val="18"/>
    </w:rPr>
  </w:style>
  <w:style w:type="character" w:styleId="UnresolvedMention">
    <w:name w:val="Unresolved Mention"/>
    <w:basedOn w:val="DefaultParagraphFont"/>
    <w:uiPriority w:val="99"/>
    <w:semiHidden/>
    <w:unhideWhenUsed/>
    <w:rsid w:val="00A75334"/>
    <w:rPr>
      <w:color w:val="605E5C"/>
      <w:shd w:val="clear" w:color="auto" w:fill="E1DFDD"/>
    </w:rPr>
  </w:style>
  <w:style w:type="character" w:styleId="FollowedHyperlink">
    <w:name w:val="FollowedHyperlink"/>
    <w:basedOn w:val="DefaultParagraphFont"/>
    <w:uiPriority w:val="99"/>
    <w:semiHidden/>
    <w:unhideWhenUsed/>
    <w:rsid w:val="00DA7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svg"/><Relationship Id="rId21" Type="http://schemas.openxmlformats.org/officeDocument/2006/relationships/image" Target="media/image9.png"/><Relationship Id="rId42" Type="http://schemas.openxmlformats.org/officeDocument/2006/relationships/image" Target="media/image29.png"/><Relationship Id="rId47" Type="http://schemas.openxmlformats.org/officeDocument/2006/relationships/hyperlink" Target="mailto:hankinss@msu.edu" TargetMode="External"/><Relationship Id="rId63" Type="http://schemas.openxmlformats.org/officeDocument/2006/relationships/image" Target="media/image45.png"/><Relationship Id="rId68" Type="http://schemas.openxmlformats.org/officeDocument/2006/relationships/image" Target="media/image48.svg"/><Relationship Id="rId2" Type="http://schemas.openxmlformats.org/officeDocument/2006/relationships/numbering" Target="numbering.xml"/><Relationship Id="rId16" Type="http://schemas.openxmlformats.org/officeDocument/2006/relationships/image" Target="media/image4.svg"/><Relationship Id="rId29" Type="http://schemas.openxmlformats.org/officeDocument/2006/relationships/image" Target="media/image17.png"/><Relationship Id="rId11" Type="http://schemas.openxmlformats.org/officeDocument/2006/relationships/hyperlink" Target="mailto:bedgoodj@msu.edu" TargetMode="External"/><Relationship Id="rId24" Type="http://schemas.openxmlformats.org/officeDocument/2006/relationships/image" Target="media/image12.svg"/><Relationship Id="rId32" Type="http://schemas.openxmlformats.org/officeDocument/2006/relationships/image" Target="media/image20.svg"/><Relationship Id="rId37" Type="http://schemas.openxmlformats.org/officeDocument/2006/relationships/image" Target="media/image24.svg"/><Relationship Id="rId40" Type="http://schemas.openxmlformats.org/officeDocument/2006/relationships/image" Target="media/image27.png"/><Relationship Id="rId45" Type="http://schemas.openxmlformats.org/officeDocument/2006/relationships/image" Target="media/image32.svg"/><Relationship Id="rId53" Type="http://schemas.openxmlformats.org/officeDocument/2006/relationships/image" Target="media/image37.png"/><Relationship Id="rId58" Type="http://schemas.openxmlformats.org/officeDocument/2006/relationships/image" Target="media/image42.svg"/><Relationship Id="rId66" Type="http://schemas.openxmlformats.org/officeDocument/2006/relationships/hyperlink" Target="http://splife.studentlife.msu.edu/regulations/general-student-regulations" TargetMode="External"/><Relationship Id="rId74" Type="http://schemas.openxmlformats.org/officeDocument/2006/relationships/hyperlink" Target="https://msu.edu/together-we-will/faqs/" TargetMode="External"/><Relationship Id="rId5" Type="http://schemas.openxmlformats.org/officeDocument/2006/relationships/webSettings" Target="webSettings.xml"/><Relationship Id="rId61" Type="http://schemas.openxmlformats.org/officeDocument/2006/relationships/hyperlink" Target="http://rcpd.msu.edu" TargetMode="External"/><Relationship Id="rId19" Type="http://schemas.openxmlformats.org/officeDocument/2006/relationships/image" Target="media/image7.png"/><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svg"/><Relationship Id="rId35" Type="http://schemas.openxmlformats.org/officeDocument/2006/relationships/image" Target="media/image22.svg"/><Relationship Id="rId43" Type="http://schemas.openxmlformats.org/officeDocument/2006/relationships/image" Target="media/image30.svg"/><Relationship Id="rId48" Type="http://schemas.openxmlformats.org/officeDocument/2006/relationships/hyperlink" Target="mailto:cbc@hr.msu.edu" TargetMode="External"/><Relationship Id="rId56" Type="http://schemas.openxmlformats.org/officeDocument/2006/relationships/image" Target="media/image40.svg"/><Relationship Id="rId64" Type="http://schemas.openxmlformats.org/officeDocument/2006/relationships/image" Target="media/image46.svg"/><Relationship Id="rId69" Type="http://schemas.openxmlformats.org/officeDocument/2006/relationships/hyperlink" Target="http://www.titleix.msu.edu/" TargetMode="External"/><Relationship Id="rId8" Type="http://schemas.openxmlformats.org/officeDocument/2006/relationships/hyperlink" Target="mailto:hankinss@msu.edu" TargetMode="External"/><Relationship Id="rId51" Type="http://schemas.openxmlformats.org/officeDocument/2006/relationships/image" Target="media/image35.png"/><Relationship Id="rId72" Type="http://schemas.openxmlformats.org/officeDocument/2006/relationships/hyperlink" Target="https://www.rcpd.msu.edu/" TargetMode="External"/><Relationship Id="rId3" Type="http://schemas.openxmlformats.org/officeDocument/2006/relationships/styles" Target="styles.xml"/><Relationship Id="rId12" Type="http://schemas.openxmlformats.org/officeDocument/2006/relationships/hyperlink" Target="mailto:sladecai@msu.edu"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reg.msu.edu/StuForms/Stuinfo/GriefAbsenceForm.aspx" TargetMode="External"/><Relationship Id="rId38" Type="http://schemas.openxmlformats.org/officeDocument/2006/relationships/image" Target="media/image25.png"/><Relationship Id="rId46" Type="http://schemas.openxmlformats.org/officeDocument/2006/relationships/hyperlink" Target="mailto:cbc@hr.msu.edu" TargetMode="External"/><Relationship Id="rId59" Type="http://schemas.openxmlformats.org/officeDocument/2006/relationships/image" Target="media/image43.png"/><Relationship Id="rId67" Type="http://schemas.openxmlformats.org/officeDocument/2006/relationships/image" Target="media/image47.png"/><Relationship Id="rId20" Type="http://schemas.openxmlformats.org/officeDocument/2006/relationships/image" Target="media/image8.svg"/><Relationship Id="rId41" Type="http://schemas.openxmlformats.org/officeDocument/2006/relationships/image" Target="media/image28.svg"/><Relationship Id="rId54" Type="http://schemas.openxmlformats.org/officeDocument/2006/relationships/image" Target="media/image38.svg"/><Relationship Id="rId62" Type="http://schemas.openxmlformats.org/officeDocument/2006/relationships/hyperlink" Target="http://splife.studentlife.msu.edu/spartan-code-of-honor-academic-pledge" TargetMode="External"/><Relationship Id="rId70" Type="http://schemas.openxmlformats.org/officeDocument/2006/relationships/image" Target="media/image49.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svg"/><Relationship Id="rId36" Type="http://schemas.openxmlformats.org/officeDocument/2006/relationships/image" Target="media/image23.png"/><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hyperlink" Target="mailto:sulliv22@msu.edu" TargetMode="External"/><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6.svg"/><Relationship Id="rId60" Type="http://schemas.openxmlformats.org/officeDocument/2006/relationships/image" Target="media/image44.svg"/><Relationship Id="rId65" Type="http://schemas.openxmlformats.org/officeDocument/2006/relationships/hyperlink" Target="http://splife.studentlife.msu.edu/regulations/general-student-regulations" TargetMode="External"/><Relationship Id="rId73" Type="http://schemas.openxmlformats.org/officeDocument/2006/relationships/hyperlink" Target="https://msu.edu/together-we-will/directives.html" TargetMode="External"/><Relationship Id="rId4" Type="http://schemas.openxmlformats.org/officeDocument/2006/relationships/settings" Target="settings.xml"/><Relationship Id="rId9" Type="http://schemas.openxmlformats.org/officeDocument/2006/relationships/hyperlink" Target="mailto:reidmall@msu.edu" TargetMode="External"/><Relationship Id="rId13" Type="http://schemas.openxmlformats.org/officeDocument/2006/relationships/image" Target="media/image1.png"/><Relationship Id="rId18" Type="http://schemas.openxmlformats.org/officeDocument/2006/relationships/image" Target="media/image6.svg"/><Relationship Id="rId39" Type="http://schemas.openxmlformats.org/officeDocument/2006/relationships/image" Target="media/image26.svg"/><Relationship Id="rId34" Type="http://schemas.openxmlformats.org/officeDocument/2006/relationships/image" Target="media/image21.png"/><Relationship Id="rId50" Type="http://schemas.openxmlformats.org/officeDocument/2006/relationships/image" Target="media/image34.svg"/><Relationship Id="rId55" Type="http://schemas.openxmlformats.org/officeDocument/2006/relationships/image" Target="media/image39.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6AF1-AB30-4848-A196-E2F5965F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SF Zagurny</dc:creator>
  <cp:keywords/>
  <dc:description/>
  <cp:lastModifiedBy>Emily SF Zagurny</cp:lastModifiedBy>
  <cp:revision>2</cp:revision>
  <dcterms:created xsi:type="dcterms:W3CDTF">2021-08-20T14:01:00Z</dcterms:created>
  <dcterms:modified xsi:type="dcterms:W3CDTF">2021-08-20T14:01:00Z</dcterms:modified>
</cp:coreProperties>
</file>