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F4C0C" w14:textId="5BB565B0" w:rsidR="00166F2D" w:rsidRPr="00DF4873" w:rsidRDefault="005A1DF5" w:rsidP="00630FB8">
      <w:pPr>
        <w:pStyle w:val="SyllabusBold"/>
      </w:pPr>
      <w:r w:rsidRPr="00DF4873">
        <w:t>Psychology 852</w:t>
      </w:r>
    </w:p>
    <w:p w14:paraId="11A52401" w14:textId="77777777" w:rsidR="005A1DF5" w:rsidRPr="00DF4873" w:rsidRDefault="005A1DF5" w:rsidP="00630FB8">
      <w:pPr>
        <w:pStyle w:val="SyllabusBold"/>
      </w:pPr>
      <w:r w:rsidRPr="00DF4873">
        <w:t>Cognitive and Neuropsychological Assessment</w:t>
      </w:r>
    </w:p>
    <w:p w14:paraId="07630452" w14:textId="012155F9" w:rsidR="005A1DF5" w:rsidRPr="00DF4873" w:rsidRDefault="00A40BD4" w:rsidP="00630FB8">
      <w:pPr>
        <w:pStyle w:val="SyllabusBold"/>
      </w:pPr>
      <w:r>
        <w:t>Spring</w:t>
      </w:r>
      <w:r w:rsidR="005739E0">
        <w:t xml:space="preserve"> 20</w:t>
      </w:r>
      <w:r>
        <w:t>21</w:t>
      </w:r>
    </w:p>
    <w:p w14:paraId="7CA97BFA" w14:textId="084E7A08" w:rsidR="005A1DF5" w:rsidRPr="00DF4873" w:rsidRDefault="005739E0" w:rsidP="00630FB8">
      <w:pPr>
        <w:pStyle w:val="SyllabusBold"/>
      </w:pPr>
      <w:r>
        <w:t>Wednesday</w:t>
      </w:r>
      <w:r w:rsidR="00C21864" w:rsidRPr="00DF4873">
        <w:t xml:space="preserve">, </w:t>
      </w:r>
      <w:r w:rsidR="00847776">
        <w:t>9:10-12:00</w:t>
      </w:r>
    </w:p>
    <w:p w14:paraId="3E8ED5B4" w14:textId="77777777" w:rsidR="00C21864" w:rsidRPr="00DF4873" w:rsidRDefault="00C21864" w:rsidP="00102A1D">
      <w:pPr>
        <w:jc w:val="right"/>
        <w:rPr>
          <w:rFonts w:ascii="Helvetica" w:hAnsi="Helvetica"/>
          <w:b/>
          <w:sz w:val="20"/>
          <w:szCs w:val="20"/>
        </w:rPr>
      </w:pPr>
    </w:p>
    <w:p w14:paraId="08A93ECC" w14:textId="77777777" w:rsidR="005A1DF5" w:rsidRPr="00DF4873" w:rsidRDefault="005A1DF5" w:rsidP="005A1DF5">
      <w:pPr>
        <w:jc w:val="center"/>
        <w:rPr>
          <w:rFonts w:ascii="Helvetica" w:hAnsi="Helvetica"/>
          <w:b/>
          <w:sz w:val="20"/>
          <w:szCs w:val="20"/>
        </w:rPr>
      </w:pPr>
    </w:p>
    <w:p w14:paraId="5FDADADE" w14:textId="77777777" w:rsidR="005A1DF5" w:rsidRPr="00DF4873" w:rsidRDefault="00C21864" w:rsidP="005A1DF5">
      <w:pPr>
        <w:rPr>
          <w:rFonts w:ascii="Helvetica" w:hAnsi="Helvetica"/>
          <w:b/>
          <w:sz w:val="20"/>
          <w:szCs w:val="20"/>
        </w:rPr>
      </w:pPr>
      <w:r w:rsidRPr="00DF4873">
        <w:rPr>
          <w:rFonts w:ascii="Helvetica" w:hAnsi="Helvetica"/>
          <w:b/>
          <w:sz w:val="20"/>
          <w:szCs w:val="20"/>
        </w:rPr>
        <w:t>PROFESSOR INFORMATION</w:t>
      </w:r>
    </w:p>
    <w:p w14:paraId="6A0B70C8" w14:textId="77777777" w:rsidR="005A1DF5" w:rsidRPr="00DF4873" w:rsidRDefault="005A1DF5" w:rsidP="005A1DF5">
      <w:pPr>
        <w:rPr>
          <w:rFonts w:ascii="Helvetica" w:hAnsi="Helvetica"/>
          <w:sz w:val="20"/>
          <w:szCs w:val="20"/>
        </w:rPr>
      </w:pPr>
      <w:r w:rsidRPr="00DF4873">
        <w:rPr>
          <w:rFonts w:ascii="Helvetica" w:hAnsi="Helvetica"/>
          <w:sz w:val="20"/>
          <w:szCs w:val="20"/>
        </w:rPr>
        <w:t>Katy Thakkar</w:t>
      </w:r>
    </w:p>
    <w:p w14:paraId="53F28557" w14:textId="6694A7B9" w:rsidR="005A1DF5" w:rsidRPr="00DF4873" w:rsidRDefault="005A1DF5" w:rsidP="005A1DF5">
      <w:pPr>
        <w:rPr>
          <w:rFonts w:ascii="Helvetica" w:hAnsi="Helvetica"/>
          <w:sz w:val="20"/>
          <w:szCs w:val="20"/>
        </w:rPr>
      </w:pPr>
      <w:r w:rsidRPr="00DF4873">
        <w:rPr>
          <w:rFonts w:ascii="Helvetica" w:hAnsi="Helvetica"/>
          <w:sz w:val="20"/>
          <w:szCs w:val="20"/>
        </w:rPr>
        <w:t>Office: 110</w:t>
      </w:r>
      <w:r w:rsidR="004A195A" w:rsidRPr="00DF4873">
        <w:rPr>
          <w:rFonts w:ascii="Helvetica" w:hAnsi="Helvetica"/>
          <w:sz w:val="20"/>
          <w:szCs w:val="20"/>
        </w:rPr>
        <w:t>C</w:t>
      </w:r>
      <w:r w:rsidRPr="00DF4873">
        <w:rPr>
          <w:rFonts w:ascii="Helvetica" w:hAnsi="Helvetica"/>
          <w:sz w:val="20"/>
          <w:szCs w:val="20"/>
        </w:rPr>
        <w:t xml:space="preserve"> Psychology</w:t>
      </w:r>
    </w:p>
    <w:p w14:paraId="19F24EE6" w14:textId="1E49E365" w:rsidR="005A1DF5" w:rsidRPr="00DF4873" w:rsidRDefault="005A1DF5" w:rsidP="005A1DF5">
      <w:pPr>
        <w:rPr>
          <w:rFonts w:ascii="Helvetica" w:hAnsi="Helvetica"/>
          <w:sz w:val="20"/>
          <w:szCs w:val="20"/>
        </w:rPr>
      </w:pPr>
      <w:r w:rsidRPr="00DF4873">
        <w:rPr>
          <w:rFonts w:ascii="Helvetica" w:hAnsi="Helvetica"/>
          <w:sz w:val="20"/>
          <w:szCs w:val="20"/>
        </w:rPr>
        <w:t xml:space="preserve">E-mail: </w:t>
      </w:r>
      <w:r w:rsidR="009F3EEC">
        <w:rPr>
          <w:rFonts w:ascii="Helvetica" w:hAnsi="Helvetica"/>
          <w:sz w:val="20"/>
          <w:szCs w:val="20"/>
        </w:rPr>
        <w:t>kthakkar</w:t>
      </w:r>
      <w:r w:rsidR="00C97F94" w:rsidRPr="00DF4873">
        <w:rPr>
          <w:rFonts w:ascii="Helvetica" w:hAnsi="Helvetica"/>
          <w:sz w:val="20"/>
          <w:szCs w:val="20"/>
        </w:rPr>
        <w:t>@msu.edu</w:t>
      </w:r>
    </w:p>
    <w:p w14:paraId="7FC97D6E" w14:textId="53502753" w:rsidR="005A1DF5" w:rsidRPr="00DF4873" w:rsidRDefault="005A1DF5" w:rsidP="005A1DF5">
      <w:pPr>
        <w:rPr>
          <w:rFonts w:ascii="Helvetica" w:hAnsi="Helvetica"/>
          <w:sz w:val="20"/>
          <w:szCs w:val="20"/>
        </w:rPr>
      </w:pPr>
      <w:r w:rsidRPr="00DF4873">
        <w:rPr>
          <w:rFonts w:ascii="Helvetica" w:hAnsi="Helvetica"/>
          <w:sz w:val="20"/>
          <w:szCs w:val="20"/>
        </w:rPr>
        <w:t xml:space="preserve">Phone: </w:t>
      </w:r>
      <w:r w:rsidR="00701C37" w:rsidRPr="00DF4873">
        <w:rPr>
          <w:rFonts w:ascii="Helvetica" w:hAnsi="Helvetica"/>
          <w:sz w:val="20"/>
          <w:szCs w:val="20"/>
        </w:rPr>
        <w:t xml:space="preserve">(517) </w:t>
      </w:r>
      <w:r w:rsidR="00A40BD4">
        <w:rPr>
          <w:rFonts w:ascii="Helvetica" w:hAnsi="Helvetica"/>
          <w:sz w:val="20"/>
          <w:szCs w:val="20"/>
        </w:rPr>
        <w:t>515-2301</w:t>
      </w:r>
    </w:p>
    <w:p w14:paraId="2F11E98E" w14:textId="3E4EB221" w:rsidR="005A1DF5" w:rsidRPr="00DF4873" w:rsidRDefault="00C21864" w:rsidP="005A1DF5">
      <w:pPr>
        <w:rPr>
          <w:rFonts w:ascii="Helvetica" w:hAnsi="Helvetica"/>
          <w:sz w:val="20"/>
          <w:szCs w:val="20"/>
        </w:rPr>
      </w:pPr>
      <w:r w:rsidRPr="00DF4873">
        <w:rPr>
          <w:rFonts w:ascii="Helvetica" w:hAnsi="Helvetica"/>
          <w:sz w:val="20"/>
          <w:szCs w:val="20"/>
        </w:rPr>
        <w:t xml:space="preserve">Office hours: </w:t>
      </w:r>
      <w:r w:rsidR="004A195A" w:rsidRPr="00DF4873">
        <w:rPr>
          <w:rFonts w:ascii="Helvetica" w:hAnsi="Helvetica"/>
          <w:sz w:val="20"/>
          <w:szCs w:val="20"/>
        </w:rPr>
        <w:t>by appointment</w:t>
      </w:r>
    </w:p>
    <w:p w14:paraId="254AB35C" w14:textId="77777777" w:rsidR="007207D8" w:rsidRPr="00DF4873" w:rsidRDefault="007207D8" w:rsidP="005A1DF5">
      <w:pPr>
        <w:rPr>
          <w:rFonts w:ascii="Helvetica" w:hAnsi="Helvetica"/>
          <w:sz w:val="20"/>
          <w:szCs w:val="20"/>
        </w:rPr>
      </w:pPr>
    </w:p>
    <w:p w14:paraId="3DCF913C" w14:textId="25B38B00" w:rsidR="007207D8" w:rsidRPr="00DF4873" w:rsidRDefault="007207D8" w:rsidP="005A1DF5">
      <w:pPr>
        <w:rPr>
          <w:rFonts w:ascii="Helvetica" w:hAnsi="Helvetica"/>
          <w:b/>
          <w:sz w:val="20"/>
          <w:szCs w:val="20"/>
        </w:rPr>
      </w:pPr>
      <w:r w:rsidRPr="00DF4873">
        <w:rPr>
          <w:rFonts w:ascii="Helvetica" w:hAnsi="Helvetica"/>
          <w:b/>
          <w:sz w:val="20"/>
          <w:szCs w:val="20"/>
        </w:rPr>
        <w:t>TA INFORMATION</w:t>
      </w:r>
    </w:p>
    <w:p w14:paraId="5F038934" w14:textId="4ED8D028" w:rsidR="007207D8" w:rsidRPr="00DF4873" w:rsidRDefault="00A40BD4" w:rsidP="005A1DF5">
      <w:pPr>
        <w:rPr>
          <w:rFonts w:ascii="Helvetica" w:hAnsi="Helvetica"/>
          <w:sz w:val="20"/>
          <w:szCs w:val="20"/>
        </w:rPr>
      </w:pPr>
      <w:r>
        <w:rPr>
          <w:rFonts w:ascii="Helvetica" w:hAnsi="Helvetica"/>
          <w:sz w:val="20"/>
          <w:szCs w:val="20"/>
        </w:rPr>
        <w:t>Courtney Louis</w:t>
      </w:r>
    </w:p>
    <w:p w14:paraId="6F55D3D0" w14:textId="2ADC6DCF" w:rsidR="00A40BD4" w:rsidRDefault="007207D8" w:rsidP="005A1DF5">
      <w:pPr>
        <w:rPr>
          <w:rFonts w:ascii="Helvetica" w:hAnsi="Helvetica"/>
          <w:sz w:val="20"/>
          <w:szCs w:val="20"/>
        </w:rPr>
      </w:pPr>
      <w:r w:rsidRPr="00DF4873">
        <w:rPr>
          <w:rFonts w:ascii="Helvetica" w:hAnsi="Helvetica"/>
          <w:sz w:val="20"/>
          <w:szCs w:val="20"/>
        </w:rPr>
        <w:t xml:space="preserve">E-mail: </w:t>
      </w:r>
      <w:hyperlink r:id="rId5" w:history="1">
        <w:r w:rsidR="00A40BD4" w:rsidRPr="00163370">
          <w:rPr>
            <w:rStyle w:val="Hyperlink"/>
            <w:rFonts w:ascii="Helvetica" w:hAnsi="Helvetica"/>
            <w:sz w:val="20"/>
            <w:szCs w:val="20"/>
          </w:rPr>
          <w:t>louiscou@msu.edu</w:t>
        </w:r>
      </w:hyperlink>
    </w:p>
    <w:p w14:paraId="35A441B5" w14:textId="4D4AB10B" w:rsidR="00D228E7" w:rsidRPr="00DF4873" w:rsidRDefault="007207D8" w:rsidP="005A1DF5">
      <w:pPr>
        <w:rPr>
          <w:rFonts w:ascii="Helvetica" w:hAnsi="Helvetica"/>
          <w:sz w:val="20"/>
          <w:szCs w:val="20"/>
        </w:rPr>
      </w:pPr>
      <w:r w:rsidRPr="00DF4873">
        <w:rPr>
          <w:rFonts w:ascii="Helvetica" w:hAnsi="Helvetica"/>
          <w:sz w:val="20"/>
          <w:szCs w:val="20"/>
        </w:rPr>
        <w:t>Office hours: by appointment</w:t>
      </w:r>
    </w:p>
    <w:p w14:paraId="5D39B6D7" w14:textId="77777777" w:rsidR="005A1DF5" w:rsidRPr="00DF4873" w:rsidRDefault="005A1DF5" w:rsidP="005A1DF5">
      <w:pPr>
        <w:rPr>
          <w:rFonts w:ascii="Helvetica" w:hAnsi="Helvetica"/>
          <w:sz w:val="20"/>
          <w:szCs w:val="20"/>
        </w:rPr>
      </w:pPr>
    </w:p>
    <w:p w14:paraId="0A28302C" w14:textId="77777777" w:rsidR="005A1DF5" w:rsidRPr="00DF4873" w:rsidRDefault="00140197" w:rsidP="005A1DF5">
      <w:pPr>
        <w:rPr>
          <w:rFonts w:ascii="Helvetica" w:hAnsi="Helvetica"/>
          <w:b/>
          <w:sz w:val="20"/>
          <w:szCs w:val="20"/>
        </w:rPr>
      </w:pPr>
      <w:r w:rsidRPr="00DF4873">
        <w:rPr>
          <w:rFonts w:ascii="Helvetica" w:hAnsi="Helvetica"/>
          <w:b/>
          <w:sz w:val="20"/>
          <w:szCs w:val="20"/>
        </w:rPr>
        <w:t>COURSE OVERVIEW</w:t>
      </w:r>
    </w:p>
    <w:p w14:paraId="645BA8DE" w14:textId="73299B3D" w:rsidR="00102A1D" w:rsidRPr="00DF4873" w:rsidRDefault="00102A1D" w:rsidP="00102A1D">
      <w:pPr>
        <w:rPr>
          <w:rFonts w:ascii="Helvetica" w:hAnsi="Helvetica"/>
          <w:sz w:val="20"/>
          <w:szCs w:val="20"/>
        </w:rPr>
      </w:pPr>
      <w:r w:rsidRPr="00DF4873">
        <w:rPr>
          <w:rFonts w:ascii="Helvetica" w:hAnsi="Helvetica"/>
          <w:sz w:val="20"/>
          <w:szCs w:val="20"/>
        </w:rPr>
        <w:t xml:space="preserve">PSY 852 is a critical foundational course for the practice of clinical psychology. Its primary focus is on providing you with the academic and practical background needed to begin the supervised practice of ethical, technically competent, culturally competent, and empirically supported cognitive and neuropsychological assessment. This course will be separated into </w:t>
      </w:r>
      <w:r w:rsidR="002B0A29" w:rsidRPr="00DF4873">
        <w:rPr>
          <w:rFonts w:ascii="Helvetica" w:hAnsi="Helvetica"/>
          <w:sz w:val="20"/>
          <w:szCs w:val="20"/>
        </w:rPr>
        <w:t>3</w:t>
      </w:r>
      <w:r w:rsidR="0057259A" w:rsidRPr="00DF4873">
        <w:rPr>
          <w:rFonts w:ascii="Helvetica" w:hAnsi="Helvetica"/>
          <w:sz w:val="20"/>
          <w:szCs w:val="20"/>
        </w:rPr>
        <w:t xml:space="preserve"> main parts, which are outlined below. </w:t>
      </w:r>
      <w:r w:rsidR="0057259A" w:rsidRPr="003F41D4">
        <w:rPr>
          <w:rFonts w:ascii="Helvetica" w:hAnsi="Helvetica"/>
          <w:sz w:val="20"/>
          <w:szCs w:val="20"/>
        </w:rPr>
        <w:t xml:space="preserve">In addition, we will consider issues of ethics and diversity throughout the course. In particular, we will discuss </w:t>
      </w:r>
      <w:r w:rsidR="00A062D8">
        <w:rPr>
          <w:rFonts w:ascii="Helvetica" w:hAnsi="Helvetica"/>
          <w:sz w:val="20"/>
          <w:szCs w:val="20"/>
        </w:rPr>
        <w:t>the</w:t>
      </w:r>
      <w:r w:rsidR="004D0801">
        <w:rPr>
          <w:rFonts w:ascii="Helvetica" w:hAnsi="Helvetica"/>
          <w:sz w:val="20"/>
          <w:szCs w:val="20"/>
        </w:rPr>
        <w:t>, largely anti-Black</w:t>
      </w:r>
      <w:r w:rsidR="00A062D8">
        <w:rPr>
          <w:rFonts w:ascii="Helvetica" w:hAnsi="Helvetica"/>
          <w:sz w:val="20"/>
          <w:szCs w:val="20"/>
        </w:rPr>
        <w:t xml:space="preserve"> racist</w:t>
      </w:r>
      <w:r w:rsidR="004D0801">
        <w:rPr>
          <w:rFonts w:ascii="Helvetica" w:hAnsi="Helvetica"/>
          <w:sz w:val="20"/>
          <w:szCs w:val="20"/>
        </w:rPr>
        <w:t xml:space="preserve"> </w:t>
      </w:r>
      <w:r w:rsidR="00A062D8">
        <w:rPr>
          <w:rFonts w:ascii="Helvetica" w:hAnsi="Helvetica"/>
          <w:sz w:val="20"/>
          <w:szCs w:val="20"/>
        </w:rPr>
        <w:t>roots of test development and use and current systemic underlying inequities with regard to testing.</w:t>
      </w:r>
      <w:r w:rsidR="0057259A" w:rsidRPr="003F41D4">
        <w:rPr>
          <w:rFonts w:ascii="Helvetica" w:hAnsi="Helvetica"/>
          <w:sz w:val="20"/>
          <w:szCs w:val="20"/>
        </w:rPr>
        <w:t xml:space="preserve"> You will learn how to be sensitive to these issues as clinical neuropsychologists.</w:t>
      </w:r>
      <w:r w:rsidR="00D228E7">
        <w:rPr>
          <w:rFonts w:ascii="Helvetica" w:hAnsi="Helvetica"/>
          <w:sz w:val="20"/>
          <w:szCs w:val="20"/>
        </w:rPr>
        <w:t xml:space="preserve"> This course will be delivered in an online format, via Zoom.</w:t>
      </w:r>
    </w:p>
    <w:p w14:paraId="06B06E7C" w14:textId="77777777" w:rsidR="00102A1D" w:rsidRPr="00DF4873" w:rsidRDefault="00102A1D" w:rsidP="00102A1D">
      <w:pPr>
        <w:rPr>
          <w:rFonts w:ascii="Helvetica" w:hAnsi="Helvetica"/>
          <w:sz w:val="20"/>
          <w:szCs w:val="20"/>
        </w:rPr>
      </w:pPr>
    </w:p>
    <w:p w14:paraId="4E797B77" w14:textId="29CA8717" w:rsidR="004F5D41" w:rsidRPr="00DF4873" w:rsidRDefault="00E66623" w:rsidP="00102A1D">
      <w:pPr>
        <w:rPr>
          <w:rFonts w:ascii="Helvetica" w:hAnsi="Helvetica"/>
          <w:sz w:val="20"/>
          <w:szCs w:val="20"/>
        </w:rPr>
      </w:pPr>
      <w:r w:rsidRPr="00DF4873">
        <w:rPr>
          <w:rFonts w:ascii="Helvetica" w:hAnsi="Helvetica"/>
          <w:sz w:val="20"/>
          <w:szCs w:val="20"/>
          <w:u w:val="single"/>
        </w:rPr>
        <w:t xml:space="preserve">Part 1: History and </w:t>
      </w:r>
      <w:r w:rsidR="00102A1D" w:rsidRPr="00DF4873">
        <w:rPr>
          <w:rFonts w:ascii="Helvetica" w:hAnsi="Helvetica"/>
          <w:sz w:val="20"/>
          <w:szCs w:val="20"/>
          <w:u w:val="single"/>
        </w:rPr>
        <w:t>theoretical background</w:t>
      </w:r>
    </w:p>
    <w:p w14:paraId="1ACBF2AF" w14:textId="3EC2B3A6" w:rsidR="004F5D41" w:rsidRPr="00DF4873" w:rsidRDefault="00102A1D" w:rsidP="00102A1D">
      <w:pPr>
        <w:rPr>
          <w:rFonts w:ascii="Helvetica" w:hAnsi="Helvetica"/>
          <w:sz w:val="20"/>
          <w:szCs w:val="20"/>
        </w:rPr>
      </w:pPr>
      <w:r w:rsidRPr="003F41D4">
        <w:rPr>
          <w:rFonts w:ascii="Helvetica" w:hAnsi="Helvetica"/>
          <w:sz w:val="20"/>
          <w:szCs w:val="20"/>
        </w:rPr>
        <w:t xml:space="preserve">We will start by </w:t>
      </w:r>
      <w:r w:rsidR="004F5D41" w:rsidRPr="003F41D4">
        <w:rPr>
          <w:rFonts w:ascii="Helvetica" w:hAnsi="Helvetica"/>
          <w:sz w:val="20"/>
          <w:szCs w:val="20"/>
        </w:rPr>
        <w:t>reviewing</w:t>
      </w:r>
      <w:r w:rsidRPr="003F41D4">
        <w:rPr>
          <w:rFonts w:ascii="Helvetica" w:hAnsi="Helvetica"/>
          <w:sz w:val="20"/>
          <w:szCs w:val="20"/>
        </w:rPr>
        <w:t xml:space="preserve"> the history of cognitive and neuropsychological development and considering the different contemporary approaches to the assessment of cognitive functioning and academ</w:t>
      </w:r>
      <w:r w:rsidR="004F5D41" w:rsidRPr="003F41D4">
        <w:rPr>
          <w:rFonts w:ascii="Helvetica" w:hAnsi="Helvetica"/>
          <w:sz w:val="20"/>
          <w:szCs w:val="20"/>
        </w:rPr>
        <w:t xml:space="preserve">ic achievement. </w:t>
      </w:r>
      <w:r w:rsidR="004D0801">
        <w:rPr>
          <w:rFonts w:ascii="Helvetica" w:hAnsi="Helvetica"/>
          <w:sz w:val="20"/>
          <w:szCs w:val="20"/>
        </w:rPr>
        <w:t xml:space="preserve">We will visit the racist roots of cognitive testing. </w:t>
      </w:r>
      <w:r w:rsidR="00196DD4">
        <w:rPr>
          <w:rFonts w:ascii="Helvetica" w:hAnsi="Helvetica"/>
          <w:sz w:val="20"/>
          <w:szCs w:val="20"/>
        </w:rPr>
        <w:t xml:space="preserve">Finally, we will </w:t>
      </w:r>
      <w:r w:rsidRPr="00DF4873">
        <w:rPr>
          <w:rFonts w:ascii="Helvetica" w:hAnsi="Helvetica"/>
          <w:sz w:val="20"/>
          <w:szCs w:val="20"/>
        </w:rPr>
        <w:t>address psychometric concepts that are necessary for appropriately choosing and interpreting test results.</w:t>
      </w:r>
    </w:p>
    <w:p w14:paraId="6CF773AE" w14:textId="77777777" w:rsidR="004F5D41" w:rsidRPr="00DF4873" w:rsidRDefault="004F5D41" w:rsidP="00102A1D">
      <w:pPr>
        <w:rPr>
          <w:rFonts w:ascii="Helvetica" w:hAnsi="Helvetica"/>
          <w:sz w:val="20"/>
          <w:szCs w:val="20"/>
        </w:rPr>
      </w:pPr>
    </w:p>
    <w:p w14:paraId="398B2FEA" w14:textId="2B2254E5" w:rsidR="00102A1D" w:rsidRPr="00DF4873" w:rsidRDefault="004F5D41" w:rsidP="00102A1D">
      <w:pPr>
        <w:rPr>
          <w:rFonts w:ascii="Helvetica" w:hAnsi="Helvetica"/>
          <w:sz w:val="20"/>
          <w:szCs w:val="20"/>
          <w:u w:val="single"/>
        </w:rPr>
      </w:pPr>
      <w:r w:rsidRPr="00DF4873">
        <w:rPr>
          <w:rFonts w:ascii="Helvetica" w:hAnsi="Helvetica"/>
          <w:sz w:val="20"/>
          <w:szCs w:val="20"/>
          <w:u w:val="single"/>
        </w:rPr>
        <w:t xml:space="preserve">Part 2: Understanding and </w:t>
      </w:r>
      <w:r w:rsidR="00E66623" w:rsidRPr="00DF4873">
        <w:rPr>
          <w:rFonts w:ascii="Helvetica" w:hAnsi="Helvetica"/>
          <w:sz w:val="20"/>
          <w:szCs w:val="20"/>
          <w:u w:val="single"/>
        </w:rPr>
        <w:t>assessing</w:t>
      </w:r>
      <w:r w:rsidRPr="00DF4873">
        <w:rPr>
          <w:rFonts w:ascii="Helvetica" w:hAnsi="Helvetica"/>
          <w:sz w:val="20"/>
          <w:szCs w:val="20"/>
          <w:u w:val="single"/>
        </w:rPr>
        <w:t xml:space="preserve"> different domains of </w:t>
      </w:r>
      <w:r w:rsidR="007B3420" w:rsidRPr="00DF4873">
        <w:rPr>
          <w:rFonts w:ascii="Helvetica" w:hAnsi="Helvetica"/>
          <w:sz w:val="20"/>
          <w:szCs w:val="20"/>
          <w:u w:val="single"/>
        </w:rPr>
        <w:t xml:space="preserve">academic, </w:t>
      </w:r>
      <w:r w:rsidRPr="00DF4873">
        <w:rPr>
          <w:rFonts w:ascii="Helvetica" w:hAnsi="Helvetica"/>
          <w:sz w:val="20"/>
          <w:szCs w:val="20"/>
          <w:u w:val="single"/>
        </w:rPr>
        <w:t>cognitive</w:t>
      </w:r>
      <w:r w:rsidR="007B3420" w:rsidRPr="00DF4873">
        <w:rPr>
          <w:rFonts w:ascii="Helvetica" w:hAnsi="Helvetica"/>
          <w:sz w:val="20"/>
          <w:szCs w:val="20"/>
          <w:u w:val="single"/>
        </w:rPr>
        <w:t>,</w:t>
      </w:r>
      <w:r w:rsidRPr="00DF4873">
        <w:rPr>
          <w:rFonts w:ascii="Helvetica" w:hAnsi="Helvetica"/>
          <w:sz w:val="20"/>
          <w:szCs w:val="20"/>
          <w:u w:val="single"/>
        </w:rPr>
        <w:t xml:space="preserve"> and emotional functioning</w:t>
      </w:r>
      <w:r w:rsidR="00D228E7">
        <w:rPr>
          <w:rFonts w:ascii="Helvetica" w:hAnsi="Helvetica"/>
          <w:sz w:val="20"/>
          <w:szCs w:val="20"/>
          <w:u w:val="single"/>
        </w:rPr>
        <w:t xml:space="preserve"> and delivering feedback</w:t>
      </w:r>
      <w:r w:rsidRPr="00DF4873">
        <w:rPr>
          <w:rFonts w:ascii="Helvetica" w:hAnsi="Helvetica"/>
          <w:sz w:val="20"/>
          <w:szCs w:val="20"/>
          <w:u w:val="single"/>
        </w:rPr>
        <w:t xml:space="preserve">. </w:t>
      </w:r>
    </w:p>
    <w:p w14:paraId="42B9ADF6" w14:textId="7B53D669" w:rsidR="001F0A4E" w:rsidRPr="00DF4873" w:rsidRDefault="007B3420" w:rsidP="00102A1D">
      <w:pPr>
        <w:rPr>
          <w:rFonts w:ascii="Helvetica" w:hAnsi="Helvetica"/>
          <w:sz w:val="20"/>
          <w:szCs w:val="20"/>
        </w:rPr>
      </w:pPr>
      <w:r w:rsidRPr="00DF4873">
        <w:rPr>
          <w:rFonts w:ascii="Helvetica" w:hAnsi="Helvetica"/>
          <w:sz w:val="20"/>
          <w:szCs w:val="20"/>
        </w:rPr>
        <w:t>We will go through each of the major testing domains and define what these concepts are</w:t>
      </w:r>
      <w:r w:rsidR="00196DD4">
        <w:rPr>
          <w:rFonts w:ascii="Helvetica" w:hAnsi="Helvetica"/>
          <w:sz w:val="20"/>
          <w:szCs w:val="20"/>
        </w:rPr>
        <w:t xml:space="preserve"> and</w:t>
      </w:r>
      <w:r w:rsidR="00E66623" w:rsidRPr="00DF4873">
        <w:rPr>
          <w:rFonts w:ascii="Helvetica" w:hAnsi="Helvetica"/>
          <w:sz w:val="20"/>
          <w:szCs w:val="20"/>
        </w:rPr>
        <w:t xml:space="preserve"> </w:t>
      </w:r>
      <w:r w:rsidR="00E66623" w:rsidRPr="003F41D4">
        <w:rPr>
          <w:rFonts w:ascii="Helvetica" w:hAnsi="Helvetica"/>
          <w:sz w:val="20"/>
          <w:szCs w:val="20"/>
        </w:rPr>
        <w:t>how functioning in these domains develops over the lifespan</w:t>
      </w:r>
      <w:r w:rsidR="00196DD4">
        <w:rPr>
          <w:rFonts w:ascii="Helvetica" w:hAnsi="Helvetica"/>
          <w:sz w:val="20"/>
          <w:szCs w:val="20"/>
        </w:rPr>
        <w:t xml:space="preserve">. </w:t>
      </w:r>
      <w:r w:rsidRPr="00DF4873">
        <w:rPr>
          <w:rFonts w:ascii="Helvetica" w:hAnsi="Helvetica"/>
          <w:sz w:val="20"/>
          <w:szCs w:val="20"/>
        </w:rPr>
        <w:t>Then we will discuss tests available to measure functioning in each of these domains and learn how to administer, score, and interpret the most commonly used of these tests</w:t>
      </w:r>
      <w:r w:rsidR="004D0801">
        <w:rPr>
          <w:rFonts w:ascii="Helvetica" w:hAnsi="Helvetica"/>
          <w:sz w:val="20"/>
          <w:szCs w:val="20"/>
        </w:rPr>
        <w:t xml:space="preserve"> in a way that is fair and mitigates biases</w:t>
      </w:r>
      <w:r w:rsidRPr="00DF4873">
        <w:rPr>
          <w:rFonts w:ascii="Helvetica" w:hAnsi="Helvetica"/>
          <w:sz w:val="20"/>
          <w:szCs w:val="20"/>
        </w:rPr>
        <w:t>. We will also discuss how to conduct an i</w:t>
      </w:r>
      <w:r w:rsidR="00E66623" w:rsidRPr="00DF4873">
        <w:rPr>
          <w:rFonts w:ascii="Helvetica" w:hAnsi="Helvetica"/>
          <w:sz w:val="20"/>
          <w:szCs w:val="20"/>
        </w:rPr>
        <w:t>ntake inte</w:t>
      </w:r>
      <w:r w:rsidR="00EB4D94" w:rsidRPr="00DF4873">
        <w:rPr>
          <w:rFonts w:ascii="Helvetica" w:hAnsi="Helvetica"/>
          <w:sz w:val="20"/>
          <w:szCs w:val="20"/>
        </w:rPr>
        <w:t xml:space="preserve">rview, </w:t>
      </w:r>
      <w:r w:rsidR="001F0A4E" w:rsidRPr="00DF4873">
        <w:rPr>
          <w:rFonts w:ascii="Helvetica" w:hAnsi="Helvetica"/>
          <w:sz w:val="20"/>
          <w:szCs w:val="20"/>
        </w:rPr>
        <w:t>how to integrate background information, clinical observations, and test scores</w:t>
      </w:r>
      <w:r w:rsidR="00EB4D94" w:rsidRPr="00DF4873">
        <w:rPr>
          <w:rFonts w:ascii="Helvetica" w:hAnsi="Helvetica"/>
          <w:sz w:val="20"/>
          <w:szCs w:val="20"/>
        </w:rPr>
        <w:t xml:space="preserve">, and how to write an </w:t>
      </w:r>
      <w:r w:rsidR="001F0A4E" w:rsidRPr="00DF4873">
        <w:rPr>
          <w:rFonts w:ascii="Helvetica" w:hAnsi="Helvetica"/>
          <w:sz w:val="20"/>
          <w:szCs w:val="20"/>
        </w:rPr>
        <w:t xml:space="preserve">assessment report. </w:t>
      </w:r>
      <w:r w:rsidR="00D228E7">
        <w:rPr>
          <w:rFonts w:ascii="Helvetica" w:hAnsi="Helvetica"/>
          <w:sz w:val="20"/>
          <w:szCs w:val="20"/>
        </w:rPr>
        <w:t>Finally, you will learn how to convey the results of an assessment and discuss them with a client in a culturally-sensitive manner during a feedback session.</w:t>
      </w:r>
    </w:p>
    <w:p w14:paraId="1697C189" w14:textId="77777777" w:rsidR="00EB4D94" w:rsidRPr="00DF4873" w:rsidRDefault="00EB4D94" w:rsidP="00EB4D94">
      <w:pPr>
        <w:rPr>
          <w:rFonts w:ascii="Helvetica" w:hAnsi="Helvetica"/>
          <w:sz w:val="20"/>
          <w:szCs w:val="20"/>
        </w:rPr>
      </w:pPr>
    </w:p>
    <w:p w14:paraId="597753B0" w14:textId="4A33C237" w:rsidR="004F5D41" w:rsidRPr="00196DD4" w:rsidRDefault="00523CEA" w:rsidP="00102A1D">
      <w:pPr>
        <w:rPr>
          <w:rFonts w:ascii="Helvetica" w:hAnsi="Helvetica"/>
          <w:sz w:val="20"/>
          <w:szCs w:val="20"/>
          <w:u w:val="single"/>
        </w:rPr>
      </w:pPr>
      <w:r w:rsidRPr="00196DD4">
        <w:rPr>
          <w:rFonts w:ascii="Helvetica" w:hAnsi="Helvetica"/>
          <w:sz w:val="20"/>
          <w:szCs w:val="20"/>
          <w:u w:val="single"/>
        </w:rPr>
        <w:t xml:space="preserve">Part 3: Syndromes, </w:t>
      </w:r>
      <w:r w:rsidR="00607DA5" w:rsidRPr="00196DD4">
        <w:rPr>
          <w:rFonts w:ascii="Helvetica" w:hAnsi="Helvetica"/>
          <w:sz w:val="20"/>
          <w:szCs w:val="20"/>
          <w:u w:val="single"/>
        </w:rPr>
        <w:t>disorders</w:t>
      </w:r>
      <w:r w:rsidRPr="00196DD4">
        <w:rPr>
          <w:rFonts w:ascii="Helvetica" w:hAnsi="Helvetica"/>
          <w:sz w:val="20"/>
          <w:szCs w:val="20"/>
          <w:u w:val="single"/>
        </w:rPr>
        <w:t>, and diseases</w:t>
      </w:r>
    </w:p>
    <w:p w14:paraId="1702AFBC" w14:textId="328ABBF5" w:rsidR="001F0A4E" w:rsidRPr="00DF4873" w:rsidRDefault="00D228E7" w:rsidP="00102A1D">
      <w:pPr>
        <w:rPr>
          <w:rFonts w:ascii="Helvetica" w:hAnsi="Helvetica"/>
          <w:sz w:val="20"/>
          <w:szCs w:val="20"/>
        </w:rPr>
      </w:pPr>
      <w:r>
        <w:rPr>
          <w:rFonts w:ascii="Helvetica" w:hAnsi="Helvetica"/>
          <w:sz w:val="20"/>
          <w:szCs w:val="20"/>
        </w:rPr>
        <w:t>W</w:t>
      </w:r>
      <w:r w:rsidR="001F0A4E" w:rsidRPr="00196DD4">
        <w:rPr>
          <w:rFonts w:ascii="Helvetica" w:hAnsi="Helvetica"/>
          <w:sz w:val="20"/>
          <w:szCs w:val="20"/>
        </w:rPr>
        <w:t>e</w:t>
      </w:r>
      <w:r w:rsidR="00607DA5" w:rsidRPr="00196DD4">
        <w:rPr>
          <w:rFonts w:ascii="Helvetica" w:hAnsi="Helvetica"/>
          <w:sz w:val="20"/>
          <w:szCs w:val="20"/>
        </w:rPr>
        <w:t xml:space="preserve"> will discuss developmental, acquired, and </w:t>
      </w:r>
      <w:r w:rsidR="001F0A4E" w:rsidRPr="00196DD4">
        <w:rPr>
          <w:rFonts w:ascii="Helvetica" w:hAnsi="Helvetica"/>
          <w:sz w:val="20"/>
          <w:szCs w:val="20"/>
        </w:rPr>
        <w:t xml:space="preserve">neurological </w:t>
      </w:r>
      <w:r w:rsidR="00B67B41" w:rsidRPr="00196DD4">
        <w:rPr>
          <w:rFonts w:ascii="Helvetica" w:hAnsi="Helvetica"/>
          <w:sz w:val="20"/>
          <w:szCs w:val="20"/>
        </w:rPr>
        <w:t>syndromes</w:t>
      </w:r>
      <w:r w:rsidR="00523CEA" w:rsidRPr="00196DD4">
        <w:rPr>
          <w:rFonts w:ascii="Helvetica" w:hAnsi="Helvetica"/>
          <w:sz w:val="20"/>
          <w:szCs w:val="20"/>
        </w:rPr>
        <w:t>, disorders, and diseases</w:t>
      </w:r>
      <w:r w:rsidR="00B67B41" w:rsidRPr="00196DD4">
        <w:rPr>
          <w:rFonts w:ascii="Helvetica" w:hAnsi="Helvetica"/>
          <w:sz w:val="20"/>
          <w:szCs w:val="20"/>
        </w:rPr>
        <w:t xml:space="preserve"> that are associated with cognitive and/or academic difficulties.  For each of these </w:t>
      </w:r>
      <w:r w:rsidR="00523CEA" w:rsidRPr="00196DD4">
        <w:rPr>
          <w:rFonts w:ascii="Helvetica" w:hAnsi="Helvetica"/>
          <w:sz w:val="20"/>
          <w:szCs w:val="20"/>
        </w:rPr>
        <w:t>diagnoses</w:t>
      </w:r>
      <w:r w:rsidR="00B67B41" w:rsidRPr="00196DD4">
        <w:rPr>
          <w:rFonts w:ascii="Helvetica" w:hAnsi="Helvetica"/>
          <w:sz w:val="20"/>
          <w:szCs w:val="20"/>
        </w:rPr>
        <w:t>, we will discuss diagnostic criteria, cognitive and developmental profile</w:t>
      </w:r>
      <w:r w:rsidR="002B0A29" w:rsidRPr="00196DD4">
        <w:rPr>
          <w:rFonts w:ascii="Helvetica" w:hAnsi="Helvetica"/>
          <w:sz w:val="20"/>
          <w:szCs w:val="20"/>
        </w:rPr>
        <w:t>s</w:t>
      </w:r>
      <w:r w:rsidR="00B67B41" w:rsidRPr="00196DD4">
        <w:rPr>
          <w:rFonts w:ascii="Helvetica" w:hAnsi="Helvetica"/>
          <w:sz w:val="20"/>
          <w:szCs w:val="20"/>
        </w:rPr>
        <w:t>, differential diagnoses</w:t>
      </w:r>
      <w:r w:rsidR="00196DD4" w:rsidRPr="00196DD4">
        <w:rPr>
          <w:rFonts w:ascii="Helvetica" w:hAnsi="Helvetica"/>
          <w:sz w:val="20"/>
          <w:szCs w:val="20"/>
        </w:rPr>
        <w:t>,</w:t>
      </w:r>
      <w:r w:rsidR="00B67B41" w:rsidRPr="00196DD4">
        <w:rPr>
          <w:rFonts w:ascii="Helvetica" w:hAnsi="Helvetica"/>
          <w:sz w:val="20"/>
          <w:szCs w:val="20"/>
        </w:rPr>
        <w:t xml:space="preserve"> and</w:t>
      </w:r>
      <w:r w:rsidR="00523CEA" w:rsidRPr="00196DD4">
        <w:rPr>
          <w:rFonts w:ascii="Helvetica" w:hAnsi="Helvetica"/>
          <w:sz w:val="20"/>
          <w:szCs w:val="20"/>
        </w:rPr>
        <w:t xml:space="preserve"> </w:t>
      </w:r>
      <w:r w:rsidRPr="00196DD4">
        <w:rPr>
          <w:rFonts w:ascii="Helvetica" w:hAnsi="Helvetica"/>
          <w:sz w:val="20"/>
          <w:szCs w:val="20"/>
        </w:rPr>
        <w:t>clinical recommendations</w:t>
      </w:r>
      <w:r w:rsidR="00B67B41" w:rsidRPr="00196DD4">
        <w:rPr>
          <w:rFonts w:ascii="Helvetica" w:hAnsi="Helvetica"/>
          <w:sz w:val="20"/>
          <w:szCs w:val="20"/>
        </w:rPr>
        <w:t>.</w:t>
      </w:r>
    </w:p>
    <w:p w14:paraId="3037664C" w14:textId="77777777" w:rsidR="002B0A29" w:rsidRPr="00DF4873" w:rsidRDefault="002B0A29" w:rsidP="00102A1D">
      <w:pPr>
        <w:rPr>
          <w:rFonts w:ascii="Helvetica" w:hAnsi="Helvetica"/>
          <w:sz w:val="20"/>
          <w:szCs w:val="20"/>
        </w:rPr>
      </w:pPr>
    </w:p>
    <w:p w14:paraId="0C5D06D2" w14:textId="61C86A71" w:rsidR="004F5D41" w:rsidRPr="00DF4873" w:rsidRDefault="00EB4D94" w:rsidP="00102A1D">
      <w:pPr>
        <w:rPr>
          <w:rFonts w:ascii="Helvetica" w:hAnsi="Helvetica"/>
          <w:b/>
          <w:sz w:val="20"/>
          <w:szCs w:val="20"/>
        </w:rPr>
      </w:pPr>
      <w:r w:rsidRPr="00DF4873">
        <w:rPr>
          <w:rFonts w:ascii="Helvetica" w:hAnsi="Helvetica"/>
          <w:b/>
          <w:sz w:val="20"/>
          <w:szCs w:val="20"/>
        </w:rPr>
        <w:t>COURSE OBJECTIVES</w:t>
      </w:r>
    </w:p>
    <w:p w14:paraId="2B6A41EA" w14:textId="77777777" w:rsidR="00102A1D" w:rsidRPr="00DF4873" w:rsidRDefault="00102A1D" w:rsidP="00102A1D">
      <w:pPr>
        <w:rPr>
          <w:rFonts w:ascii="Helvetica" w:hAnsi="Helvetica"/>
          <w:sz w:val="20"/>
          <w:szCs w:val="20"/>
        </w:rPr>
      </w:pPr>
    </w:p>
    <w:p w14:paraId="6E29D3C9" w14:textId="5ED909C9" w:rsidR="00EB4D94" w:rsidRPr="00DF4873" w:rsidRDefault="00EB4D94" w:rsidP="00EB4D94">
      <w:pPr>
        <w:rPr>
          <w:rFonts w:ascii="Helvetica" w:hAnsi="Helvetica" w:cs="Arial"/>
          <w:sz w:val="20"/>
          <w:szCs w:val="20"/>
        </w:rPr>
      </w:pPr>
      <w:r w:rsidRPr="00E8196C">
        <w:rPr>
          <w:rFonts w:ascii="Helvetica" w:hAnsi="Helvetica" w:cs="Arial"/>
          <w:sz w:val="20"/>
          <w:szCs w:val="20"/>
        </w:rPr>
        <w:t>After successfully completing this course, you will be able to:</w:t>
      </w:r>
    </w:p>
    <w:p w14:paraId="55AEB13E" w14:textId="77777777" w:rsidR="00EB4D94" w:rsidRPr="00DF4873" w:rsidRDefault="00EB4D94" w:rsidP="00EB4D94">
      <w:pPr>
        <w:rPr>
          <w:rFonts w:ascii="Helvetica" w:hAnsi="Helvetica" w:cs="Arial"/>
          <w:sz w:val="20"/>
          <w:szCs w:val="20"/>
        </w:rPr>
      </w:pPr>
    </w:p>
    <w:p w14:paraId="29D26EAB" w14:textId="77777777" w:rsidR="00EB4D94" w:rsidRPr="00DF4873" w:rsidRDefault="00EB4D94" w:rsidP="00EB4D94">
      <w:pPr>
        <w:pStyle w:val="ListParagraph"/>
        <w:numPr>
          <w:ilvl w:val="0"/>
          <w:numId w:val="8"/>
        </w:numPr>
        <w:rPr>
          <w:rFonts w:ascii="Helvetica" w:hAnsi="Helvetica" w:cs="Arial"/>
          <w:sz w:val="20"/>
          <w:szCs w:val="20"/>
        </w:rPr>
      </w:pPr>
      <w:r w:rsidRPr="00DF4873">
        <w:rPr>
          <w:rFonts w:ascii="Helvetica" w:hAnsi="Helvetica" w:cs="Arial"/>
          <w:sz w:val="20"/>
          <w:szCs w:val="20"/>
        </w:rPr>
        <w:t>Administer the following tests, following all standardization procedures and criteria identified for competent administration:</w:t>
      </w:r>
    </w:p>
    <w:p w14:paraId="08EC531E" w14:textId="0F98A11B" w:rsidR="00EB4D94" w:rsidRPr="00DF4873" w:rsidRDefault="00EB4D94" w:rsidP="00EB4D94">
      <w:pPr>
        <w:pStyle w:val="ListParagraph"/>
        <w:numPr>
          <w:ilvl w:val="1"/>
          <w:numId w:val="8"/>
        </w:numPr>
        <w:rPr>
          <w:rFonts w:ascii="Helvetica" w:hAnsi="Helvetica" w:cs="Arial"/>
          <w:sz w:val="20"/>
          <w:szCs w:val="20"/>
        </w:rPr>
      </w:pPr>
      <w:r w:rsidRPr="00DF4873">
        <w:rPr>
          <w:rFonts w:ascii="Helvetica" w:hAnsi="Helvetica" w:cs="Arial"/>
          <w:sz w:val="20"/>
          <w:szCs w:val="20"/>
        </w:rPr>
        <w:t>Wechsler Intelligence Scale for Children-</w:t>
      </w:r>
      <w:r w:rsidR="005739E0">
        <w:rPr>
          <w:rFonts w:ascii="Helvetica" w:hAnsi="Helvetica" w:cs="Arial"/>
          <w:sz w:val="20"/>
          <w:szCs w:val="20"/>
        </w:rPr>
        <w:t>5</w:t>
      </w:r>
      <w:r w:rsidRPr="00DF4873">
        <w:rPr>
          <w:rFonts w:ascii="Helvetica" w:hAnsi="Helvetica" w:cs="Arial"/>
          <w:sz w:val="20"/>
          <w:szCs w:val="20"/>
          <w:vertAlign w:val="superscript"/>
        </w:rPr>
        <w:t>th</w:t>
      </w:r>
      <w:r w:rsidRPr="00DF4873">
        <w:rPr>
          <w:rFonts w:ascii="Helvetica" w:hAnsi="Helvetica" w:cs="Arial"/>
          <w:sz w:val="20"/>
          <w:szCs w:val="20"/>
        </w:rPr>
        <w:t xml:space="preserve"> edition</w:t>
      </w:r>
    </w:p>
    <w:p w14:paraId="64C5D31D" w14:textId="5322FE6E" w:rsidR="00EB4D94" w:rsidRPr="00DF4873" w:rsidRDefault="00EB4D94" w:rsidP="00A734C0">
      <w:pPr>
        <w:pStyle w:val="ListParagraph"/>
        <w:numPr>
          <w:ilvl w:val="1"/>
          <w:numId w:val="8"/>
        </w:numPr>
        <w:rPr>
          <w:rFonts w:ascii="Helvetica" w:hAnsi="Helvetica" w:cs="Arial"/>
          <w:sz w:val="20"/>
          <w:szCs w:val="20"/>
        </w:rPr>
      </w:pPr>
      <w:r w:rsidRPr="00DF4873">
        <w:rPr>
          <w:rFonts w:ascii="Helvetica" w:hAnsi="Helvetica" w:cs="Arial"/>
          <w:sz w:val="20"/>
          <w:szCs w:val="20"/>
        </w:rPr>
        <w:t>Wechsler Adult Intelligence Scale-4</w:t>
      </w:r>
      <w:r w:rsidRPr="00DF4873">
        <w:rPr>
          <w:rFonts w:ascii="Helvetica" w:hAnsi="Helvetica" w:cs="Arial"/>
          <w:sz w:val="20"/>
          <w:szCs w:val="20"/>
          <w:vertAlign w:val="superscript"/>
        </w:rPr>
        <w:t>th</w:t>
      </w:r>
      <w:r w:rsidRPr="00DF4873">
        <w:rPr>
          <w:rFonts w:ascii="Helvetica" w:hAnsi="Helvetica" w:cs="Arial"/>
          <w:sz w:val="20"/>
          <w:szCs w:val="20"/>
        </w:rPr>
        <w:t xml:space="preserve"> edition</w:t>
      </w:r>
    </w:p>
    <w:p w14:paraId="1C43CB79" w14:textId="6F4E91E0" w:rsidR="00EB4D94" w:rsidRPr="00DF4873" w:rsidRDefault="00EB4D94" w:rsidP="00EB4D94">
      <w:pPr>
        <w:pStyle w:val="ListParagraph"/>
        <w:numPr>
          <w:ilvl w:val="1"/>
          <w:numId w:val="8"/>
        </w:numPr>
        <w:rPr>
          <w:rFonts w:ascii="Helvetica" w:hAnsi="Helvetica" w:cs="Arial"/>
          <w:sz w:val="20"/>
          <w:szCs w:val="20"/>
        </w:rPr>
      </w:pPr>
      <w:r w:rsidRPr="00DF4873">
        <w:rPr>
          <w:rFonts w:ascii="Helvetica" w:hAnsi="Helvetica" w:cs="Arial"/>
          <w:sz w:val="20"/>
          <w:szCs w:val="20"/>
        </w:rPr>
        <w:t>Wechsler Individual Achievement Test-</w:t>
      </w:r>
      <w:r w:rsidR="00623812">
        <w:rPr>
          <w:rFonts w:ascii="Helvetica" w:hAnsi="Helvetica" w:cs="Arial"/>
          <w:sz w:val="20"/>
          <w:szCs w:val="20"/>
        </w:rPr>
        <w:t>4</w:t>
      </w:r>
      <w:r w:rsidR="00623812" w:rsidRPr="00623812">
        <w:rPr>
          <w:rFonts w:ascii="Helvetica" w:hAnsi="Helvetica" w:cs="Arial"/>
          <w:sz w:val="20"/>
          <w:szCs w:val="20"/>
          <w:vertAlign w:val="superscript"/>
        </w:rPr>
        <w:t>th</w:t>
      </w:r>
      <w:r w:rsidR="00623812">
        <w:rPr>
          <w:rFonts w:ascii="Helvetica" w:hAnsi="Helvetica" w:cs="Arial"/>
          <w:sz w:val="20"/>
          <w:szCs w:val="20"/>
        </w:rPr>
        <w:t xml:space="preserve"> </w:t>
      </w:r>
      <w:r w:rsidRPr="00DF4873">
        <w:rPr>
          <w:rFonts w:ascii="Helvetica" w:hAnsi="Helvetica" w:cs="Arial"/>
          <w:sz w:val="20"/>
          <w:szCs w:val="20"/>
        </w:rPr>
        <w:t>edition</w:t>
      </w:r>
    </w:p>
    <w:p w14:paraId="3E7ADBCE" w14:textId="38BD1158" w:rsidR="00EB4D94" w:rsidRDefault="00EB4D94" w:rsidP="00EB4D94">
      <w:pPr>
        <w:pStyle w:val="ListParagraph"/>
        <w:numPr>
          <w:ilvl w:val="1"/>
          <w:numId w:val="8"/>
        </w:numPr>
        <w:rPr>
          <w:rFonts w:ascii="Helvetica" w:hAnsi="Helvetica" w:cs="Arial"/>
          <w:sz w:val="20"/>
          <w:szCs w:val="20"/>
        </w:rPr>
      </w:pPr>
      <w:r w:rsidRPr="00DF4873">
        <w:rPr>
          <w:rFonts w:ascii="Helvetica" w:hAnsi="Helvetica" w:cs="Arial"/>
          <w:sz w:val="20"/>
          <w:szCs w:val="20"/>
        </w:rPr>
        <w:t>Delis Kaplan Tests of Executive Functions</w:t>
      </w:r>
    </w:p>
    <w:p w14:paraId="484F202E" w14:textId="18393FFF" w:rsidR="00196DD4" w:rsidRPr="00DF4873" w:rsidRDefault="00196DD4" w:rsidP="00EB4D94">
      <w:pPr>
        <w:pStyle w:val="ListParagraph"/>
        <w:numPr>
          <w:ilvl w:val="1"/>
          <w:numId w:val="8"/>
        </w:numPr>
        <w:rPr>
          <w:rFonts w:ascii="Helvetica" w:hAnsi="Helvetica" w:cs="Arial"/>
          <w:sz w:val="20"/>
          <w:szCs w:val="20"/>
        </w:rPr>
      </w:pPr>
      <w:r>
        <w:rPr>
          <w:rFonts w:ascii="Helvetica" w:hAnsi="Helvetica" w:cs="Arial"/>
          <w:sz w:val="20"/>
          <w:szCs w:val="20"/>
        </w:rPr>
        <w:t>Wide Range Achievement Test-5</w:t>
      </w:r>
      <w:r w:rsidRPr="00196DD4">
        <w:rPr>
          <w:rFonts w:ascii="Helvetica" w:hAnsi="Helvetica" w:cs="Arial"/>
          <w:sz w:val="20"/>
          <w:szCs w:val="20"/>
          <w:vertAlign w:val="superscript"/>
        </w:rPr>
        <w:t>th</w:t>
      </w:r>
      <w:r>
        <w:rPr>
          <w:rFonts w:ascii="Helvetica" w:hAnsi="Helvetica" w:cs="Arial"/>
          <w:sz w:val="20"/>
          <w:szCs w:val="20"/>
        </w:rPr>
        <w:t xml:space="preserve"> edition</w:t>
      </w:r>
    </w:p>
    <w:p w14:paraId="74509AC7" w14:textId="1F82599F" w:rsidR="001F1562" w:rsidRPr="00E8196C" w:rsidRDefault="00E8196C" w:rsidP="005A77EF">
      <w:pPr>
        <w:pStyle w:val="ListParagraph"/>
        <w:numPr>
          <w:ilvl w:val="1"/>
          <w:numId w:val="8"/>
        </w:numPr>
        <w:rPr>
          <w:rFonts w:ascii="Helvetica" w:hAnsi="Helvetica" w:cs="Arial"/>
          <w:sz w:val="20"/>
          <w:szCs w:val="20"/>
        </w:rPr>
      </w:pPr>
      <w:r w:rsidRPr="00E8196C">
        <w:rPr>
          <w:rFonts w:ascii="Helvetica" w:hAnsi="Helvetica" w:cs="Arial"/>
          <w:sz w:val="20"/>
          <w:szCs w:val="20"/>
        </w:rPr>
        <w:t>Wide Range Assessment of Memory and Learning-2</w:t>
      </w:r>
      <w:r w:rsidRPr="00E8196C">
        <w:rPr>
          <w:rFonts w:ascii="Helvetica" w:hAnsi="Helvetica" w:cs="Arial"/>
          <w:sz w:val="20"/>
          <w:szCs w:val="20"/>
          <w:vertAlign w:val="superscript"/>
        </w:rPr>
        <w:t>nd</w:t>
      </w:r>
      <w:r w:rsidRPr="00E8196C">
        <w:rPr>
          <w:rFonts w:ascii="Helvetica" w:hAnsi="Helvetica" w:cs="Arial"/>
          <w:sz w:val="20"/>
          <w:szCs w:val="20"/>
        </w:rPr>
        <w:t xml:space="preserve"> edition</w:t>
      </w:r>
    </w:p>
    <w:p w14:paraId="1FA58C32" w14:textId="77777777" w:rsidR="00ED6A74" w:rsidRPr="005A77EF" w:rsidRDefault="00ED6A74" w:rsidP="00ED6A74">
      <w:pPr>
        <w:pStyle w:val="ListParagraph"/>
        <w:ind w:left="1800"/>
        <w:rPr>
          <w:rFonts w:ascii="Helvetica" w:hAnsi="Helvetica" w:cs="Arial"/>
          <w:sz w:val="20"/>
          <w:szCs w:val="20"/>
        </w:rPr>
      </w:pPr>
    </w:p>
    <w:p w14:paraId="53BADD5F" w14:textId="3CBD1438" w:rsidR="00EB4D94" w:rsidRDefault="00EB4D94" w:rsidP="00EB4D94">
      <w:pPr>
        <w:pStyle w:val="ListParagraph"/>
        <w:numPr>
          <w:ilvl w:val="0"/>
          <w:numId w:val="8"/>
        </w:numPr>
        <w:rPr>
          <w:rFonts w:ascii="Helvetica" w:hAnsi="Helvetica" w:cs="Arial"/>
          <w:sz w:val="20"/>
          <w:szCs w:val="20"/>
        </w:rPr>
      </w:pPr>
      <w:r w:rsidRPr="00DF4873">
        <w:rPr>
          <w:rFonts w:ascii="Helvetica" w:hAnsi="Helvetica" w:cs="Arial"/>
          <w:sz w:val="20"/>
          <w:szCs w:val="20"/>
        </w:rPr>
        <w:t>Apply your understanding of the science and practice of assessment to administer, score, interpret, and critique other me</w:t>
      </w:r>
      <w:r w:rsidR="005A77EF">
        <w:rPr>
          <w:rFonts w:ascii="Helvetica" w:hAnsi="Helvetica" w:cs="Arial"/>
          <w:sz w:val="20"/>
          <w:szCs w:val="20"/>
        </w:rPr>
        <w:t>asures of cognitive functioning, including:</w:t>
      </w:r>
    </w:p>
    <w:p w14:paraId="5054AF6D" w14:textId="22FEB796" w:rsidR="005A77EF" w:rsidRDefault="00656E13" w:rsidP="005A77EF">
      <w:pPr>
        <w:pStyle w:val="ListParagraph"/>
        <w:numPr>
          <w:ilvl w:val="1"/>
          <w:numId w:val="8"/>
        </w:numPr>
        <w:rPr>
          <w:rFonts w:ascii="Helvetica" w:hAnsi="Helvetica" w:cs="Arial"/>
          <w:sz w:val="20"/>
          <w:szCs w:val="20"/>
        </w:rPr>
      </w:pPr>
      <w:r>
        <w:rPr>
          <w:rFonts w:ascii="Helvetica" w:hAnsi="Helvetica" w:cs="Arial"/>
          <w:sz w:val="20"/>
          <w:szCs w:val="20"/>
        </w:rPr>
        <w:lastRenderedPageBreak/>
        <w:t>CPT-II</w:t>
      </w:r>
    </w:p>
    <w:p w14:paraId="20D5C884" w14:textId="37432DCF" w:rsidR="00656E13" w:rsidRDefault="00656E13" w:rsidP="005A77EF">
      <w:pPr>
        <w:pStyle w:val="ListParagraph"/>
        <w:numPr>
          <w:ilvl w:val="1"/>
          <w:numId w:val="8"/>
        </w:numPr>
        <w:rPr>
          <w:rFonts w:ascii="Helvetica" w:hAnsi="Helvetica" w:cs="Arial"/>
          <w:sz w:val="20"/>
          <w:szCs w:val="20"/>
        </w:rPr>
      </w:pPr>
      <w:r>
        <w:rPr>
          <w:rFonts w:ascii="Helvetica" w:hAnsi="Helvetica" w:cs="Arial"/>
          <w:sz w:val="20"/>
          <w:szCs w:val="20"/>
        </w:rPr>
        <w:t>CVLT-II</w:t>
      </w:r>
    </w:p>
    <w:p w14:paraId="0BFB8A37" w14:textId="442721C4" w:rsidR="00656E13" w:rsidRDefault="00656E13" w:rsidP="005A77EF">
      <w:pPr>
        <w:pStyle w:val="ListParagraph"/>
        <w:numPr>
          <w:ilvl w:val="1"/>
          <w:numId w:val="8"/>
        </w:numPr>
        <w:rPr>
          <w:rFonts w:ascii="Helvetica" w:hAnsi="Helvetica" w:cs="Arial"/>
          <w:sz w:val="20"/>
          <w:szCs w:val="20"/>
        </w:rPr>
      </w:pPr>
      <w:r>
        <w:rPr>
          <w:rFonts w:ascii="Helvetica" w:hAnsi="Helvetica" w:cs="Arial"/>
          <w:sz w:val="20"/>
          <w:szCs w:val="20"/>
        </w:rPr>
        <w:t>Rey</w:t>
      </w:r>
      <w:r w:rsidR="00F83FE3">
        <w:rPr>
          <w:rFonts w:ascii="Helvetica" w:hAnsi="Helvetica" w:cs="Arial"/>
          <w:sz w:val="20"/>
          <w:szCs w:val="20"/>
        </w:rPr>
        <w:t>-</w:t>
      </w:r>
      <w:proofErr w:type="spellStart"/>
      <w:r w:rsidR="00F83FE3">
        <w:rPr>
          <w:rFonts w:ascii="Helvetica" w:hAnsi="Helvetica" w:cs="Arial"/>
          <w:sz w:val="20"/>
          <w:szCs w:val="20"/>
        </w:rPr>
        <w:t>Osterrieth</w:t>
      </w:r>
      <w:proofErr w:type="spellEnd"/>
      <w:r w:rsidR="00F83FE3">
        <w:rPr>
          <w:rFonts w:ascii="Helvetica" w:hAnsi="Helvetica" w:cs="Arial"/>
          <w:sz w:val="20"/>
          <w:szCs w:val="20"/>
        </w:rPr>
        <w:t xml:space="preserve"> </w:t>
      </w:r>
      <w:proofErr w:type="spellStart"/>
      <w:r w:rsidR="00F83FE3">
        <w:rPr>
          <w:rFonts w:ascii="Helvetica" w:hAnsi="Helvetica" w:cs="Arial"/>
          <w:sz w:val="20"/>
          <w:szCs w:val="20"/>
        </w:rPr>
        <w:t>Compex</w:t>
      </w:r>
      <w:proofErr w:type="spellEnd"/>
      <w:r w:rsidR="00F83FE3">
        <w:rPr>
          <w:rFonts w:ascii="Helvetica" w:hAnsi="Helvetica" w:cs="Arial"/>
          <w:sz w:val="20"/>
          <w:szCs w:val="20"/>
        </w:rPr>
        <w:t xml:space="preserve"> Figure Task</w:t>
      </w:r>
    </w:p>
    <w:p w14:paraId="598F06F8" w14:textId="47D0F004" w:rsidR="00C80370" w:rsidRDefault="00C80370" w:rsidP="005A77EF">
      <w:pPr>
        <w:pStyle w:val="ListParagraph"/>
        <w:numPr>
          <w:ilvl w:val="1"/>
          <w:numId w:val="8"/>
        </w:numPr>
        <w:rPr>
          <w:rFonts w:ascii="Helvetica" w:hAnsi="Helvetica" w:cs="Arial"/>
          <w:sz w:val="20"/>
          <w:szCs w:val="20"/>
        </w:rPr>
      </w:pPr>
      <w:r>
        <w:rPr>
          <w:rFonts w:ascii="Helvetica" w:hAnsi="Helvetica" w:cs="Arial"/>
          <w:sz w:val="20"/>
          <w:szCs w:val="20"/>
        </w:rPr>
        <w:t>Rating Scales:</w:t>
      </w:r>
      <w:r w:rsidR="00580F90">
        <w:rPr>
          <w:rFonts w:ascii="Helvetica" w:hAnsi="Helvetica" w:cs="Arial"/>
          <w:sz w:val="20"/>
          <w:szCs w:val="20"/>
        </w:rPr>
        <w:t xml:space="preserve"> </w:t>
      </w:r>
      <w:r>
        <w:rPr>
          <w:rFonts w:ascii="Helvetica" w:hAnsi="Helvetica" w:cs="Arial"/>
          <w:sz w:val="20"/>
          <w:szCs w:val="20"/>
        </w:rPr>
        <w:t>Conners 3, Beck Depression and Anxiety Inventories</w:t>
      </w:r>
    </w:p>
    <w:p w14:paraId="2D001941" w14:textId="36A0415E" w:rsidR="00ED6A74" w:rsidRPr="00D228E7" w:rsidRDefault="00C80370" w:rsidP="00D228E7">
      <w:pPr>
        <w:pStyle w:val="ListParagraph"/>
        <w:numPr>
          <w:ilvl w:val="1"/>
          <w:numId w:val="8"/>
        </w:numPr>
        <w:rPr>
          <w:rFonts w:ascii="Helvetica" w:hAnsi="Helvetica" w:cs="Arial"/>
          <w:sz w:val="20"/>
          <w:szCs w:val="20"/>
        </w:rPr>
      </w:pPr>
      <w:r w:rsidRPr="00580F90">
        <w:rPr>
          <w:rFonts w:ascii="Helvetica" w:hAnsi="Helvetica" w:cs="Arial"/>
          <w:sz w:val="20"/>
          <w:szCs w:val="20"/>
        </w:rPr>
        <w:t>Personality measures: MMPI</w:t>
      </w:r>
      <w:r w:rsidR="007E16DA" w:rsidRPr="00580F90">
        <w:rPr>
          <w:rFonts w:ascii="Helvetica" w:hAnsi="Helvetica" w:cs="Arial"/>
          <w:sz w:val="20"/>
          <w:szCs w:val="20"/>
        </w:rPr>
        <w:t>, PAI</w:t>
      </w:r>
      <w:r w:rsidRPr="00580F90">
        <w:rPr>
          <w:rFonts w:ascii="Helvetica" w:hAnsi="Helvetica" w:cs="Arial"/>
          <w:sz w:val="20"/>
          <w:szCs w:val="20"/>
        </w:rPr>
        <w:t xml:space="preserve"> </w:t>
      </w:r>
    </w:p>
    <w:p w14:paraId="42CB58C2" w14:textId="77777777" w:rsidR="00EB4D94" w:rsidRPr="00DF4873" w:rsidRDefault="00EB4D94" w:rsidP="00EB4D94">
      <w:pPr>
        <w:pStyle w:val="ListParagraph"/>
        <w:numPr>
          <w:ilvl w:val="0"/>
          <w:numId w:val="8"/>
        </w:numPr>
        <w:rPr>
          <w:rFonts w:ascii="Helvetica" w:hAnsi="Helvetica" w:cs="Arial"/>
          <w:sz w:val="20"/>
          <w:szCs w:val="20"/>
        </w:rPr>
      </w:pPr>
      <w:r w:rsidRPr="00DF4873">
        <w:rPr>
          <w:rFonts w:ascii="Helvetica" w:hAnsi="Helvetica" w:cs="Arial"/>
          <w:sz w:val="20"/>
          <w:szCs w:val="20"/>
        </w:rPr>
        <w:t>Summarize behavioral observations from test administrations and integrate these with test findings.</w:t>
      </w:r>
    </w:p>
    <w:p w14:paraId="0E18DCC0" w14:textId="5EDEA2CF" w:rsidR="00EB4D94" w:rsidRPr="003F41D4" w:rsidRDefault="00EB4D94" w:rsidP="00EB4D94">
      <w:pPr>
        <w:pStyle w:val="ListParagraph"/>
        <w:numPr>
          <w:ilvl w:val="0"/>
          <w:numId w:val="8"/>
        </w:numPr>
        <w:rPr>
          <w:rFonts w:ascii="Helvetica" w:hAnsi="Helvetica" w:cs="Arial"/>
          <w:sz w:val="20"/>
          <w:szCs w:val="20"/>
        </w:rPr>
      </w:pPr>
      <w:r w:rsidRPr="00DF4873">
        <w:rPr>
          <w:rFonts w:ascii="Helvetica" w:hAnsi="Helvetica" w:cs="Arial"/>
          <w:sz w:val="20"/>
          <w:szCs w:val="20"/>
        </w:rPr>
        <w:t xml:space="preserve">Describe important considerations for best practices in conducting intellectual and neuropsychological assessments, </w:t>
      </w:r>
      <w:r w:rsidRPr="003F41D4">
        <w:rPr>
          <w:rFonts w:ascii="Helvetica" w:hAnsi="Helvetica" w:cs="Arial"/>
          <w:sz w:val="20"/>
          <w:szCs w:val="20"/>
        </w:rPr>
        <w:t xml:space="preserve">including consideration of developmental, social, ethical, and legal issues, and diversity (from </w:t>
      </w:r>
      <w:r w:rsidR="00E8196C">
        <w:rPr>
          <w:rFonts w:ascii="Helvetica" w:hAnsi="Helvetica" w:cs="Arial"/>
          <w:sz w:val="20"/>
          <w:szCs w:val="20"/>
        </w:rPr>
        <w:t xml:space="preserve">ability, </w:t>
      </w:r>
      <w:r w:rsidRPr="003F41D4">
        <w:rPr>
          <w:rFonts w:ascii="Helvetica" w:hAnsi="Helvetica" w:cs="Arial"/>
          <w:sz w:val="20"/>
          <w:szCs w:val="20"/>
        </w:rPr>
        <w:t>ethnic/racial, cultural, and socioeconomic backgrounds).</w:t>
      </w:r>
    </w:p>
    <w:p w14:paraId="6AD97628" w14:textId="77777777" w:rsidR="00EB4D94" w:rsidRPr="003F41D4" w:rsidRDefault="00EB4D94" w:rsidP="00EB4D94">
      <w:pPr>
        <w:pStyle w:val="ListParagraph"/>
        <w:numPr>
          <w:ilvl w:val="0"/>
          <w:numId w:val="8"/>
        </w:numPr>
        <w:rPr>
          <w:rFonts w:ascii="Helvetica" w:hAnsi="Helvetica" w:cs="Arial"/>
          <w:sz w:val="20"/>
          <w:szCs w:val="20"/>
        </w:rPr>
      </w:pPr>
      <w:r w:rsidRPr="003F41D4">
        <w:rPr>
          <w:rFonts w:ascii="Helvetica" w:hAnsi="Helvetica" w:cs="Arial"/>
          <w:sz w:val="20"/>
          <w:szCs w:val="20"/>
        </w:rPr>
        <w:t>Understand the historical roots of intellectual and neuropsychological testing and their role in the profession of clinical psychology.</w:t>
      </w:r>
    </w:p>
    <w:p w14:paraId="3396D684" w14:textId="436AFE5C" w:rsidR="00EB4D94" w:rsidRPr="00DF4873" w:rsidRDefault="00EB4D94" w:rsidP="00EB4D94">
      <w:pPr>
        <w:pStyle w:val="ListParagraph"/>
        <w:numPr>
          <w:ilvl w:val="0"/>
          <w:numId w:val="8"/>
        </w:numPr>
        <w:rPr>
          <w:rFonts w:ascii="Helvetica" w:hAnsi="Helvetica" w:cs="Arial"/>
          <w:sz w:val="20"/>
          <w:szCs w:val="20"/>
        </w:rPr>
      </w:pPr>
      <w:r w:rsidRPr="00DF4873">
        <w:rPr>
          <w:rFonts w:ascii="Helvetica" w:hAnsi="Helvetica" w:cs="Arial"/>
          <w:sz w:val="20"/>
          <w:szCs w:val="20"/>
        </w:rPr>
        <w:t>Understand test terminol</w:t>
      </w:r>
      <w:r w:rsidR="00A734C0" w:rsidRPr="00DF4873">
        <w:rPr>
          <w:rFonts w:ascii="Helvetica" w:hAnsi="Helvetica" w:cs="Arial"/>
          <w:sz w:val="20"/>
          <w:szCs w:val="20"/>
        </w:rPr>
        <w:t xml:space="preserve">ogy, </w:t>
      </w:r>
      <w:r w:rsidRPr="00DF4873">
        <w:rPr>
          <w:rFonts w:ascii="Helvetica" w:hAnsi="Helvetica" w:cs="Arial"/>
          <w:sz w:val="20"/>
          <w:szCs w:val="20"/>
        </w:rPr>
        <w:t>psychometric properties, development and standardization of tests, and appropriate use of cognitive ability measures.</w:t>
      </w:r>
    </w:p>
    <w:p w14:paraId="3CB054B4" w14:textId="77777777" w:rsidR="00EB4D94" w:rsidRPr="00DF4873" w:rsidRDefault="00EB4D94" w:rsidP="00EB4D94">
      <w:pPr>
        <w:pStyle w:val="ListParagraph"/>
        <w:numPr>
          <w:ilvl w:val="0"/>
          <w:numId w:val="8"/>
        </w:numPr>
        <w:rPr>
          <w:rFonts w:ascii="Helvetica" w:hAnsi="Helvetica" w:cs="Arial"/>
          <w:sz w:val="20"/>
          <w:szCs w:val="20"/>
        </w:rPr>
      </w:pPr>
      <w:r w:rsidRPr="00DF4873">
        <w:rPr>
          <w:rFonts w:ascii="Helvetica" w:hAnsi="Helvetica" w:cs="Arial"/>
          <w:sz w:val="20"/>
          <w:szCs w:val="20"/>
        </w:rPr>
        <w:t xml:space="preserve">Develop recommendations and interventions based on assessment findings.  </w:t>
      </w:r>
    </w:p>
    <w:p w14:paraId="51905760" w14:textId="1E18BDB0" w:rsidR="006E1ADE" w:rsidRDefault="00EB4D94" w:rsidP="005A1DF5">
      <w:pPr>
        <w:pStyle w:val="ListParagraph"/>
        <w:numPr>
          <w:ilvl w:val="0"/>
          <w:numId w:val="8"/>
        </w:numPr>
        <w:rPr>
          <w:rFonts w:ascii="Helvetica" w:hAnsi="Helvetica" w:cs="Arial"/>
          <w:sz w:val="20"/>
          <w:szCs w:val="20"/>
        </w:rPr>
      </w:pPr>
      <w:r w:rsidRPr="00DF4873">
        <w:rPr>
          <w:rFonts w:ascii="Helvetica" w:hAnsi="Helvetica" w:cs="Arial"/>
          <w:sz w:val="20"/>
          <w:szCs w:val="20"/>
        </w:rPr>
        <w:t xml:space="preserve">Demonstrate effective communication in report writing.  </w:t>
      </w:r>
    </w:p>
    <w:p w14:paraId="261030AA" w14:textId="2F44E0F5" w:rsidR="00E8196C" w:rsidRDefault="00E8196C" w:rsidP="005A1DF5">
      <w:pPr>
        <w:pStyle w:val="ListParagraph"/>
        <w:numPr>
          <w:ilvl w:val="0"/>
          <w:numId w:val="8"/>
        </w:numPr>
        <w:rPr>
          <w:rFonts w:ascii="Helvetica" w:hAnsi="Helvetica" w:cs="Arial"/>
          <w:sz w:val="20"/>
          <w:szCs w:val="20"/>
        </w:rPr>
      </w:pPr>
      <w:r>
        <w:rPr>
          <w:rFonts w:ascii="Helvetica" w:hAnsi="Helvetica" w:cs="Arial"/>
          <w:sz w:val="20"/>
          <w:szCs w:val="20"/>
        </w:rPr>
        <w:t>Conduct an intake interview and feedback session using a patient-centered, culturally-responsive approach, enlisting clients as active collaborators in the process</w:t>
      </w:r>
    </w:p>
    <w:p w14:paraId="06C3E8D5" w14:textId="2512EDB3" w:rsidR="00623812" w:rsidRPr="00623812" w:rsidRDefault="00623812" w:rsidP="00623812">
      <w:pPr>
        <w:rPr>
          <w:rFonts w:ascii="Helvetica" w:hAnsi="Helvetica" w:cs="Arial"/>
          <w:sz w:val="20"/>
          <w:szCs w:val="20"/>
        </w:rPr>
      </w:pPr>
    </w:p>
    <w:p w14:paraId="40E9AA5E" w14:textId="77777777" w:rsidR="00623812" w:rsidRPr="00623812" w:rsidRDefault="00623812" w:rsidP="00623812">
      <w:pPr>
        <w:pStyle w:val="Heading6"/>
        <w:rPr>
          <w:rFonts w:ascii="Helvetica" w:hAnsi="Helvetica"/>
          <w:sz w:val="20"/>
        </w:rPr>
      </w:pPr>
      <w:r w:rsidRPr="00623812">
        <w:rPr>
          <w:rFonts w:ascii="Helvetica" w:hAnsi="Helvetica"/>
          <w:sz w:val="20"/>
        </w:rPr>
        <w:t xml:space="preserve">Core APA competencies addressed in this course </w:t>
      </w:r>
    </w:p>
    <w:p w14:paraId="5F39B5CF" w14:textId="33E1C691" w:rsidR="00623812" w:rsidRPr="00623812" w:rsidRDefault="00623812" w:rsidP="00623812">
      <w:pPr>
        <w:pStyle w:val="ListParagraph"/>
        <w:numPr>
          <w:ilvl w:val="0"/>
          <w:numId w:val="18"/>
        </w:numPr>
        <w:rPr>
          <w:rFonts w:ascii="Helvetica" w:hAnsi="Helvetica"/>
          <w:sz w:val="20"/>
          <w:szCs w:val="20"/>
        </w:rPr>
      </w:pPr>
      <w:r w:rsidRPr="00623812">
        <w:rPr>
          <w:rFonts w:ascii="Helvetica" w:hAnsi="Helvetica"/>
          <w:sz w:val="20"/>
          <w:szCs w:val="20"/>
        </w:rPr>
        <w:t>Professional values and attitudes: as evidenced in behavior and comportment that reflect the values and attitudes of psychology</w:t>
      </w:r>
    </w:p>
    <w:p w14:paraId="4400A1FD" w14:textId="77777777" w:rsidR="00623812" w:rsidRPr="00623812" w:rsidRDefault="00623812" w:rsidP="00623812">
      <w:pPr>
        <w:pStyle w:val="ListParagraph"/>
        <w:numPr>
          <w:ilvl w:val="0"/>
          <w:numId w:val="18"/>
        </w:numPr>
        <w:rPr>
          <w:rFonts w:ascii="Helvetica" w:hAnsi="Helvetica"/>
          <w:sz w:val="20"/>
          <w:szCs w:val="20"/>
        </w:rPr>
      </w:pPr>
      <w:r w:rsidRPr="00623812">
        <w:rPr>
          <w:rFonts w:ascii="Helvetica" w:hAnsi="Helvetica"/>
          <w:sz w:val="20"/>
          <w:szCs w:val="20"/>
        </w:rPr>
        <w:t>Individual and cultural diversity</w:t>
      </w:r>
    </w:p>
    <w:p w14:paraId="63B1B7B7" w14:textId="77777777" w:rsidR="00623812" w:rsidRDefault="00623812" w:rsidP="00623812">
      <w:pPr>
        <w:pStyle w:val="ListParagraph"/>
        <w:numPr>
          <w:ilvl w:val="0"/>
          <w:numId w:val="18"/>
        </w:numPr>
        <w:rPr>
          <w:rFonts w:ascii="Helvetica" w:hAnsi="Helvetica"/>
          <w:sz w:val="20"/>
          <w:szCs w:val="20"/>
        </w:rPr>
      </w:pPr>
      <w:r w:rsidRPr="00623812">
        <w:rPr>
          <w:rFonts w:ascii="Helvetica" w:hAnsi="Helvetica"/>
          <w:sz w:val="20"/>
          <w:szCs w:val="20"/>
        </w:rPr>
        <w:t>Ethical legal standards and policy – especially as relevant to the psychological assessment process</w:t>
      </w:r>
    </w:p>
    <w:p w14:paraId="7D1657E1" w14:textId="53E83CF4" w:rsidR="00623812" w:rsidRPr="00623812" w:rsidRDefault="00623812" w:rsidP="00623812">
      <w:pPr>
        <w:pStyle w:val="ListParagraph"/>
        <w:numPr>
          <w:ilvl w:val="0"/>
          <w:numId w:val="19"/>
        </w:numPr>
        <w:rPr>
          <w:rFonts w:ascii="Helvetica" w:hAnsi="Helvetica"/>
          <w:sz w:val="20"/>
          <w:szCs w:val="20"/>
        </w:rPr>
      </w:pPr>
      <w:r w:rsidRPr="00623812">
        <w:rPr>
          <w:rFonts w:ascii="Helvetica" w:hAnsi="Helvetica"/>
          <w:sz w:val="20"/>
          <w:szCs w:val="20"/>
        </w:rPr>
        <w:t>Assessment:  Assessment and diagnosis of problems, capabilities, and issues associated with individuals, groups, and organizations (competencies A- F)</w:t>
      </w:r>
    </w:p>
    <w:p w14:paraId="6235B18F" w14:textId="77777777" w:rsidR="00623812" w:rsidRPr="00623812" w:rsidRDefault="00623812" w:rsidP="00623812">
      <w:pPr>
        <w:rPr>
          <w:rFonts w:ascii="Helvetica" w:hAnsi="Helvetica" w:cs="Arial"/>
          <w:sz w:val="20"/>
          <w:szCs w:val="20"/>
        </w:rPr>
      </w:pPr>
    </w:p>
    <w:p w14:paraId="2974D8C4" w14:textId="77777777" w:rsidR="006E1ADE" w:rsidRPr="00DF4873" w:rsidRDefault="006E1ADE" w:rsidP="005A1DF5">
      <w:pPr>
        <w:rPr>
          <w:rFonts w:ascii="Helvetica" w:hAnsi="Helvetica"/>
          <w:b/>
          <w:sz w:val="20"/>
          <w:szCs w:val="20"/>
        </w:rPr>
      </w:pPr>
    </w:p>
    <w:p w14:paraId="02AC9759" w14:textId="77777777" w:rsidR="006E1ADE" w:rsidRPr="00DF4873" w:rsidRDefault="00140197" w:rsidP="005A1DF5">
      <w:pPr>
        <w:rPr>
          <w:rFonts w:ascii="Helvetica" w:hAnsi="Helvetica"/>
          <w:b/>
          <w:sz w:val="20"/>
          <w:szCs w:val="20"/>
        </w:rPr>
      </w:pPr>
      <w:r w:rsidRPr="00DF4873">
        <w:rPr>
          <w:rFonts w:ascii="Helvetica" w:hAnsi="Helvetica"/>
          <w:b/>
          <w:sz w:val="20"/>
          <w:szCs w:val="20"/>
        </w:rPr>
        <w:t>MATERIALS</w:t>
      </w:r>
    </w:p>
    <w:p w14:paraId="3236D107" w14:textId="77777777" w:rsidR="00140197" w:rsidRPr="00DF4873" w:rsidRDefault="00140197" w:rsidP="005A1DF5">
      <w:pPr>
        <w:rPr>
          <w:rFonts w:ascii="Helvetica" w:hAnsi="Helvetica"/>
          <w:sz w:val="20"/>
          <w:szCs w:val="20"/>
          <w:u w:val="single"/>
        </w:rPr>
      </w:pPr>
    </w:p>
    <w:p w14:paraId="7BFDCD03" w14:textId="77777777" w:rsidR="00140197" w:rsidRPr="00DF4873" w:rsidRDefault="00140197" w:rsidP="005A1DF5">
      <w:pPr>
        <w:rPr>
          <w:rFonts w:ascii="Helvetica" w:hAnsi="Helvetica"/>
          <w:sz w:val="20"/>
          <w:szCs w:val="20"/>
          <w:u w:val="single"/>
        </w:rPr>
      </w:pPr>
      <w:r w:rsidRPr="00DF4873">
        <w:rPr>
          <w:rFonts w:ascii="Helvetica" w:hAnsi="Helvetica"/>
          <w:sz w:val="20"/>
          <w:szCs w:val="20"/>
          <w:u w:val="single"/>
        </w:rPr>
        <w:t>Equipment</w:t>
      </w:r>
    </w:p>
    <w:p w14:paraId="52AEEA45" w14:textId="77777777" w:rsidR="00140197" w:rsidRPr="00DF4873" w:rsidRDefault="00140197" w:rsidP="00140197">
      <w:pPr>
        <w:rPr>
          <w:rFonts w:ascii="Helvetica" w:hAnsi="Helvetica"/>
          <w:sz w:val="20"/>
          <w:szCs w:val="20"/>
        </w:rPr>
      </w:pPr>
      <w:r w:rsidRPr="00DF4873">
        <w:rPr>
          <w:rFonts w:ascii="Helvetica" w:hAnsi="Helvetica"/>
          <w:sz w:val="20"/>
          <w:szCs w:val="20"/>
        </w:rPr>
        <w:t>Clipboard</w:t>
      </w:r>
    </w:p>
    <w:p w14:paraId="1B5E2E6A" w14:textId="77777777" w:rsidR="00140197" w:rsidRPr="00DF4873" w:rsidRDefault="00140197" w:rsidP="00140197">
      <w:pPr>
        <w:rPr>
          <w:rFonts w:ascii="Helvetica" w:hAnsi="Helvetica"/>
          <w:sz w:val="20"/>
          <w:szCs w:val="20"/>
        </w:rPr>
      </w:pPr>
      <w:r w:rsidRPr="00DF4873">
        <w:rPr>
          <w:rFonts w:ascii="Helvetica" w:hAnsi="Helvetica"/>
          <w:sz w:val="20"/>
          <w:szCs w:val="20"/>
        </w:rPr>
        <w:t>Stopwatch (preferably with no sound)</w:t>
      </w:r>
    </w:p>
    <w:p w14:paraId="072747B7" w14:textId="77777777" w:rsidR="00140197" w:rsidRPr="008272B6" w:rsidRDefault="00140197" w:rsidP="005A1DF5">
      <w:pPr>
        <w:rPr>
          <w:rFonts w:ascii="Helvetica" w:hAnsi="Helvetica"/>
          <w:sz w:val="20"/>
          <w:szCs w:val="20"/>
        </w:rPr>
      </w:pPr>
    </w:p>
    <w:p w14:paraId="08F6FB98" w14:textId="77777777" w:rsidR="006E1ADE" w:rsidRPr="008272B6" w:rsidRDefault="006E1ADE" w:rsidP="005A1DF5">
      <w:pPr>
        <w:rPr>
          <w:rFonts w:ascii="Helvetica" w:hAnsi="Helvetica"/>
          <w:sz w:val="20"/>
          <w:szCs w:val="20"/>
          <w:u w:val="single"/>
        </w:rPr>
      </w:pPr>
      <w:r w:rsidRPr="008272B6">
        <w:rPr>
          <w:rFonts w:ascii="Helvetica" w:hAnsi="Helvetica"/>
          <w:sz w:val="20"/>
          <w:szCs w:val="20"/>
          <w:u w:val="single"/>
        </w:rPr>
        <w:t>Required</w:t>
      </w:r>
      <w:r w:rsidR="00140197" w:rsidRPr="008272B6">
        <w:rPr>
          <w:rFonts w:ascii="Helvetica" w:hAnsi="Helvetica"/>
          <w:sz w:val="20"/>
          <w:szCs w:val="20"/>
          <w:u w:val="single"/>
        </w:rPr>
        <w:t xml:space="preserve"> Texts</w:t>
      </w:r>
    </w:p>
    <w:p w14:paraId="08B4AB16" w14:textId="38922905" w:rsidR="00BE7B1A" w:rsidRPr="008272B6" w:rsidRDefault="00BE7B1A" w:rsidP="00BE7B1A">
      <w:pPr>
        <w:rPr>
          <w:rFonts w:ascii="Times New Roman" w:eastAsia="Times New Roman" w:hAnsi="Times New Roman" w:cs="Times New Roman"/>
          <w:sz w:val="20"/>
          <w:szCs w:val="20"/>
          <w:lang w:eastAsia="en-US"/>
        </w:rPr>
      </w:pPr>
      <w:r w:rsidRPr="008272B6">
        <w:rPr>
          <w:rFonts w:ascii="Helvetica" w:hAnsi="Helvetica" w:cs="Arial"/>
          <w:sz w:val="20"/>
          <w:szCs w:val="20"/>
        </w:rPr>
        <w:t xml:space="preserve">Readings from the following book will be covered in this course.  </w:t>
      </w:r>
      <w:r w:rsidR="00D228E7" w:rsidRPr="008272B6">
        <w:rPr>
          <w:rFonts w:ascii="Helvetica" w:hAnsi="Helvetica" w:cs="Arial"/>
          <w:sz w:val="20"/>
          <w:szCs w:val="20"/>
        </w:rPr>
        <w:t>It</w:t>
      </w:r>
      <w:r w:rsidRPr="008272B6">
        <w:rPr>
          <w:rFonts w:ascii="Helvetica" w:hAnsi="Helvetica" w:cs="Arial"/>
          <w:sz w:val="20"/>
          <w:szCs w:val="20"/>
        </w:rPr>
        <w:t xml:space="preserve"> will be an important part of your own reference library, so I recommend you purchase </w:t>
      </w:r>
      <w:r w:rsidR="00672368" w:rsidRPr="008272B6">
        <w:rPr>
          <w:rFonts w:ascii="Helvetica" w:hAnsi="Helvetica" w:cs="Arial"/>
          <w:sz w:val="20"/>
          <w:szCs w:val="20"/>
        </w:rPr>
        <w:t>it</w:t>
      </w:r>
      <w:r w:rsidRPr="008272B6">
        <w:rPr>
          <w:rFonts w:ascii="Helvetica" w:hAnsi="Helvetica" w:cs="Arial"/>
          <w:sz w:val="20"/>
          <w:szCs w:val="20"/>
        </w:rPr>
        <w:t xml:space="preserve">. </w:t>
      </w:r>
      <w:r w:rsidR="00672368" w:rsidRPr="008272B6">
        <w:rPr>
          <w:rFonts w:ascii="Helvetica" w:hAnsi="Helvetica" w:cs="Arial"/>
          <w:sz w:val="20"/>
          <w:szCs w:val="20"/>
        </w:rPr>
        <w:t>A copy of this textbook has also been reserved at the MSU Main Library and will be available on a first-come first-serve basis</w:t>
      </w:r>
      <w:r w:rsidR="008272B6" w:rsidRPr="008272B6">
        <w:rPr>
          <w:rFonts w:ascii="Helvetica" w:hAnsi="Helvetica" w:cs="Arial"/>
          <w:sz w:val="20"/>
          <w:szCs w:val="20"/>
        </w:rPr>
        <w:t>. During COVID, a</w:t>
      </w:r>
      <w:r w:rsidR="008272B6" w:rsidRPr="008272B6">
        <w:rPr>
          <w:rFonts w:ascii="Helvetica" w:eastAsia="Times New Roman" w:hAnsi="Helvetica" w:cs="Times New Roman"/>
          <w:color w:val="000000"/>
          <w:sz w:val="20"/>
          <w:szCs w:val="20"/>
          <w:lang w:eastAsia="en-US"/>
        </w:rPr>
        <w:t xml:space="preserve">ll reserve books are being checked out for 3 days.  When they are </w:t>
      </w:r>
      <w:proofErr w:type="gramStart"/>
      <w:r w:rsidR="008272B6" w:rsidRPr="008272B6">
        <w:rPr>
          <w:rFonts w:ascii="Helvetica" w:eastAsia="Times New Roman" w:hAnsi="Helvetica" w:cs="Times New Roman"/>
          <w:color w:val="000000"/>
          <w:sz w:val="20"/>
          <w:szCs w:val="20"/>
          <w:lang w:eastAsia="en-US"/>
        </w:rPr>
        <w:t>returned</w:t>
      </w:r>
      <w:proofErr w:type="gramEnd"/>
      <w:r w:rsidR="008272B6" w:rsidRPr="008272B6">
        <w:rPr>
          <w:rFonts w:ascii="Helvetica" w:eastAsia="Times New Roman" w:hAnsi="Helvetica" w:cs="Times New Roman"/>
          <w:color w:val="000000"/>
          <w:sz w:val="20"/>
          <w:szCs w:val="20"/>
          <w:lang w:eastAsia="en-US"/>
        </w:rPr>
        <w:t xml:space="preserve"> they are in quarantine for 5 days before they can be checked out again.</w:t>
      </w:r>
      <w:r w:rsidR="008272B6" w:rsidRPr="008272B6">
        <w:rPr>
          <w:rFonts w:ascii="Times New Roman" w:eastAsia="Times New Roman" w:hAnsi="Times New Roman" w:cs="Times New Roman"/>
          <w:sz w:val="20"/>
          <w:szCs w:val="20"/>
          <w:lang w:eastAsia="en-US"/>
        </w:rPr>
        <w:t xml:space="preserve"> </w:t>
      </w:r>
      <w:r w:rsidRPr="008272B6">
        <w:rPr>
          <w:rFonts w:ascii="Helvetica" w:hAnsi="Helvetica" w:cs="Arial"/>
          <w:sz w:val="20"/>
          <w:szCs w:val="20"/>
        </w:rPr>
        <w:t>All remaining books are optional purchases.</w:t>
      </w:r>
    </w:p>
    <w:p w14:paraId="3E47D21A" w14:textId="77777777" w:rsidR="00BE7B1A" w:rsidRPr="008272B6" w:rsidRDefault="00BE7B1A" w:rsidP="005A1DF5">
      <w:pPr>
        <w:rPr>
          <w:rFonts w:ascii="Helvetica" w:hAnsi="Helvetica"/>
          <w:sz w:val="20"/>
          <w:szCs w:val="20"/>
          <w:u w:val="single"/>
        </w:rPr>
      </w:pPr>
    </w:p>
    <w:p w14:paraId="7C82D281" w14:textId="2B897519" w:rsidR="00BE7B1A" w:rsidRPr="008272B6" w:rsidRDefault="00BE7B1A" w:rsidP="00BE7B1A">
      <w:pPr>
        <w:pStyle w:val="ListParagraph"/>
        <w:numPr>
          <w:ilvl w:val="0"/>
          <w:numId w:val="9"/>
        </w:numPr>
        <w:rPr>
          <w:rFonts w:ascii="Helvetica" w:hAnsi="Helvetica" w:cs="Arial"/>
          <w:sz w:val="20"/>
          <w:szCs w:val="20"/>
        </w:rPr>
      </w:pPr>
      <w:bookmarkStart w:id="0" w:name="OLE_LINK1"/>
      <w:bookmarkStart w:id="1" w:name="OLE_LINK2"/>
      <w:r w:rsidRPr="008272B6">
        <w:rPr>
          <w:rFonts w:ascii="Helvetica" w:hAnsi="Helvetica" w:cs="Arial"/>
          <w:sz w:val="20"/>
          <w:szCs w:val="20"/>
        </w:rPr>
        <w:t>Sattler, J.M.  (20</w:t>
      </w:r>
      <w:r w:rsidR="00D228E7" w:rsidRPr="008272B6">
        <w:rPr>
          <w:rFonts w:ascii="Helvetica" w:hAnsi="Helvetica" w:cs="Arial"/>
          <w:sz w:val="20"/>
          <w:szCs w:val="20"/>
        </w:rPr>
        <w:t>1</w:t>
      </w:r>
      <w:r w:rsidRPr="008272B6">
        <w:rPr>
          <w:rFonts w:ascii="Helvetica" w:hAnsi="Helvetica" w:cs="Arial"/>
          <w:sz w:val="20"/>
          <w:szCs w:val="20"/>
        </w:rPr>
        <w:t xml:space="preserve">8).  </w:t>
      </w:r>
      <w:r w:rsidRPr="008272B6">
        <w:rPr>
          <w:rFonts w:ascii="Helvetica" w:hAnsi="Helvetica" w:cs="Arial"/>
          <w:i/>
          <w:sz w:val="20"/>
          <w:szCs w:val="20"/>
        </w:rPr>
        <w:t>Assessment of Children: Cognitive Foundations (</w:t>
      </w:r>
      <w:r w:rsidR="00FC5426" w:rsidRPr="008272B6">
        <w:rPr>
          <w:rFonts w:ascii="Helvetica" w:hAnsi="Helvetica" w:cs="Arial"/>
          <w:i/>
          <w:sz w:val="20"/>
          <w:szCs w:val="20"/>
        </w:rPr>
        <w:t>6</w:t>
      </w:r>
      <w:r w:rsidRPr="008272B6">
        <w:rPr>
          <w:rFonts w:ascii="Helvetica" w:hAnsi="Helvetica" w:cs="Arial"/>
          <w:i/>
          <w:sz w:val="20"/>
          <w:szCs w:val="20"/>
          <w:vertAlign w:val="superscript"/>
        </w:rPr>
        <w:t>th</w:t>
      </w:r>
      <w:r w:rsidRPr="008272B6">
        <w:rPr>
          <w:rFonts w:ascii="Helvetica" w:hAnsi="Helvetica" w:cs="Arial"/>
          <w:i/>
          <w:sz w:val="20"/>
          <w:szCs w:val="20"/>
        </w:rPr>
        <w:t xml:space="preserve"> edition).  </w:t>
      </w:r>
      <w:r w:rsidRPr="008272B6">
        <w:rPr>
          <w:rFonts w:ascii="Helvetica" w:hAnsi="Helvetica" w:cs="Arial"/>
          <w:sz w:val="20"/>
          <w:szCs w:val="20"/>
        </w:rPr>
        <w:t>La Mesa, CA.  Jerome M. Sattler, Publisher, Inc.</w:t>
      </w:r>
      <w:r w:rsidR="002C17FD" w:rsidRPr="008272B6">
        <w:rPr>
          <w:rFonts w:ascii="Helvetica" w:hAnsi="Helvetica" w:cs="Arial"/>
          <w:sz w:val="20"/>
          <w:szCs w:val="20"/>
        </w:rPr>
        <w:t xml:space="preserve"> </w:t>
      </w:r>
    </w:p>
    <w:bookmarkEnd w:id="0"/>
    <w:bookmarkEnd w:id="1"/>
    <w:p w14:paraId="1B27965A" w14:textId="77777777" w:rsidR="00DF4873" w:rsidRPr="00DF4873" w:rsidRDefault="00DF4873" w:rsidP="005705EE">
      <w:pPr>
        <w:rPr>
          <w:rFonts w:ascii="Helvetica" w:hAnsi="Helvetica" w:cs="Arial"/>
          <w:sz w:val="20"/>
          <w:szCs w:val="20"/>
        </w:rPr>
      </w:pPr>
    </w:p>
    <w:p w14:paraId="5B0D77A2" w14:textId="77777777" w:rsidR="006E1ADE" w:rsidRPr="00FC2F0D" w:rsidRDefault="006E1ADE" w:rsidP="005A1DF5">
      <w:pPr>
        <w:rPr>
          <w:rFonts w:ascii="Helvetica" w:hAnsi="Helvetica"/>
          <w:sz w:val="20"/>
          <w:szCs w:val="20"/>
          <w:u w:val="single"/>
        </w:rPr>
      </w:pPr>
      <w:r w:rsidRPr="00FC2F0D">
        <w:rPr>
          <w:rFonts w:ascii="Helvetica" w:hAnsi="Helvetica"/>
          <w:sz w:val="20"/>
          <w:szCs w:val="20"/>
          <w:u w:val="single"/>
        </w:rPr>
        <w:t>Optional</w:t>
      </w:r>
      <w:r w:rsidR="00140197" w:rsidRPr="00FC2F0D">
        <w:rPr>
          <w:rFonts w:ascii="Helvetica" w:hAnsi="Helvetica"/>
          <w:sz w:val="20"/>
          <w:szCs w:val="20"/>
          <w:u w:val="single"/>
        </w:rPr>
        <w:t xml:space="preserve"> Texts</w:t>
      </w:r>
    </w:p>
    <w:p w14:paraId="60C9E423" w14:textId="7BB53A31" w:rsidR="007C6819" w:rsidRPr="00FC2F0D" w:rsidRDefault="00A4478A" w:rsidP="005A1DF5">
      <w:pPr>
        <w:rPr>
          <w:rFonts w:ascii="Helvetica" w:hAnsi="Helvetica"/>
          <w:sz w:val="20"/>
          <w:szCs w:val="20"/>
        </w:rPr>
      </w:pPr>
      <w:r w:rsidRPr="00FC2F0D">
        <w:rPr>
          <w:rFonts w:ascii="Helvetica" w:hAnsi="Helvetica"/>
          <w:sz w:val="20"/>
          <w:szCs w:val="20"/>
        </w:rPr>
        <w:t xml:space="preserve">You will </w:t>
      </w:r>
      <w:r w:rsidR="00201FFE" w:rsidRPr="00FC2F0D">
        <w:rPr>
          <w:rFonts w:ascii="Helvetica" w:hAnsi="Helvetica"/>
          <w:sz w:val="20"/>
          <w:szCs w:val="20"/>
        </w:rPr>
        <w:t xml:space="preserve">be </w:t>
      </w:r>
      <w:r w:rsidRPr="00FC2F0D">
        <w:rPr>
          <w:rFonts w:ascii="Helvetica" w:hAnsi="Helvetica"/>
          <w:sz w:val="20"/>
          <w:szCs w:val="20"/>
        </w:rPr>
        <w:t>asked to read from the following texts.  These reading</w:t>
      </w:r>
      <w:r w:rsidR="003219FD" w:rsidRPr="00FC2F0D">
        <w:rPr>
          <w:rFonts w:ascii="Helvetica" w:hAnsi="Helvetica"/>
          <w:sz w:val="20"/>
          <w:szCs w:val="20"/>
        </w:rPr>
        <w:t xml:space="preserve">s will be made available to you.  Although they are not required for this course, the first </w:t>
      </w:r>
      <w:r w:rsidR="00FC5426">
        <w:rPr>
          <w:rFonts w:ascii="Helvetica" w:hAnsi="Helvetica"/>
          <w:sz w:val="20"/>
          <w:szCs w:val="20"/>
        </w:rPr>
        <w:t>four</w:t>
      </w:r>
      <w:r w:rsidR="003219FD" w:rsidRPr="00FC2F0D">
        <w:rPr>
          <w:rFonts w:ascii="Helvetica" w:hAnsi="Helvetica"/>
          <w:sz w:val="20"/>
          <w:szCs w:val="20"/>
        </w:rPr>
        <w:t xml:space="preserve"> will serve as </w:t>
      </w:r>
      <w:r w:rsidR="007C6819" w:rsidRPr="00FC2F0D">
        <w:rPr>
          <w:rFonts w:ascii="Helvetica" w:hAnsi="Helvetica"/>
          <w:sz w:val="20"/>
          <w:szCs w:val="20"/>
        </w:rPr>
        <w:t>great future assessment resources</w:t>
      </w:r>
      <w:r w:rsidR="003219FD" w:rsidRPr="00FC2F0D">
        <w:rPr>
          <w:rFonts w:ascii="Helvetica" w:hAnsi="Helvetica"/>
          <w:sz w:val="20"/>
          <w:szCs w:val="20"/>
        </w:rPr>
        <w:t>, depending on your area and level of interest</w:t>
      </w:r>
      <w:r w:rsidR="007C6819" w:rsidRPr="00FC2F0D">
        <w:rPr>
          <w:rFonts w:ascii="Helvetica" w:hAnsi="Helvetica"/>
          <w:sz w:val="20"/>
          <w:szCs w:val="20"/>
        </w:rPr>
        <w:t>.</w:t>
      </w:r>
      <w:r w:rsidR="00DF4873" w:rsidRPr="00FC2F0D">
        <w:rPr>
          <w:rFonts w:ascii="Helvetica" w:hAnsi="Helvetica"/>
          <w:sz w:val="20"/>
          <w:szCs w:val="20"/>
        </w:rPr>
        <w:t xml:space="preserve"> </w:t>
      </w:r>
      <w:r w:rsidR="00F0214A" w:rsidRPr="00FC2F0D">
        <w:rPr>
          <w:rFonts w:ascii="Helvetica" w:hAnsi="Helvetica"/>
          <w:sz w:val="20"/>
          <w:szCs w:val="20"/>
        </w:rPr>
        <w:t xml:space="preserve"> </w:t>
      </w:r>
    </w:p>
    <w:p w14:paraId="44DF43EC" w14:textId="77777777" w:rsidR="007C6819" w:rsidRPr="005739E0" w:rsidRDefault="007C6819" w:rsidP="005A1DF5">
      <w:pPr>
        <w:rPr>
          <w:rFonts w:ascii="Helvetica" w:hAnsi="Helvetica"/>
          <w:sz w:val="20"/>
          <w:szCs w:val="20"/>
          <w:highlight w:val="yellow"/>
        </w:rPr>
      </w:pPr>
    </w:p>
    <w:p w14:paraId="76AA5F13" w14:textId="22F6D3BC" w:rsidR="00FC5426" w:rsidRPr="00FC5426" w:rsidRDefault="00FC5426" w:rsidP="00FC5426">
      <w:pPr>
        <w:pStyle w:val="ListParagraph"/>
        <w:numPr>
          <w:ilvl w:val="0"/>
          <w:numId w:val="10"/>
        </w:numPr>
        <w:rPr>
          <w:rFonts w:ascii="Helvetica" w:hAnsi="Helvetica" w:cs="Arial"/>
          <w:sz w:val="20"/>
          <w:szCs w:val="20"/>
        </w:rPr>
      </w:pPr>
      <w:r>
        <w:rPr>
          <w:rFonts w:ascii="Helvetica" w:hAnsi="Helvetica" w:cs="Arial"/>
          <w:sz w:val="20"/>
          <w:szCs w:val="20"/>
        </w:rPr>
        <w:t xml:space="preserve">Sattler, J.M. &amp; Ryan, J.J. </w:t>
      </w:r>
      <w:r w:rsidRPr="00FC2F0D">
        <w:rPr>
          <w:rFonts w:ascii="Helvetica" w:hAnsi="Helvetica" w:cs="Arial"/>
          <w:sz w:val="20"/>
          <w:szCs w:val="20"/>
        </w:rPr>
        <w:t xml:space="preserve">(2009).  </w:t>
      </w:r>
      <w:r w:rsidRPr="00FC2F0D">
        <w:rPr>
          <w:rFonts w:ascii="Helvetica" w:hAnsi="Helvetica" w:cs="Arial"/>
          <w:i/>
          <w:sz w:val="20"/>
          <w:szCs w:val="20"/>
        </w:rPr>
        <w:t>Assessment with the WAIS-IV.</w:t>
      </w:r>
      <w:r w:rsidRPr="00FC2F0D">
        <w:rPr>
          <w:rFonts w:ascii="Helvetica" w:hAnsi="Helvetica" w:cs="Arial"/>
          <w:sz w:val="20"/>
          <w:szCs w:val="20"/>
        </w:rPr>
        <w:t xml:space="preserve"> La Mesa, CA.  Jerome M. Sattler, Publisher, Inc.</w:t>
      </w:r>
    </w:p>
    <w:p w14:paraId="6B3D38B8" w14:textId="13B3E023" w:rsidR="00FC2F0D" w:rsidRPr="00FC2F0D" w:rsidRDefault="00FC2F0D" w:rsidP="00FC2F0D">
      <w:pPr>
        <w:pStyle w:val="ListParagraph"/>
        <w:numPr>
          <w:ilvl w:val="0"/>
          <w:numId w:val="10"/>
        </w:numPr>
        <w:rPr>
          <w:rFonts w:ascii="Helvetica" w:hAnsi="Helvetica"/>
          <w:sz w:val="20"/>
          <w:szCs w:val="20"/>
        </w:rPr>
      </w:pPr>
      <w:proofErr w:type="spellStart"/>
      <w:r w:rsidRPr="00DF4873">
        <w:rPr>
          <w:rFonts w:ascii="Helvetica" w:hAnsi="Helvetica"/>
          <w:sz w:val="20"/>
          <w:szCs w:val="20"/>
        </w:rPr>
        <w:t>Lezak</w:t>
      </w:r>
      <w:proofErr w:type="spellEnd"/>
      <w:r w:rsidRPr="00DF4873">
        <w:rPr>
          <w:rFonts w:ascii="Helvetica" w:hAnsi="Helvetica"/>
          <w:sz w:val="20"/>
          <w:szCs w:val="20"/>
        </w:rPr>
        <w:t xml:space="preserve">, M.D., </w:t>
      </w:r>
      <w:proofErr w:type="spellStart"/>
      <w:r w:rsidRPr="00DF4873">
        <w:rPr>
          <w:rFonts w:ascii="Helvetica" w:hAnsi="Helvetica"/>
          <w:sz w:val="20"/>
          <w:szCs w:val="20"/>
        </w:rPr>
        <w:t>Howieson</w:t>
      </w:r>
      <w:proofErr w:type="spellEnd"/>
      <w:r w:rsidRPr="00DF4873">
        <w:rPr>
          <w:rFonts w:ascii="Helvetica" w:hAnsi="Helvetica"/>
          <w:sz w:val="20"/>
          <w:szCs w:val="20"/>
        </w:rPr>
        <w:t xml:space="preserve">, D.B, Bigler, E. D. &amp; </w:t>
      </w:r>
      <w:proofErr w:type="spellStart"/>
      <w:r w:rsidRPr="00DF4873">
        <w:rPr>
          <w:rFonts w:ascii="Helvetica" w:hAnsi="Helvetica"/>
          <w:sz w:val="20"/>
          <w:szCs w:val="20"/>
        </w:rPr>
        <w:t>Tranel</w:t>
      </w:r>
      <w:proofErr w:type="spellEnd"/>
      <w:r w:rsidRPr="00DF4873">
        <w:rPr>
          <w:rFonts w:ascii="Helvetica" w:hAnsi="Helvetica"/>
          <w:sz w:val="20"/>
          <w:szCs w:val="20"/>
        </w:rPr>
        <w:t xml:space="preserve">, D. (2012). </w:t>
      </w:r>
      <w:r w:rsidRPr="00DF4873">
        <w:rPr>
          <w:rFonts w:ascii="Helvetica" w:hAnsi="Helvetica"/>
          <w:i/>
          <w:sz w:val="20"/>
          <w:szCs w:val="20"/>
        </w:rPr>
        <w:t>Neuropsychological assessment (5</w:t>
      </w:r>
      <w:r w:rsidRPr="00DF4873">
        <w:rPr>
          <w:rFonts w:ascii="Helvetica" w:hAnsi="Helvetica"/>
          <w:i/>
          <w:sz w:val="20"/>
          <w:szCs w:val="20"/>
          <w:vertAlign w:val="superscript"/>
        </w:rPr>
        <w:t>th</w:t>
      </w:r>
      <w:r w:rsidRPr="00DF4873">
        <w:rPr>
          <w:rFonts w:ascii="Helvetica" w:hAnsi="Helvetica"/>
          <w:i/>
          <w:sz w:val="20"/>
          <w:szCs w:val="20"/>
        </w:rPr>
        <w:t xml:space="preserve"> Ed). </w:t>
      </w:r>
      <w:r w:rsidRPr="00DF4873">
        <w:rPr>
          <w:rFonts w:ascii="Helvetica" w:hAnsi="Helvetica"/>
          <w:sz w:val="20"/>
          <w:szCs w:val="20"/>
        </w:rPr>
        <w:t xml:space="preserve">New York:  Oxford University Press.  </w:t>
      </w:r>
    </w:p>
    <w:p w14:paraId="3C41F5FF" w14:textId="108E4B11" w:rsidR="007C6819" w:rsidRPr="00FC2F0D" w:rsidRDefault="007C6819" w:rsidP="007C6819">
      <w:pPr>
        <w:pStyle w:val="ListParagraph"/>
        <w:numPr>
          <w:ilvl w:val="0"/>
          <w:numId w:val="10"/>
        </w:numPr>
        <w:rPr>
          <w:rFonts w:ascii="Helvetica" w:hAnsi="Helvetica"/>
          <w:sz w:val="20"/>
          <w:szCs w:val="20"/>
        </w:rPr>
      </w:pPr>
      <w:r w:rsidRPr="00FC2F0D">
        <w:rPr>
          <w:rFonts w:ascii="Helvetica" w:hAnsi="Helvetica"/>
          <w:sz w:val="20"/>
          <w:szCs w:val="20"/>
        </w:rPr>
        <w:t>Postal, K.S. &amp; Armstrong, K. (2013) Feedback that Sticks: The Art of Effectively Communicating Neuropsychological Assessment Results.  Oxford University Press: Oxford.</w:t>
      </w:r>
    </w:p>
    <w:p w14:paraId="2EE05AA8" w14:textId="77777777" w:rsidR="00A4478A" w:rsidRPr="00FC2F0D" w:rsidRDefault="00A4478A" w:rsidP="00A4478A">
      <w:pPr>
        <w:pStyle w:val="ListParagraph"/>
        <w:numPr>
          <w:ilvl w:val="0"/>
          <w:numId w:val="10"/>
        </w:numPr>
        <w:rPr>
          <w:rFonts w:ascii="Helvetica" w:hAnsi="Helvetica" w:cs="Arial"/>
          <w:sz w:val="20"/>
          <w:szCs w:val="20"/>
        </w:rPr>
      </w:pPr>
      <w:r w:rsidRPr="00FC2F0D">
        <w:rPr>
          <w:rFonts w:ascii="Helvetica" w:hAnsi="Helvetica" w:cs="Arial"/>
          <w:sz w:val="20"/>
          <w:szCs w:val="20"/>
        </w:rPr>
        <w:t xml:space="preserve">Pennington, B.F. (2009) Diagnosing Learning Disorders, Second Edition: A neuropsychological framework.  Guilford Press: NY. </w:t>
      </w:r>
    </w:p>
    <w:p w14:paraId="30F731A7" w14:textId="6D40D229" w:rsidR="00A4478A" w:rsidRPr="00FC2F0D" w:rsidRDefault="00A4478A" w:rsidP="00751089">
      <w:pPr>
        <w:pStyle w:val="ListParagraph"/>
        <w:numPr>
          <w:ilvl w:val="0"/>
          <w:numId w:val="10"/>
        </w:numPr>
        <w:rPr>
          <w:rFonts w:ascii="Helvetica" w:hAnsi="Helvetica"/>
          <w:sz w:val="20"/>
          <w:szCs w:val="20"/>
        </w:rPr>
      </w:pPr>
      <w:proofErr w:type="spellStart"/>
      <w:r w:rsidRPr="00FC2F0D">
        <w:rPr>
          <w:rFonts w:ascii="Helvetica" w:hAnsi="Helvetica"/>
          <w:sz w:val="20"/>
          <w:szCs w:val="20"/>
        </w:rPr>
        <w:t>Banich</w:t>
      </w:r>
      <w:proofErr w:type="spellEnd"/>
      <w:r w:rsidRPr="00FC2F0D">
        <w:rPr>
          <w:rFonts w:ascii="Helvetica" w:hAnsi="Helvetica"/>
          <w:sz w:val="20"/>
          <w:szCs w:val="20"/>
        </w:rPr>
        <w:t xml:space="preserve">, M. (2004) </w:t>
      </w:r>
      <w:r w:rsidRPr="00FC2F0D">
        <w:rPr>
          <w:rFonts w:ascii="Helvetica" w:hAnsi="Helvetica"/>
          <w:i/>
          <w:sz w:val="20"/>
          <w:szCs w:val="20"/>
        </w:rPr>
        <w:t>Cognitive Neuroscience and Neuropsychology (2</w:t>
      </w:r>
      <w:r w:rsidRPr="00FC2F0D">
        <w:rPr>
          <w:rFonts w:ascii="Helvetica" w:hAnsi="Helvetica"/>
          <w:i/>
          <w:sz w:val="20"/>
          <w:szCs w:val="20"/>
          <w:vertAlign w:val="superscript"/>
        </w:rPr>
        <w:t>nd</w:t>
      </w:r>
      <w:r w:rsidRPr="00FC2F0D">
        <w:rPr>
          <w:rFonts w:ascii="Helvetica" w:hAnsi="Helvetica"/>
          <w:i/>
          <w:sz w:val="20"/>
          <w:szCs w:val="20"/>
        </w:rPr>
        <w:t xml:space="preserve"> Ed)</w:t>
      </w:r>
      <w:r w:rsidRPr="00FC2F0D">
        <w:rPr>
          <w:rFonts w:ascii="Helvetica" w:hAnsi="Helvetica"/>
          <w:sz w:val="20"/>
          <w:szCs w:val="20"/>
        </w:rPr>
        <w:t>. Boston: Houghton Mifflin Company.</w:t>
      </w:r>
    </w:p>
    <w:p w14:paraId="40731593" w14:textId="77777777" w:rsidR="007C6819" w:rsidRPr="00DF4873" w:rsidRDefault="007C6819" w:rsidP="005A1DF5">
      <w:pPr>
        <w:rPr>
          <w:rFonts w:ascii="Helvetica" w:hAnsi="Helvetica"/>
          <w:sz w:val="20"/>
          <w:szCs w:val="20"/>
        </w:rPr>
      </w:pPr>
    </w:p>
    <w:p w14:paraId="341EAC76" w14:textId="77777777" w:rsidR="006E1ADE" w:rsidRPr="00BB4826" w:rsidRDefault="00140197" w:rsidP="005A1DF5">
      <w:pPr>
        <w:rPr>
          <w:rFonts w:ascii="Helvetica" w:hAnsi="Helvetica"/>
          <w:b/>
          <w:sz w:val="20"/>
          <w:szCs w:val="20"/>
        </w:rPr>
      </w:pPr>
      <w:r w:rsidRPr="00BB4826">
        <w:rPr>
          <w:rFonts w:ascii="Helvetica" w:hAnsi="Helvetica"/>
          <w:b/>
          <w:sz w:val="20"/>
          <w:szCs w:val="20"/>
        </w:rPr>
        <w:t>ASSIGNMENTS AND EVALUATION</w:t>
      </w:r>
    </w:p>
    <w:p w14:paraId="6EBD6645" w14:textId="0EC2362F" w:rsidR="00091092" w:rsidRPr="00BB4826" w:rsidRDefault="00091092" w:rsidP="00091092">
      <w:pPr>
        <w:rPr>
          <w:rFonts w:ascii="Helvetica" w:hAnsi="Helvetica"/>
          <w:sz w:val="20"/>
          <w:szCs w:val="20"/>
        </w:rPr>
      </w:pPr>
      <w:r w:rsidRPr="00BB4826">
        <w:rPr>
          <w:rFonts w:ascii="Helvetica" w:hAnsi="Helvetica"/>
          <w:sz w:val="20"/>
          <w:szCs w:val="20"/>
        </w:rPr>
        <w:t xml:space="preserve">Your grade for this course will be determined by your performance in the following domains: (1) </w:t>
      </w:r>
      <w:r w:rsidR="00A63F2D" w:rsidRPr="00BB4826">
        <w:rPr>
          <w:rFonts w:ascii="Helvetica" w:hAnsi="Helvetica"/>
          <w:sz w:val="20"/>
          <w:szCs w:val="20"/>
        </w:rPr>
        <w:t>performance in class</w:t>
      </w:r>
      <w:r w:rsidR="003A6D22" w:rsidRPr="00BB4826">
        <w:rPr>
          <w:rFonts w:ascii="Helvetica" w:hAnsi="Helvetica"/>
          <w:sz w:val="20"/>
          <w:szCs w:val="20"/>
        </w:rPr>
        <w:t xml:space="preserve"> discussions, which are based on assigned readings</w:t>
      </w:r>
      <w:r w:rsidR="000C000B" w:rsidRPr="00BB4826">
        <w:rPr>
          <w:rFonts w:ascii="Helvetica" w:hAnsi="Helvetica"/>
          <w:sz w:val="20"/>
          <w:szCs w:val="20"/>
        </w:rPr>
        <w:t xml:space="preserve"> and material from previous classes</w:t>
      </w:r>
      <w:r w:rsidR="003A6D22" w:rsidRPr="00BB4826">
        <w:rPr>
          <w:rFonts w:ascii="Helvetica" w:hAnsi="Helvetica"/>
          <w:sz w:val="20"/>
          <w:szCs w:val="20"/>
        </w:rPr>
        <w:t>;</w:t>
      </w:r>
      <w:r w:rsidRPr="00BB4826">
        <w:rPr>
          <w:rFonts w:ascii="Helvetica" w:hAnsi="Helvetica"/>
          <w:sz w:val="20"/>
          <w:szCs w:val="20"/>
        </w:rPr>
        <w:t xml:space="preserve"> (</w:t>
      </w:r>
      <w:r w:rsidR="000C000B" w:rsidRPr="00BB4826">
        <w:rPr>
          <w:rFonts w:ascii="Helvetica" w:hAnsi="Helvetica"/>
          <w:sz w:val="20"/>
          <w:szCs w:val="20"/>
        </w:rPr>
        <w:t xml:space="preserve">2) </w:t>
      </w:r>
      <w:r w:rsidR="00FC5426">
        <w:rPr>
          <w:rFonts w:ascii="Helvetica" w:hAnsi="Helvetica"/>
          <w:sz w:val="20"/>
          <w:szCs w:val="20"/>
        </w:rPr>
        <w:t xml:space="preserve">practice intake interviews; (3) </w:t>
      </w:r>
      <w:r w:rsidR="000C000B" w:rsidRPr="00BB4826">
        <w:rPr>
          <w:rFonts w:ascii="Helvetica" w:hAnsi="Helvetica"/>
          <w:sz w:val="20"/>
          <w:szCs w:val="20"/>
        </w:rPr>
        <w:t>practice test administration;</w:t>
      </w:r>
      <w:r w:rsidRPr="00BB4826">
        <w:rPr>
          <w:rFonts w:ascii="Helvetica" w:hAnsi="Helvetica"/>
          <w:sz w:val="20"/>
          <w:szCs w:val="20"/>
        </w:rPr>
        <w:t xml:space="preserve"> </w:t>
      </w:r>
      <w:r w:rsidR="003A6D22" w:rsidRPr="00BB4826">
        <w:rPr>
          <w:rFonts w:ascii="Helvetica" w:hAnsi="Helvetica"/>
          <w:sz w:val="20"/>
          <w:szCs w:val="20"/>
        </w:rPr>
        <w:t>(</w:t>
      </w:r>
      <w:r w:rsidR="00FC5426">
        <w:rPr>
          <w:rFonts w:ascii="Helvetica" w:hAnsi="Helvetica"/>
          <w:sz w:val="20"/>
          <w:szCs w:val="20"/>
        </w:rPr>
        <w:t>4</w:t>
      </w:r>
      <w:r w:rsidR="003A6D22" w:rsidRPr="00BB4826">
        <w:rPr>
          <w:rFonts w:ascii="Helvetica" w:hAnsi="Helvetica"/>
          <w:sz w:val="20"/>
          <w:szCs w:val="20"/>
        </w:rPr>
        <w:t xml:space="preserve">) </w:t>
      </w:r>
      <w:r w:rsidRPr="00BB4826">
        <w:rPr>
          <w:rFonts w:ascii="Helvetica" w:hAnsi="Helvetica"/>
          <w:sz w:val="20"/>
          <w:szCs w:val="20"/>
        </w:rPr>
        <w:t>interpretation</w:t>
      </w:r>
      <w:r w:rsidR="003A6D22" w:rsidRPr="00BB4826">
        <w:rPr>
          <w:rFonts w:ascii="Helvetica" w:hAnsi="Helvetica"/>
          <w:sz w:val="20"/>
          <w:szCs w:val="20"/>
        </w:rPr>
        <w:t xml:space="preserve"> of test results</w:t>
      </w:r>
      <w:r w:rsidR="000C000B" w:rsidRPr="00BB4826">
        <w:rPr>
          <w:rFonts w:ascii="Helvetica" w:hAnsi="Helvetica"/>
          <w:sz w:val="20"/>
          <w:szCs w:val="20"/>
        </w:rPr>
        <w:t xml:space="preserve">; </w:t>
      </w:r>
      <w:r w:rsidR="00672368">
        <w:rPr>
          <w:rFonts w:ascii="Helvetica" w:hAnsi="Helvetica"/>
          <w:sz w:val="20"/>
          <w:szCs w:val="20"/>
        </w:rPr>
        <w:t xml:space="preserve">and </w:t>
      </w:r>
      <w:r w:rsidR="000C000B" w:rsidRPr="00BB4826">
        <w:rPr>
          <w:rFonts w:ascii="Helvetica" w:hAnsi="Helvetica"/>
          <w:sz w:val="20"/>
          <w:szCs w:val="20"/>
        </w:rPr>
        <w:t>(</w:t>
      </w:r>
      <w:r w:rsidR="00FC5426">
        <w:rPr>
          <w:rFonts w:ascii="Helvetica" w:hAnsi="Helvetica"/>
          <w:sz w:val="20"/>
          <w:szCs w:val="20"/>
        </w:rPr>
        <w:t>5</w:t>
      </w:r>
      <w:r w:rsidR="000C000B" w:rsidRPr="00BB4826">
        <w:rPr>
          <w:rFonts w:ascii="Helvetica" w:hAnsi="Helvetica"/>
          <w:sz w:val="20"/>
          <w:szCs w:val="20"/>
        </w:rPr>
        <w:t>) report writing</w:t>
      </w:r>
      <w:r w:rsidR="00672368">
        <w:rPr>
          <w:rFonts w:ascii="Helvetica" w:hAnsi="Helvetica"/>
          <w:sz w:val="20"/>
          <w:szCs w:val="20"/>
        </w:rPr>
        <w:t xml:space="preserve">. </w:t>
      </w:r>
      <w:r w:rsidR="003A6D22" w:rsidRPr="00BB4826">
        <w:rPr>
          <w:rFonts w:ascii="Helvetica" w:hAnsi="Helvetica"/>
          <w:sz w:val="20"/>
          <w:szCs w:val="20"/>
        </w:rPr>
        <w:t>A total of 300 points is possible for this course.</w:t>
      </w:r>
      <w:r w:rsidRPr="00BB4826">
        <w:rPr>
          <w:rFonts w:ascii="Helvetica" w:hAnsi="Helvetica"/>
          <w:sz w:val="20"/>
          <w:szCs w:val="20"/>
        </w:rPr>
        <w:t xml:space="preserve"> </w:t>
      </w:r>
    </w:p>
    <w:p w14:paraId="73094DAA" w14:textId="77777777" w:rsidR="00091092" w:rsidRPr="005739E0" w:rsidRDefault="00091092" w:rsidP="00091092">
      <w:pPr>
        <w:rPr>
          <w:rFonts w:ascii="Helvetica" w:hAnsi="Helvetica"/>
          <w:sz w:val="20"/>
          <w:szCs w:val="20"/>
          <w:highlight w:val="yellow"/>
        </w:rPr>
      </w:pPr>
    </w:p>
    <w:p w14:paraId="624F879F" w14:textId="35A3A189" w:rsidR="00140197" w:rsidRPr="0031177C" w:rsidRDefault="00140197" w:rsidP="005A1DF5">
      <w:pPr>
        <w:rPr>
          <w:rFonts w:ascii="Helvetica" w:hAnsi="Helvetica"/>
          <w:sz w:val="20"/>
          <w:szCs w:val="20"/>
        </w:rPr>
      </w:pPr>
      <w:r w:rsidRPr="0031177C">
        <w:rPr>
          <w:rFonts w:ascii="Helvetica" w:hAnsi="Helvetica"/>
          <w:sz w:val="20"/>
          <w:szCs w:val="20"/>
          <w:u w:val="single"/>
        </w:rPr>
        <w:t>Attendance and Participation</w:t>
      </w:r>
      <w:r w:rsidR="00D72696" w:rsidRPr="0031177C">
        <w:rPr>
          <w:rFonts w:ascii="Helvetica" w:hAnsi="Helvetica"/>
          <w:sz w:val="20"/>
          <w:szCs w:val="20"/>
          <w:u w:val="single"/>
        </w:rPr>
        <w:t xml:space="preserve"> (</w:t>
      </w:r>
      <w:r w:rsidR="00F968C7">
        <w:rPr>
          <w:rFonts w:ascii="Helvetica" w:hAnsi="Helvetica"/>
          <w:sz w:val="20"/>
          <w:szCs w:val="20"/>
          <w:u w:val="single"/>
        </w:rPr>
        <w:t>70</w:t>
      </w:r>
      <w:r w:rsidR="00D72696" w:rsidRPr="0031177C">
        <w:rPr>
          <w:rFonts w:ascii="Helvetica" w:hAnsi="Helvetica"/>
          <w:sz w:val="20"/>
          <w:szCs w:val="20"/>
          <w:u w:val="single"/>
        </w:rPr>
        <w:t xml:space="preserve"> points)</w:t>
      </w:r>
    </w:p>
    <w:p w14:paraId="2E5E081E" w14:textId="1AFE4390" w:rsidR="009535CA" w:rsidRPr="0031177C" w:rsidRDefault="008C56C3" w:rsidP="005A1DF5">
      <w:pPr>
        <w:rPr>
          <w:rFonts w:ascii="Helvetica" w:hAnsi="Helvetica"/>
          <w:sz w:val="20"/>
          <w:szCs w:val="20"/>
        </w:rPr>
      </w:pPr>
      <w:r w:rsidRPr="0031177C">
        <w:rPr>
          <w:rFonts w:ascii="Helvetica" w:hAnsi="Helvetica"/>
          <w:sz w:val="20"/>
          <w:szCs w:val="20"/>
        </w:rPr>
        <w:t>Class attendance is extremely impo</w:t>
      </w:r>
      <w:r w:rsidR="00D72696" w:rsidRPr="0031177C">
        <w:rPr>
          <w:rFonts w:ascii="Helvetica" w:hAnsi="Helvetica"/>
          <w:sz w:val="20"/>
          <w:szCs w:val="20"/>
        </w:rPr>
        <w:t xml:space="preserve">rtant.  Because of the applied nature of the lectures, it will be difficult to catch up on missed material.  When possible, please let the instructor know in advance if you anticipate missing a class. </w:t>
      </w:r>
      <w:r w:rsidR="0031177C" w:rsidRPr="0031177C">
        <w:rPr>
          <w:rFonts w:ascii="Helvetica" w:hAnsi="Helvetica"/>
          <w:sz w:val="20"/>
          <w:szCs w:val="20"/>
        </w:rPr>
        <w:t xml:space="preserve">It is expected that you come to class prepared and ready to discuss the topic for that day. This means that you should do the required readings before each class, and you should arrive with questions and ideas. </w:t>
      </w:r>
      <w:r w:rsidR="00A07436">
        <w:rPr>
          <w:rFonts w:ascii="Helvetica" w:hAnsi="Helvetica"/>
          <w:sz w:val="20"/>
          <w:szCs w:val="20"/>
        </w:rPr>
        <w:t xml:space="preserve">You will often be provided with broad thought questions to keep in mind as you are reading that will provide the basis for class discussions. </w:t>
      </w:r>
      <w:r w:rsidR="0031177C" w:rsidRPr="0031177C">
        <w:rPr>
          <w:rFonts w:ascii="Helvetica" w:hAnsi="Helvetica"/>
          <w:sz w:val="20"/>
          <w:szCs w:val="20"/>
        </w:rPr>
        <w:t>You will receive a 0 or 1 for class participation each week, depending on whether you contributed to the discussion of articles, and/or participated in class exercises. At the end of the semester, your lowest class participation grade will be replaced with a 1.</w:t>
      </w:r>
    </w:p>
    <w:p w14:paraId="56BE7417" w14:textId="77777777" w:rsidR="0031177C" w:rsidRDefault="0031177C" w:rsidP="005A1DF5">
      <w:pPr>
        <w:rPr>
          <w:rFonts w:ascii="Helvetica" w:hAnsi="Helvetica"/>
          <w:sz w:val="20"/>
          <w:szCs w:val="20"/>
        </w:rPr>
      </w:pPr>
    </w:p>
    <w:p w14:paraId="4BAD6D96" w14:textId="563B9493" w:rsidR="009535CA" w:rsidRPr="009535CA" w:rsidRDefault="009535CA" w:rsidP="005A1DF5">
      <w:pPr>
        <w:rPr>
          <w:rFonts w:ascii="Helvetica" w:hAnsi="Helvetica"/>
          <w:sz w:val="20"/>
          <w:szCs w:val="20"/>
          <w:u w:val="single"/>
        </w:rPr>
      </w:pPr>
      <w:r w:rsidRPr="009535CA">
        <w:rPr>
          <w:rFonts w:ascii="Helvetica" w:hAnsi="Helvetica"/>
          <w:sz w:val="20"/>
          <w:szCs w:val="20"/>
          <w:u w:val="single"/>
        </w:rPr>
        <w:t>Practice intake interview</w:t>
      </w:r>
      <w:r w:rsidR="00672368">
        <w:rPr>
          <w:rFonts w:ascii="Helvetica" w:hAnsi="Helvetica"/>
          <w:sz w:val="20"/>
          <w:szCs w:val="20"/>
          <w:u w:val="single"/>
        </w:rPr>
        <w:t xml:space="preserve"> (</w:t>
      </w:r>
      <w:r w:rsidR="0031177C">
        <w:rPr>
          <w:rFonts w:ascii="Helvetica" w:hAnsi="Helvetica"/>
          <w:sz w:val="20"/>
          <w:szCs w:val="20"/>
          <w:u w:val="single"/>
        </w:rPr>
        <w:t>1</w:t>
      </w:r>
      <w:r w:rsidR="0031177C" w:rsidRPr="00A07436">
        <w:rPr>
          <w:rFonts w:ascii="Helvetica" w:hAnsi="Helvetica"/>
          <w:sz w:val="20"/>
          <w:szCs w:val="20"/>
          <w:u w:val="single"/>
        </w:rPr>
        <w:t>5</w:t>
      </w:r>
      <w:r w:rsidR="00672368" w:rsidRPr="00A07436">
        <w:rPr>
          <w:rFonts w:ascii="Helvetica" w:hAnsi="Helvetica"/>
          <w:sz w:val="20"/>
          <w:szCs w:val="20"/>
          <w:u w:val="single"/>
        </w:rPr>
        <w:t xml:space="preserve"> points</w:t>
      </w:r>
      <w:r w:rsidR="00672368">
        <w:rPr>
          <w:rFonts w:ascii="Helvetica" w:hAnsi="Helvetica"/>
          <w:sz w:val="20"/>
          <w:szCs w:val="20"/>
          <w:u w:val="single"/>
        </w:rPr>
        <w:t>)</w:t>
      </w:r>
    </w:p>
    <w:p w14:paraId="25189E48" w14:textId="0B4D1041" w:rsidR="007207D8" w:rsidRDefault="009535CA" w:rsidP="005A1DF5">
      <w:pPr>
        <w:rPr>
          <w:rFonts w:ascii="Helvetica" w:hAnsi="Helvetica"/>
          <w:sz w:val="20"/>
          <w:szCs w:val="20"/>
        </w:rPr>
      </w:pPr>
      <w:r>
        <w:rPr>
          <w:rFonts w:ascii="Helvetica" w:hAnsi="Helvetica"/>
          <w:sz w:val="20"/>
          <w:szCs w:val="20"/>
        </w:rPr>
        <w:t>Practice an intake interview over Zoom with a classmate and write up the background section.</w:t>
      </w:r>
    </w:p>
    <w:p w14:paraId="26754463" w14:textId="77777777" w:rsidR="009535CA" w:rsidRPr="00BB4826" w:rsidRDefault="009535CA" w:rsidP="005A1DF5">
      <w:pPr>
        <w:rPr>
          <w:rFonts w:ascii="Helvetica" w:hAnsi="Helvetica"/>
          <w:sz w:val="20"/>
          <w:szCs w:val="20"/>
        </w:rPr>
      </w:pPr>
    </w:p>
    <w:p w14:paraId="3C7CF88A" w14:textId="2F0D1FF6" w:rsidR="007207D8" w:rsidRPr="00BB4826" w:rsidRDefault="007207D8" w:rsidP="005A1DF5">
      <w:pPr>
        <w:rPr>
          <w:rFonts w:ascii="Helvetica" w:hAnsi="Helvetica"/>
          <w:sz w:val="20"/>
          <w:szCs w:val="20"/>
          <w:u w:val="single"/>
        </w:rPr>
      </w:pPr>
      <w:r w:rsidRPr="00BB4826">
        <w:rPr>
          <w:rFonts w:ascii="Helvetica" w:hAnsi="Helvetica"/>
          <w:sz w:val="20"/>
          <w:szCs w:val="20"/>
          <w:u w:val="single"/>
        </w:rPr>
        <w:t>Practice test ad</w:t>
      </w:r>
      <w:r w:rsidR="00956C67" w:rsidRPr="00BB4826">
        <w:rPr>
          <w:rFonts w:ascii="Helvetica" w:hAnsi="Helvetica"/>
          <w:sz w:val="20"/>
          <w:szCs w:val="20"/>
          <w:u w:val="single"/>
        </w:rPr>
        <w:t>ministration</w:t>
      </w:r>
      <w:r w:rsidR="0031177C">
        <w:rPr>
          <w:rFonts w:ascii="Helvetica" w:hAnsi="Helvetica"/>
          <w:sz w:val="20"/>
          <w:szCs w:val="20"/>
          <w:u w:val="single"/>
        </w:rPr>
        <w:t xml:space="preserve"> and</w:t>
      </w:r>
      <w:r w:rsidR="00956C67" w:rsidRPr="00BB4826">
        <w:rPr>
          <w:rFonts w:ascii="Helvetica" w:hAnsi="Helvetica"/>
          <w:sz w:val="20"/>
          <w:szCs w:val="20"/>
          <w:u w:val="single"/>
        </w:rPr>
        <w:t xml:space="preserve"> </w:t>
      </w:r>
      <w:r w:rsidRPr="00BB4826">
        <w:rPr>
          <w:rFonts w:ascii="Helvetica" w:hAnsi="Helvetica"/>
          <w:sz w:val="20"/>
          <w:szCs w:val="20"/>
          <w:u w:val="single"/>
        </w:rPr>
        <w:t>scoring</w:t>
      </w:r>
      <w:r w:rsidR="005A3F3C" w:rsidRPr="00BB4826">
        <w:rPr>
          <w:rFonts w:ascii="Helvetica" w:hAnsi="Helvetica"/>
          <w:sz w:val="20"/>
          <w:szCs w:val="20"/>
          <w:u w:val="single"/>
        </w:rPr>
        <w:t xml:space="preserve"> (</w:t>
      </w:r>
      <w:r w:rsidR="0031177C" w:rsidRPr="00A07436">
        <w:rPr>
          <w:rFonts w:ascii="Helvetica" w:hAnsi="Helvetica"/>
          <w:sz w:val="20"/>
          <w:szCs w:val="20"/>
          <w:u w:val="single"/>
        </w:rPr>
        <w:t>150</w:t>
      </w:r>
      <w:r w:rsidR="006B24AC" w:rsidRPr="00A07436">
        <w:rPr>
          <w:rFonts w:ascii="Helvetica" w:hAnsi="Helvetica"/>
          <w:sz w:val="20"/>
          <w:szCs w:val="20"/>
          <w:u w:val="single"/>
        </w:rPr>
        <w:t xml:space="preserve"> points</w:t>
      </w:r>
      <w:r w:rsidR="006B24AC" w:rsidRPr="00BB4826">
        <w:rPr>
          <w:rFonts w:ascii="Helvetica" w:hAnsi="Helvetica"/>
          <w:sz w:val="20"/>
          <w:szCs w:val="20"/>
          <w:u w:val="single"/>
        </w:rPr>
        <w:t>)</w:t>
      </w:r>
    </w:p>
    <w:p w14:paraId="56D74D0A" w14:textId="539D78DC" w:rsidR="00BD4B9A" w:rsidRPr="00C41D00" w:rsidRDefault="007207D8" w:rsidP="00BD4B9A">
      <w:pPr>
        <w:rPr>
          <w:rFonts w:ascii="Helvetica" w:hAnsi="Helvetica"/>
          <w:b/>
          <w:sz w:val="20"/>
          <w:szCs w:val="20"/>
        </w:rPr>
      </w:pPr>
      <w:r w:rsidRPr="00BB4826">
        <w:rPr>
          <w:rFonts w:ascii="Helvetica" w:hAnsi="Helvetica"/>
          <w:sz w:val="20"/>
          <w:szCs w:val="20"/>
        </w:rPr>
        <w:t xml:space="preserve">You will complete several assignments designed to help you become proficient in administering and scoring several of the most frequently used cognitive and neuropsychological tests. </w:t>
      </w:r>
      <w:r w:rsidR="00CE4C88" w:rsidRPr="00BB4826">
        <w:rPr>
          <w:rFonts w:ascii="Helvetica" w:hAnsi="Helvetica"/>
          <w:sz w:val="20"/>
          <w:szCs w:val="20"/>
        </w:rPr>
        <w:t xml:space="preserve">You will </w:t>
      </w:r>
      <w:r w:rsidR="00A63F2D" w:rsidRPr="00BB4826">
        <w:rPr>
          <w:rFonts w:ascii="Helvetica" w:hAnsi="Helvetica"/>
          <w:sz w:val="20"/>
          <w:szCs w:val="20"/>
        </w:rPr>
        <w:t>sometimes</w:t>
      </w:r>
      <w:r w:rsidR="00CE4C88" w:rsidRPr="00BB4826">
        <w:rPr>
          <w:rFonts w:ascii="Helvetica" w:hAnsi="Helvetica"/>
          <w:sz w:val="20"/>
          <w:szCs w:val="20"/>
        </w:rPr>
        <w:t xml:space="preserve"> videotape these evaluations for the purposes of review by and feedback from the instructor</w:t>
      </w:r>
      <w:r w:rsidR="00BD4B9A">
        <w:rPr>
          <w:rFonts w:ascii="Helvetica" w:hAnsi="Helvetica"/>
          <w:sz w:val="20"/>
          <w:szCs w:val="20"/>
        </w:rPr>
        <w:t xml:space="preserve"> and</w:t>
      </w:r>
      <w:r w:rsidR="00CE4C88" w:rsidRPr="00BB4826">
        <w:rPr>
          <w:rFonts w:ascii="Helvetica" w:hAnsi="Helvetica"/>
          <w:sz w:val="20"/>
          <w:szCs w:val="20"/>
        </w:rPr>
        <w:t xml:space="preserve"> TA.  </w:t>
      </w:r>
      <w:r w:rsidR="008152FE" w:rsidRPr="00BB4826">
        <w:rPr>
          <w:rFonts w:ascii="Helvetica" w:hAnsi="Helvetica"/>
          <w:sz w:val="20"/>
          <w:szCs w:val="20"/>
        </w:rPr>
        <w:t xml:space="preserve">When you are serving as a volunteer for one of your classmates to practice the tests, please do not give your best performance.  Rather, for the adult measures, try to respond as you imagine the average </w:t>
      </w:r>
      <w:proofErr w:type="gramStart"/>
      <w:r w:rsidR="008152FE" w:rsidRPr="00BB4826">
        <w:rPr>
          <w:rFonts w:ascii="Helvetica" w:hAnsi="Helvetica"/>
          <w:sz w:val="20"/>
          <w:szCs w:val="20"/>
        </w:rPr>
        <w:t>30-year old</w:t>
      </w:r>
      <w:proofErr w:type="gramEnd"/>
      <w:r w:rsidR="008152FE" w:rsidRPr="00BB4826">
        <w:rPr>
          <w:rFonts w:ascii="Helvetica" w:hAnsi="Helvetica"/>
          <w:sz w:val="20"/>
          <w:szCs w:val="20"/>
        </w:rPr>
        <w:t xml:space="preserve"> high school graduate would respond.  For the child measures, try and respond as if you are an 8-year-old typically developing child</w:t>
      </w:r>
      <w:r w:rsidR="00BD4B9A">
        <w:rPr>
          <w:rFonts w:ascii="Helvetica" w:hAnsi="Helvetica"/>
          <w:sz w:val="20"/>
          <w:szCs w:val="20"/>
        </w:rPr>
        <w:t xml:space="preserve"> and reasonably</w:t>
      </w:r>
      <w:r w:rsidR="008152FE" w:rsidRPr="00BB4826">
        <w:rPr>
          <w:rFonts w:ascii="Helvetica" w:hAnsi="Helvetica"/>
          <w:sz w:val="20"/>
          <w:szCs w:val="20"/>
        </w:rPr>
        <w:t xml:space="preserve"> acclimated to mainstream </w:t>
      </w:r>
      <w:r w:rsidR="0079770B" w:rsidRPr="00BB4826">
        <w:rPr>
          <w:rFonts w:ascii="Helvetica" w:hAnsi="Helvetica"/>
          <w:sz w:val="20"/>
          <w:szCs w:val="20"/>
        </w:rPr>
        <w:t>US culture.</w:t>
      </w:r>
      <w:r w:rsidR="00BD4B9A" w:rsidRPr="00BD4B9A">
        <w:rPr>
          <w:rFonts w:ascii="Helvetica" w:hAnsi="Helvetica"/>
          <w:b/>
          <w:sz w:val="20"/>
          <w:szCs w:val="20"/>
        </w:rPr>
        <w:t xml:space="preserve"> </w:t>
      </w:r>
      <w:r w:rsidR="00BD4B9A" w:rsidRPr="00C41D00">
        <w:rPr>
          <w:rFonts w:ascii="Helvetica" w:hAnsi="Helvetica"/>
          <w:b/>
          <w:sz w:val="20"/>
          <w:szCs w:val="20"/>
        </w:rPr>
        <w:t xml:space="preserve">Under no circumstances will the test scores be shared with </w:t>
      </w:r>
      <w:r w:rsidR="003D092E">
        <w:rPr>
          <w:rFonts w:ascii="Helvetica" w:hAnsi="Helvetica"/>
          <w:b/>
          <w:sz w:val="20"/>
          <w:szCs w:val="20"/>
        </w:rPr>
        <w:t>classmate</w:t>
      </w:r>
      <w:r w:rsidR="00BD4B9A" w:rsidRPr="00C41D00">
        <w:rPr>
          <w:rFonts w:ascii="Helvetica" w:hAnsi="Helvetica"/>
          <w:b/>
          <w:sz w:val="20"/>
          <w:szCs w:val="20"/>
        </w:rPr>
        <w:t xml:space="preserve"> volunteers. </w:t>
      </w:r>
    </w:p>
    <w:p w14:paraId="360AA147" w14:textId="77777777" w:rsidR="006B24AC" w:rsidRPr="005739E0" w:rsidRDefault="006B24AC" w:rsidP="006B24AC">
      <w:pPr>
        <w:rPr>
          <w:rFonts w:ascii="Helvetica" w:hAnsi="Helvetica"/>
          <w:b/>
          <w:sz w:val="20"/>
          <w:szCs w:val="20"/>
          <w:highlight w:val="yellow"/>
        </w:rPr>
      </w:pPr>
    </w:p>
    <w:p w14:paraId="48372E09" w14:textId="680D01B6" w:rsidR="00BD4B9A" w:rsidRDefault="00CE4C88" w:rsidP="00BD4B9A">
      <w:pPr>
        <w:rPr>
          <w:rFonts w:ascii="Helvetica" w:hAnsi="Helvetica"/>
          <w:bCs/>
          <w:sz w:val="20"/>
          <w:szCs w:val="20"/>
        </w:rPr>
      </w:pPr>
      <w:r w:rsidRPr="00C41D00">
        <w:rPr>
          <w:rFonts w:ascii="Helvetica" w:hAnsi="Helvetica"/>
          <w:sz w:val="20"/>
          <w:szCs w:val="20"/>
        </w:rPr>
        <w:t xml:space="preserve">Specific assignments are </w:t>
      </w:r>
      <w:r w:rsidR="008152FE" w:rsidRPr="00C41D00">
        <w:rPr>
          <w:rFonts w:ascii="Helvetica" w:hAnsi="Helvetica"/>
          <w:sz w:val="20"/>
          <w:szCs w:val="20"/>
        </w:rPr>
        <w:t>outlined</w:t>
      </w:r>
      <w:r w:rsidRPr="00C41D00">
        <w:rPr>
          <w:rFonts w:ascii="Helvetica" w:hAnsi="Helvetica"/>
          <w:sz w:val="20"/>
          <w:szCs w:val="20"/>
        </w:rPr>
        <w:t xml:space="preserve"> below.</w:t>
      </w:r>
      <w:r w:rsidR="00BD4B9A" w:rsidRPr="00BD4B9A">
        <w:rPr>
          <w:rFonts w:ascii="Helvetica" w:hAnsi="Helvetica"/>
          <w:bCs/>
          <w:sz w:val="20"/>
          <w:szCs w:val="20"/>
        </w:rPr>
        <w:t xml:space="preserve"> Note that</w:t>
      </w:r>
      <w:r w:rsidR="00BD4B9A">
        <w:rPr>
          <w:rFonts w:ascii="Helvetica" w:hAnsi="Helvetica"/>
          <w:bCs/>
          <w:sz w:val="20"/>
          <w:szCs w:val="20"/>
        </w:rPr>
        <w:t xml:space="preserve">, due to COVID and limitations on in-person class activities, you will be practicing these assessments virtually. </w:t>
      </w:r>
      <w:r w:rsidR="00BD4B9A" w:rsidRPr="00162E50">
        <w:rPr>
          <w:rFonts w:ascii="Helvetica" w:hAnsi="Helvetica"/>
          <w:b/>
          <w:sz w:val="20"/>
          <w:szCs w:val="20"/>
        </w:rPr>
        <w:t>Given the ever-changing nature of the situation, assignments listed in the syllabus may be subject to modification.</w:t>
      </w:r>
      <w:r w:rsidR="00BD4B9A">
        <w:rPr>
          <w:rFonts w:ascii="Helvetica" w:hAnsi="Helvetica"/>
          <w:bCs/>
          <w:sz w:val="20"/>
          <w:szCs w:val="20"/>
        </w:rPr>
        <w:t xml:space="preserve"> </w:t>
      </w:r>
      <w:r w:rsidR="002916DD">
        <w:rPr>
          <w:rFonts w:ascii="Helvetica" w:hAnsi="Helvetica"/>
          <w:bCs/>
          <w:sz w:val="20"/>
          <w:szCs w:val="20"/>
        </w:rPr>
        <w:t xml:space="preserve">More detail regarding these </w:t>
      </w:r>
      <w:r w:rsidR="00672368">
        <w:rPr>
          <w:rFonts w:ascii="Helvetica" w:hAnsi="Helvetica"/>
          <w:bCs/>
          <w:sz w:val="20"/>
          <w:szCs w:val="20"/>
        </w:rPr>
        <w:t>assignments</w:t>
      </w:r>
      <w:r w:rsidR="002916DD">
        <w:rPr>
          <w:rFonts w:ascii="Helvetica" w:hAnsi="Helvetica"/>
          <w:bCs/>
          <w:sz w:val="20"/>
          <w:szCs w:val="20"/>
        </w:rPr>
        <w:t xml:space="preserve"> will be provided closer to the due date.</w:t>
      </w:r>
    </w:p>
    <w:p w14:paraId="513E8AD5" w14:textId="77777777" w:rsidR="00CE4C88" w:rsidRPr="00C41D00" w:rsidRDefault="00CE4C88" w:rsidP="007207D8">
      <w:pPr>
        <w:rPr>
          <w:rFonts w:ascii="Helvetica" w:hAnsi="Helvetica"/>
          <w:sz w:val="20"/>
          <w:szCs w:val="20"/>
        </w:rPr>
      </w:pPr>
    </w:p>
    <w:p w14:paraId="0CE03852" w14:textId="30A536D1" w:rsidR="009B41D2" w:rsidRPr="00460831" w:rsidRDefault="009535CA" w:rsidP="009B41D2">
      <w:pPr>
        <w:pStyle w:val="ListParagraph"/>
        <w:numPr>
          <w:ilvl w:val="0"/>
          <w:numId w:val="4"/>
        </w:numPr>
        <w:rPr>
          <w:rFonts w:ascii="Helvetica" w:hAnsi="Helvetica"/>
          <w:sz w:val="20"/>
          <w:szCs w:val="20"/>
        </w:rPr>
      </w:pPr>
      <w:r w:rsidRPr="00460831">
        <w:rPr>
          <w:rFonts w:ascii="Helvetica" w:hAnsi="Helvetica"/>
          <w:sz w:val="20"/>
          <w:szCs w:val="20"/>
        </w:rPr>
        <w:t xml:space="preserve">Observe a video of a previous student administering </w:t>
      </w:r>
      <w:r w:rsidR="00CE4C88" w:rsidRPr="00460831">
        <w:rPr>
          <w:rFonts w:ascii="Helvetica" w:hAnsi="Helvetica"/>
          <w:sz w:val="20"/>
          <w:szCs w:val="20"/>
        </w:rPr>
        <w:t>the WAIS-IV</w:t>
      </w:r>
      <w:r w:rsidRPr="00460831">
        <w:rPr>
          <w:rFonts w:ascii="Helvetica" w:hAnsi="Helvetica"/>
          <w:sz w:val="20"/>
          <w:szCs w:val="20"/>
        </w:rPr>
        <w:t xml:space="preserve">. </w:t>
      </w:r>
      <w:r w:rsidR="00CE4C88" w:rsidRPr="00460831">
        <w:rPr>
          <w:rFonts w:ascii="Helvetica" w:hAnsi="Helvetica"/>
          <w:sz w:val="20"/>
          <w:szCs w:val="20"/>
        </w:rPr>
        <w:t>and score by hand</w:t>
      </w:r>
      <w:r w:rsidR="00B33DC5">
        <w:rPr>
          <w:rFonts w:ascii="Helvetica" w:hAnsi="Helvetica"/>
          <w:sz w:val="20"/>
          <w:szCs w:val="20"/>
        </w:rPr>
        <w:t xml:space="preserve"> (25 points)</w:t>
      </w:r>
      <w:r w:rsidR="00CE4C88" w:rsidRPr="00460831">
        <w:rPr>
          <w:rFonts w:ascii="Helvetica" w:hAnsi="Helvetica"/>
          <w:sz w:val="20"/>
          <w:szCs w:val="20"/>
        </w:rPr>
        <w:t xml:space="preserve">. </w:t>
      </w:r>
      <w:r w:rsidRPr="00460831">
        <w:rPr>
          <w:rFonts w:ascii="Helvetica" w:hAnsi="Helvetica"/>
          <w:sz w:val="20"/>
          <w:szCs w:val="20"/>
        </w:rPr>
        <w:t xml:space="preserve">Use the checklist for general test administration practices checklist in the supplemental Sattler and Ryan text (Table 1-2). Record any administration errors. Record client responses (for those subtests that you are able) and score them. Please turn in: (1) Completed checklist; (2) Administration errors; (3) scored protocol. </w:t>
      </w:r>
    </w:p>
    <w:p w14:paraId="4EE58621" w14:textId="20FF35CC" w:rsidR="00433909" w:rsidRPr="00460831" w:rsidRDefault="00433909" w:rsidP="009B41D2">
      <w:pPr>
        <w:pStyle w:val="ListParagraph"/>
        <w:numPr>
          <w:ilvl w:val="0"/>
          <w:numId w:val="4"/>
        </w:numPr>
        <w:rPr>
          <w:rFonts w:ascii="Helvetica" w:hAnsi="Helvetica"/>
          <w:sz w:val="20"/>
          <w:szCs w:val="20"/>
        </w:rPr>
      </w:pPr>
      <w:r w:rsidRPr="00460831">
        <w:rPr>
          <w:rFonts w:ascii="Helvetica" w:hAnsi="Helvetica"/>
          <w:sz w:val="20"/>
          <w:szCs w:val="20"/>
        </w:rPr>
        <w:t xml:space="preserve">Administer the WISC-V </w:t>
      </w:r>
      <w:r w:rsidR="00580F90" w:rsidRPr="00460831">
        <w:rPr>
          <w:rFonts w:ascii="Helvetica" w:hAnsi="Helvetica"/>
          <w:sz w:val="20"/>
          <w:szCs w:val="20"/>
        </w:rPr>
        <w:t xml:space="preserve">(all subtests) </w:t>
      </w:r>
      <w:r w:rsidRPr="00460831">
        <w:rPr>
          <w:rFonts w:ascii="Helvetica" w:hAnsi="Helvetica"/>
          <w:sz w:val="20"/>
          <w:szCs w:val="20"/>
        </w:rPr>
        <w:t xml:space="preserve">to a classmate </w:t>
      </w:r>
      <w:r w:rsidR="009535CA" w:rsidRPr="00460831">
        <w:rPr>
          <w:rFonts w:ascii="Helvetica" w:hAnsi="Helvetica"/>
          <w:sz w:val="20"/>
          <w:szCs w:val="20"/>
        </w:rPr>
        <w:t xml:space="preserve">using online assessment </w:t>
      </w:r>
      <w:r w:rsidRPr="00460831">
        <w:rPr>
          <w:rFonts w:ascii="Helvetica" w:hAnsi="Helvetica"/>
          <w:sz w:val="20"/>
          <w:szCs w:val="20"/>
        </w:rPr>
        <w:t>and score by hand</w:t>
      </w:r>
      <w:r w:rsidR="00B33DC5">
        <w:rPr>
          <w:rFonts w:ascii="Helvetica" w:hAnsi="Helvetica"/>
          <w:sz w:val="20"/>
          <w:szCs w:val="20"/>
        </w:rPr>
        <w:t xml:space="preserve"> (25 points)</w:t>
      </w:r>
      <w:r w:rsidRPr="00460831">
        <w:rPr>
          <w:rFonts w:ascii="Helvetica" w:hAnsi="Helvetica"/>
          <w:sz w:val="20"/>
          <w:szCs w:val="20"/>
        </w:rPr>
        <w:t>. Please videotape the evalu</w:t>
      </w:r>
      <w:r w:rsidR="00EF2258" w:rsidRPr="00460831">
        <w:rPr>
          <w:rFonts w:ascii="Helvetica" w:hAnsi="Helvetica"/>
          <w:sz w:val="20"/>
          <w:szCs w:val="20"/>
        </w:rPr>
        <w:t xml:space="preserve">ation for the purpose of review and turn in the scored </w:t>
      </w:r>
      <w:r w:rsidR="00460831" w:rsidRPr="00460831">
        <w:rPr>
          <w:rFonts w:ascii="Helvetica" w:hAnsi="Helvetica"/>
          <w:sz w:val="20"/>
          <w:szCs w:val="20"/>
        </w:rPr>
        <w:t>protocols and video file</w:t>
      </w:r>
      <w:r w:rsidR="00EF2258" w:rsidRPr="00460831">
        <w:rPr>
          <w:rFonts w:ascii="Helvetica" w:hAnsi="Helvetica"/>
          <w:sz w:val="20"/>
          <w:szCs w:val="20"/>
        </w:rPr>
        <w:t>.</w:t>
      </w:r>
    </w:p>
    <w:p w14:paraId="19B6C526" w14:textId="4427D3D4" w:rsidR="009535CA" w:rsidRPr="00460831" w:rsidRDefault="009535CA" w:rsidP="00013B83">
      <w:pPr>
        <w:pStyle w:val="ListParagraph"/>
        <w:numPr>
          <w:ilvl w:val="0"/>
          <w:numId w:val="4"/>
        </w:numPr>
        <w:rPr>
          <w:rFonts w:ascii="Helvetica" w:hAnsi="Helvetica"/>
          <w:sz w:val="20"/>
          <w:szCs w:val="20"/>
        </w:rPr>
      </w:pPr>
      <w:r w:rsidRPr="00460831">
        <w:rPr>
          <w:rFonts w:ascii="Helvetica" w:hAnsi="Helvetica"/>
          <w:sz w:val="20"/>
          <w:szCs w:val="20"/>
        </w:rPr>
        <w:t xml:space="preserve">Administer the WRAT5 to a classmate using online assessment and </w:t>
      </w:r>
      <w:r w:rsidR="00460831" w:rsidRPr="00460831">
        <w:rPr>
          <w:rFonts w:ascii="Helvetica" w:hAnsi="Helvetica"/>
          <w:sz w:val="20"/>
          <w:szCs w:val="20"/>
        </w:rPr>
        <w:t>turn in scored protocol</w:t>
      </w:r>
      <w:r w:rsidR="00B33DC5">
        <w:rPr>
          <w:rFonts w:ascii="Helvetica" w:hAnsi="Helvetica"/>
          <w:sz w:val="20"/>
          <w:szCs w:val="20"/>
        </w:rPr>
        <w:t xml:space="preserve"> (25 points)</w:t>
      </w:r>
      <w:r w:rsidR="00460831" w:rsidRPr="00460831">
        <w:rPr>
          <w:rFonts w:ascii="Helvetica" w:hAnsi="Helvetica"/>
          <w:sz w:val="20"/>
          <w:szCs w:val="20"/>
        </w:rPr>
        <w:t>.</w:t>
      </w:r>
    </w:p>
    <w:p w14:paraId="614B6991" w14:textId="6F504655" w:rsidR="00460831" w:rsidRPr="00460831" w:rsidRDefault="00460831" w:rsidP="00460831">
      <w:pPr>
        <w:pStyle w:val="ListParagraph"/>
        <w:numPr>
          <w:ilvl w:val="0"/>
          <w:numId w:val="4"/>
        </w:numPr>
        <w:rPr>
          <w:rFonts w:ascii="Helvetica" w:hAnsi="Helvetica"/>
          <w:sz w:val="20"/>
          <w:szCs w:val="20"/>
        </w:rPr>
      </w:pPr>
      <w:r w:rsidRPr="00460831">
        <w:rPr>
          <w:rFonts w:ascii="Helvetica" w:hAnsi="Helvetica"/>
          <w:sz w:val="20"/>
          <w:szCs w:val="20"/>
        </w:rPr>
        <w:t>Administer the WIAT-</w:t>
      </w:r>
      <w:proofErr w:type="gramStart"/>
      <w:r w:rsidRPr="00460831">
        <w:rPr>
          <w:rFonts w:ascii="Helvetica" w:hAnsi="Helvetica"/>
          <w:sz w:val="20"/>
          <w:szCs w:val="20"/>
        </w:rPr>
        <w:t>4  to</w:t>
      </w:r>
      <w:proofErr w:type="gramEnd"/>
      <w:r w:rsidRPr="00460831">
        <w:rPr>
          <w:rFonts w:ascii="Helvetica" w:hAnsi="Helvetica"/>
          <w:sz w:val="20"/>
          <w:szCs w:val="20"/>
        </w:rPr>
        <w:t xml:space="preserve"> a classmate using online assessment and turn in scored protocol</w:t>
      </w:r>
      <w:r w:rsidR="00B33DC5">
        <w:rPr>
          <w:rFonts w:ascii="Helvetica" w:hAnsi="Helvetica"/>
          <w:sz w:val="20"/>
          <w:szCs w:val="20"/>
        </w:rPr>
        <w:t xml:space="preserve"> (25 points)</w:t>
      </w:r>
      <w:r w:rsidRPr="00460831">
        <w:rPr>
          <w:rFonts w:ascii="Helvetica" w:hAnsi="Helvetica"/>
          <w:sz w:val="20"/>
          <w:szCs w:val="20"/>
        </w:rPr>
        <w:t>.</w:t>
      </w:r>
    </w:p>
    <w:p w14:paraId="7E32B965" w14:textId="72911FDE" w:rsidR="00460831" w:rsidRPr="00460831" w:rsidRDefault="00460831" w:rsidP="00460831">
      <w:pPr>
        <w:pStyle w:val="ListParagraph"/>
        <w:numPr>
          <w:ilvl w:val="0"/>
          <w:numId w:val="4"/>
        </w:numPr>
        <w:rPr>
          <w:rFonts w:ascii="Helvetica" w:hAnsi="Helvetica"/>
          <w:sz w:val="20"/>
          <w:szCs w:val="20"/>
        </w:rPr>
      </w:pPr>
      <w:r w:rsidRPr="00460831">
        <w:rPr>
          <w:rFonts w:ascii="Helvetica" w:hAnsi="Helvetica"/>
          <w:sz w:val="20"/>
          <w:szCs w:val="20"/>
        </w:rPr>
        <w:t>Observe a video of a previous student administering the DKEFS and score by hand</w:t>
      </w:r>
      <w:r w:rsidR="00B33DC5">
        <w:rPr>
          <w:rFonts w:ascii="Helvetica" w:hAnsi="Helvetica"/>
          <w:sz w:val="20"/>
          <w:szCs w:val="20"/>
        </w:rPr>
        <w:t xml:space="preserve"> (2</w:t>
      </w:r>
      <w:r w:rsidR="00F968C7">
        <w:rPr>
          <w:rFonts w:ascii="Helvetica" w:hAnsi="Helvetica"/>
          <w:sz w:val="20"/>
          <w:szCs w:val="20"/>
        </w:rPr>
        <w:t>0</w:t>
      </w:r>
      <w:r w:rsidR="00B33DC5">
        <w:rPr>
          <w:rFonts w:ascii="Helvetica" w:hAnsi="Helvetica"/>
          <w:sz w:val="20"/>
          <w:szCs w:val="20"/>
        </w:rPr>
        <w:t xml:space="preserve"> points)</w:t>
      </w:r>
      <w:r w:rsidRPr="00460831">
        <w:rPr>
          <w:rFonts w:ascii="Helvetica" w:hAnsi="Helvetica"/>
          <w:sz w:val="20"/>
          <w:szCs w:val="20"/>
        </w:rPr>
        <w:t xml:space="preserve">. Record any administration errors. Record client responses (for those subtests that you are able) and score them. Please turn in: (1) administration errors; (3) scored protocol. </w:t>
      </w:r>
    </w:p>
    <w:p w14:paraId="13B5FC6D" w14:textId="56DE279C" w:rsidR="009535CA" w:rsidRPr="00460831" w:rsidRDefault="00460831" w:rsidP="009535CA">
      <w:pPr>
        <w:pStyle w:val="ListParagraph"/>
        <w:numPr>
          <w:ilvl w:val="0"/>
          <w:numId w:val="4"/>
        </w:numPr>
        <w:rPr>
          <w:rFonts w:ascii="Helvetica" w:hAnsi="Helvetica"/>
          <w:sz w:val="20"/>
          <w:szCs w:val="20"/>
        </w:rPr>
      </w:pPr>
      <w:r w:rsidRPr="00460831">
        <w:rPr>
          <w:rFonts w:ascii="Helvetica" w:hAnsi="Helvetica"/>
          <w:sz w:val="20"/>
          <w:szCs w:val="20"/>
        </w:rPr>
        <w:t>Administer the WRAML to a classmate over Zoom (select subtests) and turn in scored protocol</w:t>
      </w:r>
      <w:r w:rsidR="00B33DC5">
        <w:rPr>
          <w:rFonts w:ascii="Helvetica" w:hAnsi="Helvetica"/>
          <w:sz w:val="20"/>
          <w:szCs w:val="20"/>
        </w:rPr>
        <w:t xml:space="preserve"> (25 points)</w:t>
      </w:r>
      <w:r w:rsidRPr="00460831">
        <w:rPr>
          <w:rFonts w:ascii="Helvetica" w:hAnsi="Helvetica"/>
          <w:sz w:val="20"/>
          <w:szCs w:val="20"/>
        </w:rPr>
        <w:t>.</w:t>
      </w:r>
    </w:p>
    <w:p w14:paraId="64D6778D" w14:textId="09D0D372" w:rsidR="00977CE6" w:rsidRPr="003B3794" w:rsidRDefault="00977CE6" w:rsidP="00977CE6">
      <w:pPr>
        <w:rPr>
          <w:rFonts w:ascii="Helvetica" w:hAnsi="Helvetica"/>
          <w:sz w:val="20"/>
          <w:szCs w:val="20"/>
        </w:rPr>
      </w:pPr>
    </w:p>
    <w:p w14:paraId="0B6AA485" w14:textId="36E45A85" w:rsidR="0031177C" w:rsidRDefault="0031177C" w:rsidP="00977CE6">
      <w:pPr>
        <w:rPr>
          <w:rFonts w:ascii="Helvetica" w:hAnsi="Helvetica"/>
          <w:sz w:val="20"/>
          <w:szCs w:val="20"/>
          <w:u w:val="single"/>
        </w:rPr>
      </w:pPr>
      <w:r>
        <w:rPr>
          <w:rFonts w:ascii="Helvetica" w:hAnsi="Helvetica"/>
          <w:sz w:val="20"/>
          <w:szCs w:val="20"/>
          <w:u w:val="single"/>
        </w:rPr>
        <w:t xml:space="preserve">Test </w:t>
      </w:r>
      <w:r w:rsidRPr="00BB4826">
        <w:rPr>
          <w:rFonts w:ascii="Helvetica" w:hAnsi="Helvetica"/>
          <w:sz w:val="20"/>
          <w:szCs w:val="20"/>
          <w:u w:val="single"/>
        </w:rPr>
        <w:t>interpretation, and report writing</w:t>
      </w:r>
      <w:r>
        <w:rPr>
          <w:rFonts w:ascii="Helvetica" w:hAnsi="Helvetica"/>
          <w:sz w:val="20"/>
          <w:szCs w:val="20"/>
          <w:u w:val="single"/>
        </w:rPr>
        <w:t xml:space="preserve"> (70 points)</w:t>
      </w:r>
    </w:p>
    <w:p w14:paraId="5DB1C28F" w14:textId="77777777" w:rsidR="0031177C" w:rsidRPr="0031177C" w:rsidRDefault="00460831" w:rsidP="003B3794">
      <w:pPr>
        <w:pStyle w:val="ListParagraph"/>
        <w:numPr>
          <w:ilvl w:val="0"/>
          <w:numId w:val="21"/>
        </w:numPr>
        <w:rPr>
          <w:rFonts w:ascii="Helvetica" w:hAnsi="Helvetica"/>
          <w:sz w:val="20"/>
          <w:szCs w:val="20"/>
          <w:u w:val="single"/>
        </w:rPr>
      </w:pPr>
      <w:r w:rsidRPr="0031177C">
        <w:rPr>
          <w:rFonts w:ascii="Helvetica" w:hAnsi="Helvetica"/>
          <w:sz w:val="20"/>
          <w:szCs w:val="20"/>
          <w:u w:val="single"/>
        </w:rPr>
        <w:t>Giftedness Report Writing</w:t>
      </w:r>
      <w:r w:rsidR="00C3419C" w:rsidRPr="0031177C">
        <w:rPr>
          <w:rFonts w:ascii="Helvetica" w:hAnsi="Helvetica"/>
          <w:sz w:val="20"/>
          <w:szCs w:val="20"/>
          <w:u w:val="single"/>
        </w:rPr>
        <w:t xml:space="preserve"> (</w:t>
      </w:r>
      <w:r w:rsidR="0031177C" w:rsidRPr="0031177C">
        <w:rPr>
          <w:rFonts w:ascii="Helvetica" w:hAnsi="Helvetica"/>
          <w:sz w:val="20"/>
          <w:szCs w:val="20"/>
          <w:u w:val="single"/>
        </w:rPr>
        <w:t>30</w:t>
      </w:r>
      <w:r w:rsidR="00C3419C" w:rsidRPr="0031177C">
        <w:rPr>
          <w:rFonts w:ascii="Helvetica" w:hAnsi="Helvetica"/>
          <w:sz w:val="20"/>
          <w:szCs w:val="20"/>
          <w:u w:val="single"/>
        </w:rPr>
        <w:t xml:space="preserve"> points)</w:t>
      </w:r>
    </w:p>
    <w:p w14:paraId="6DE1556E" w14:textId="77777777" w:rsidR="0031177C" w:rsidRPr="0031177C" w:rsidRDefault="00460831" w:rsidP="0031177C">
      <w:pPr>
        <w:pStyle w:val="ListParagraph"/>
        <w:rPr>
          <w:rFonts w:ascii="Helvetica" w:hAnsi="Helvetica"/>
          <w:sz w:val="20"/>
          <w:szCs w:val="20"/>
        </w:rPr>
      </w:pPr>
      <w:r w:rsidRPr="0031177C">
        <w:rPr>
          <w:rFonts w:ascii="Helvetica" w:hAnsi="Helvetica"/>
          <w:sz w:val="20"/>
          <w:szCs w:val="20"/>
        </w:rPr>
        <w:t xml:space="preserve">You will be provided with </w:t>
      </w:r>
      <w:r w:rsidR="003B3794" w:rsidRPr="0031177C">
        <w:rPr>
          <w:rFonts w:ascii="Helvetica" w:hAnsi="Helvetica"/>
          <w:sz w:val="20"/>
          <w:szCs w:val="20"/>
        </w:rPr>
        <w:t>b</w:t>
      </w:r>
      <w:r w:rsidRPr="0031177C">
        <w:rPr>
          <w:rFonts w:ascii="Helvetica" w:hAnsi="Helvetica"/>
          <w:sz w:val="20"/>
          <w:szCs w:val="20"/>
        </w:rPr>
        <w:t>ackground informa</w:t>
      </w:r>
      <w:r w:rsidR="003B3794" w:rsidRPr="0031177C">
        <w:rPr>
          <w:rFonts w:ascii="Helvetica" w:hAnsi="Helvetica"/>
          <w:sz w:val="20"/>
          <w:szCs w:val="20"/>
        </w:rPr>
        <w:t>tion, test scores, and behavioral observations for a child assessment to determine eligibility for the MSU Gifted and Talented Education program. You will need to prepare a full report based on this information.</w:t>
      </w:r>
    </w:p>
    <w:p w14:paraId="7D3BA7A6" w14:textId="77777777" w:rsidR="0031177C" w:rsidRPr="0031177C" w:rsidRDefault="00C3419C" w:rsidP="00C3419C">
      <w:pPr>
        <w:pStyle w:val="ListParagraph"/>
        <w:numPr>
          <w:ilvl w:val="0"/>
          <w:numId w:val="21"/>
        </w:numPr>
        <w:rPr>
          <w:rFonts w:ascii="Helvetica" w:hAnsi="Helvetica"/>
          <w:sz w:val="20"/>
          <w:szCs w:val="20"/>
          <w:u w:val="single"/>
        </w:rPr>
      </w:pPr>
      <w:r w:rsidRPr="0031177C">
        <w:rPr>
          <w:rFonts w:ascii="Helvetica" w:hAnsi="Helvetica"/>
          <w:sz w:val="20"/>
          <w:szCs w:val="20"/>
          <w:u w:val="single"/>
        </w:rPr>
        <w:t>Final Report Writing (</w:t>
      </w:r>
      <w:r w:rsidR="0031177C" w:rsidRPr="0031177C">
        <w:rPr>
          <w:rFonts w:ascii="Helvetica" w:hAnsi="Helvetica"/>
          <w:sz w:val="20"/>
          <w:szCs w:val="20"/>
          <w:u w:val="single"/>
        </w:rPr>
        <w:t>40</w:t>
      </w:r>
      <w:r w:rsidRPr="0031177C">
        <w:rPr>
          <w:rFonts w:ascii="Helvetica" w:hAnsi="Helvetica"/>
          <w:sz w:val="20"/>
          <w:szCs w:val="20"/>
          <w:u w:val="single"/>
        </w:rPr>
        <w:t xml:space="preserve"> points)</w:t>
      </w:r>
    </w:p>
    <w:p w14:paraId="187584B4" w14:textId="0DAB3C79" w:rsidR="00C3419C" w:rsidRPr="0031177C" w:rsidRDefault="00C3419C" w:rsidP="0031177C">
      <w:pPr>
        <w:pStyle w:val="ListParagraph"/>
        <w:rPr>
          <w:rFonts w:ascii="Helvetica" w:hAnsi="Helvetica"/>
          <w:sz w:val="20"/>
          <w:szCs w:val="20"/>
          <w:u w:val="single"/>
        </w:rPr>
      </w:pPr>
      <w:r w:rsidRPr="0031177C">
        <w:rPr>
          <w:rFonts w:ascii="Helvetica" w:hAnsi="Helvetica"/>
          <w:sz w:val="20"/>
          <w:szCs w:val="20"/>
        </w:rPr>
        <w:t>You will be provided with background information, test scores, and behavioral observations for an adult assessment. You will need to prepare a full report based on this information (including recommendations).</w:t>
      </w:r>
      <w:r w:rsidR="005E33C3" w:rsidRPr="0031177C">
        <w:rPr>
          <w:rFonts w:ascii="Helvetica" w:hAnsi="Helvetica"/>
          <w:sz w:val="20"/>
          <w:szCs w:val="20"/>
        </w:rPr>
        <w:t xml:space="preserve"> Extra credit will be awarded for those who turn it in earlier—this will be discussed more in class.</w:t>
      </w:r>
    </w:p>
    <w:p w14:paraId="6A156E2F" w14:textId="77777777" w:rsidR="00C3419C" w:rsidRPr="00C3419C" w:rsidRDefault="00C3419C" w:rsidP="00C3419C">
      <w:pPr>
        <w:rPr>
          <w:rFonts w:ascii="Helvetica" w:hAnsi="Helvetica"/>
          <w:sz w:val="20"/>
          <w:szCs w:val="20"/>
        </w:rPr>
      </w:pPr>
    </w:p>
    <w:p w14:paraId="6525A656" w14:textId="77777777" w:rsidR="007207D8" w:rsidRDefault="007207D8" w:rsidP="005A1DF5">
      <w:pPr>
        <w:rPr>
          <w:rFonts w:ascii="Helvetica" w:hAnsi="Helvetica"/>
          <w:sz w:val="20"/>
          <w:szCs w:val="20"/>
        </w:rPr>
      </w:pPr>
    </w:p>
    <w:p w14:paraId="3469AC32" w14:textId="77777777" w:rsidR="000576B7" w:rsidRPr="00DF4873" w:rsidRDefault="00140197" w:rsidP="005A1DF5">
      <w:pPr>
        <w:rPr>
          <w:rFonts w:ascii="Helvetica" w:hAnsi="Helvetica"/>
          <w:b/>
          <w:sz w:val="20"/>
          <w:szCs w:val="20"/>
        </w:rPr>
      </w:pPr>
      <w:r w:rsidRPr="00DF4873">
        <w:rPr>
          <w:rFonts w:ascii="Helvetica" w:hAnsi="Helvetica"/>
          <w:b/>
          <w:sz w:val="20"/>
          <w:szCs w:val="20"/>
        </w:rPr>
        <w:t>GRADING</w:t>
      </w:r>
    </w:p>
    <w:p w14:paraId="54FFCB29" w14:textId="77777777" w:rsidR="000576B7" w:rsidRPr="00DF4873" w:rsidRDefault="000576B7" w:rsidP="005A1DF5">
      <w:pPr>
        <w:rPr>
          <w:rFonts w:ascii="Helvetica" w:hAnsi="Helvetica"/>
          <w:sz w:val="20"/>
          <w:szCs w:val="20"/>
        </w:rPr>
      </w:pPr>
      <w:r w:rsidRPr="00DF4873">
        <w:rPr>
          <w:rFonts w:ascii="Helvetica" w:hAnsi="Helvetica"/>
          <w:sz w:val="20"/>
          <w:szCs w:val="20"/>
        </w:rPr>
        <w:t xml:space="preserve">A total of </w:t>
      </w:r>
      <w:r w:rsidR="00140197" w:rsidRPr="00DF4873">
        <w:rPr>
          <w:rFonts w:ascii="Helvetica" w:hAnsi="Helvetica"/>
          <w:sz w:val="20"/>
          <w:szCs w:val="20"/>
        </w:rPr>
        <w:t>300</w:t>
      </w:r>
      <w:r w:rsidRPr="00DF4873">
        <w:rPr>
          <w:rFonts w:ascii="Helvetica" w:hAnsi="Helvetica"/>
          <w:sz w:val="20"/>
          <w:szCs w:val="20"/>
        </w:rPr>
        <w:t xml:space="preserve"> points is possible for this course.  You must receive a 3.0 or higher to pass the course. </w:t>
      </w:r>
    </w:p>
    <w:p w14:paraId="7421CB4B" w14:textId="77777777" w:rsidR="00D72696" w:rsidRPr="00DF4873" w:rsidRDefault="00D72696" w:rsidP="005A1DF5">
      <w:pPr>
        <w:rPr>
          <w:rFonts w:ascii="Helvetica" w:hAnsi="Helvetica"/>
          <w:sz w:val="20"/>
          <w:szCs w:val="20"/>
        </w:rPr>
      </w:pPr>
    </w:p>
    <w:p w14:paraId="4F80EF8F" w14:textId="5CEAB74A" w:rsidR="000576B7" w:rsidRPr="00DF4873" w:rsidRDefault="008E41BD" w:rsidP="005A1DF5">
      <w:pPr>
        <w:rPr>
          <w:rFonts w:ascii="Helvetica" w:hAnsi="Helvetica"/>
          <w:sz w:val="20"/>
          <w:szCs w:val="20"/>
        </w:rPr>
      </w:pPr>
      <w:r w:rsidRPr="00DF4873">
        <w:rPr>
          <w:rFonts w:ascii="Helvetica" w:hAnsi="Helvetica"/>
          <w:sz w:val="20"/>
          <w:szCs w:val="20"/>
        </w:rPr>
        <w:t>4.0</w:t>
      </w:r>
      <w:r w:rsidRPr="00DF4873">
        <w:rPr>
          <w:rFonts w:ascii="Helvetica" w:hAnsi="Helvetica"/>
          <w:sz w:val="20"/>
          <w:szCs w:val="20"/>
        </w:rPr>
        <w:tab/>
        <w:t>92-100%</w:t>
      </w:r>
      <w:r w:rsidRPr="00DF4873">
        <w:rPr>
          <w:rFonts w:ascii="Helvetica" w:hAnsi="Helvetica"/>
          <w:sz w:val="20"/>
          <w:szCs w:val="20"/>
        </w:rPr>
        <w:tab/>
      </w:r>
      <w:r w:rsidR="00140197" w:rsidRPr="00DF4873">
        <w:rPr>
          <w:rFonts w:ascii="Helvetica" w:hAnsi="Helvetica"/>
          <w:sz w:val="20"/>
          <w:szCs w:val="20"/>
        </w:rPr>
        <w:t>276-300</w:t>
      </w:r>
      <w:r w:rsidR="000576B7" w:rsidRPr="00DF4873">
        <w:rPr>
          <w:rFonts w:ascii="Helvetica" w:hAnsi="Helvetica"/>
          <w:sz w:val="20"/>
          <w:szCs w:val="20"/>
        </w:rPr>
        <w:t xml:space="preserve"> points</w:t>
      </w:r>
    </w:p>
    <w:p w14:paraId="20732FC5" w14:textId="33866B46" w:rsidR="000576B7" w:rsidRPr="00DF4873" w:rsidRDefault="000576B7" w:rsidP="005A1DF5">
      <w:pPr>
        <w:rPr>
          <w:rFonts w:ascii="Helvetica" w:hAnsi="Helvetica"/>
          <w:sz w:val="20"/>
          <w:szCs w:val="20"/>
        </w:rPr>
      </w:pPr>
      <w:r w:rsidRPr="00DF4873">
        <w:rPr>
          <w:rFonts w:ascii="Helvetica" w:hAnsi="Helvetica"/>
          <w:sz w:val="20"/>
          <w:szCs w:val="20"/>
        </w:rPr>
        <w:t>3.5</w:t>
      </w:r>
      <w:r w:rsidRPr="00DF4873">
        <w:rPr>
          <w:rFonts w:ascii="Helvetica" w:hAnsi="Helvetica"/>
          <w:sz w:val="20"/>
          <w:szCs w:val="20"/>
        </w:rPr>
        <w:tab/>
        <w:t>84-91%</w:t>
      </w:r>
      <w:r w:rsidRPr="00DF4873">
        <w:rPr>
          <w:rFonts w:ascii="Helvetica" w:hAnsi="Helvetica"/>
          <w:sz w:val="20"/>
          <w:szCs w:val="20"/>
        </w:rPr>
        <w:tab/>
      </w:r>
      <w:r w:rsidR="008E41BD" w:rsidRPr="00DF4873">
        <w:rPr>
          <w:rFonts w:ascii="Helvetica" w:hAnsi="Helvetica"/>
          <w:sz w:val="20"/>
          <w:szCs w:val="20"/>
        </w:rPr>
        <w:tab/>
      </w:r>
      <w:r w:rsidR="00140197" w:rsidRPr="00DF4873">
        <w:rPr>
          <w:rFonts w:ascii="Helvetica" w:hAnsi="Helvetica"/>
          <w:sz w:val="20"/>
          <w:szCs w:val="20"/>
        </w:rPr>
        <w:t>252</w:t>
      </w:r>
      <w:r w:rsidRPr="00DF4873">
        <w:rPr>
          <w:rFonts w:ascii="Helvetica" w:hAnsi="Helvetica"/>
          <w:sz w:val="20"/>
          <w:szCs w:val="20"/>
        </w:rPr>
        <w:t>-</w:t>
      </w:r>
      <w:r w:rsidR="00140197" w:rsidRPr="00DF4873">
        <w:rPr>
          <w:rFonts w:ascii="Helvetica" w:hAnsi="Helvetica"/>
          <w:sz w:val="20"/>
          <w:szCs w:val="20"/>
        </w:rPr>
        <w:t>275</w:t>
      </w:r>
      <w:r w:rsidRPr="00DF4873">
        <w:rPr>
          <w:rFonts w:ascii="Helvetica" w:hAnsi="Helvetica"/>
          <w:sz w:val="20"/>
          <w:szCs w:val="20"/>
        </w:rPr>
        <w:t xml:space="preserve"> points</w:t>
      </w:r>
    </w:p>
    <w:p w14:paraId="7DFC64D7" w14:textId="46CE2AA8" w:rsidR="000576B7" w:rsidRPr="00DF4873" w:rsidRDefault="000576B7" w:rsidP="005A1DF5">
      <w:pPr>
        <w:rPr>
          <w:rFonts w:ascii="Helvetica" w:hAnsi="Helvetica"/>
          <w:sz w:val="20"/>
          <w:szCs w:val="20"/>
        </w:rPr>
      </w:pPr>
      <w:r w:rsidRPr="00DF4873">
        <w:rPr>
          <w:rFonts w:ascii="Helvetica" w:hAnsi="Helvetica"/>
          <w:sz w:val="20"/>
          <w:szCs w:val="20"/>
        </w:rPr>
        <w:t>3.0</w:t>
      </w:r>
      <w:r w:rsidRPr="00DF4873">
        <w:rPr>
          <w:rFonts w:ascii="Helvetica" w:hAnsi="Helvetica"/>
          <w:sz w:val="20"/>
          <w:szCs w:val="20"/>
        </w:rPr>
        <w:tab/>
        <w:t>76-83%</w:t>
      </w:r>
      <w:r w:rsidRPr="00DF4873">
        <w:rPr>
          <w:rFonts w:ascii="Helvetica" w:hAnsi="Helvetica"/>
          <w:sz w:val="20"/>
          <w:szCs w:val="20"/>
        </w:rPr>
        <w:tab/>
      </w:r>
      <w:r w:rsidR="008E41BD" w:rsidRPr="00DF4873">
        <w:rPr>
          <w:rFonts w:ascii="Helvetica" w:hAnsi="Helvetica"/>
          <w:sz w:val="20"/>
          <w:szCs w:val="20"/>
        </w:rPr>
        <w:tab/>
      </w:r>
      <w:r w:rsidR="00140197" w:rsidRPr="00DF4873">
        <w:rPr>
          <w:rFonts w:ascii="Helvetica" w:hAnsi="Helvetica"/>
          <w:sz w:val="20"/>
          <w:szCs w:val="20"/>
        </w:rPr>
        <w:t>228-251</w:t>
      </w:r>
      <w:r w:rsidRPr="00DF4873">
        <w:rPr>
          <w:rFonts w:ascii="Helvetica" w:hAnsi="Helvetica"/>
          <w:sz w:val="20"/>
          <w:szCs w:val="20"/>
        </w:rPr>
        <w:t xml:space="preserve"> points</w:t>
      </w:r>
    </w:p>
    <w:p w14:paraId="56B588DC" w14:textId="6E473AC8" w:rsidR="000576B7" w:rsidRPr="00DF4873" w:rsidRDefault="000576B7" w:rsidP="005A1DF5">
      <w:pPr>
        <w:rPr>
          <w:rFonts w:ascii="Helvetica" w:hAnsi="Helvetica"/>
          <w:sz w:val="20"/>
          <w:szCs w:val="20"/>
        </w:rPr>
      </w:pPr>
      <w:r w:rsidRPr="00DF4873">
        <w:rPr>
          <w:rFonts w:ascii="Helvetica" w:hAnsi="Helvetica"/>
          <w:sz w:val="20"/>
          <w:szCs w:val="20"/>
        </w:rPr>
        <w:t>2.5</w:t>
      </w:r>
      <w:r w:rsidRPr="00DF4873">
        <w:rPr>
          <w:rFonts w:ascii="Helvetica" w:hAnsi="Helvetica"/>
          <w:sz w:val="20"/>
          <w:szCs w:val="20"/>
        </w:rPr>
        <w:tab/>
        <w:t>71-75%</w:t>
      </w:r>
      <w:r w:rsidRPr="00DF4873">
        <w:rPr>
          <w:rFonts w:ascii="Helvetica" w:hAnsi="Helvetica"/>
          <w:sz w:val="20"/>
          <w:szCs w:val="20"/>
        </w:rPr>
        <w:tab/>
      </w:r>
      <w:r w:rsidR="008E41BD" w:rsidRPr="00DF4873">
        <w:rPr>
          <w:rFonts w:ascii="Helvetica" w:hAnsi="Helvetica"/>
          <w:sz w:val="20"/>
          <w:szCs w:val="20"/>
        </w:rPr>
        <w:tab/>
      </w:r>
      <w:r w:rsidR="00140197" w:rsidRPr="00DF4873">
        <w:rPr>
          <w:rFonts w:ascii="Helvetica" w:hAnsi="Helvetica"/>
          <w:sz w:val="20"/>
          <w:szCs w:val="20"/>
        </w:rPr>
        <w:t>213-227</w:t>
      </w:r>
      <w:r w:rsidRPr="00DF4873">
        <w:rPr>
          <w:rFonts w:ascii="Helvetica" w:hAnsi="Helvetica"/>
          <w:sz w:val="20"/>
          <w:szCs w:val="20"/>
        </w:rPr>
        <w:t xml:space="preserve"> points</w:t>
      </w:r>
    </w:p>
    <w:p w14:paraId="0D504A66" w14:textId="3DA6FCFF" w:rsidR="000576B7" w:rsidRPr="00DF4873" w:rsidRDefault="00140197" w:rsidP="005A1DF5">
      <w:pPr>
        <w:rPr>
          <w:rFonts w:ascii="Helvetica" w:hAnsi="Helvetica"/>
          <w:sz w:val="20"/>
          <w:szCs w:val="20"/>
        </w:rPr>
      </w:pPr>
      <w:r w:rsidRPr="00DF4873">
        <w:rPr>
          <w:rFonts w:ascii="Helvetica" w:hAnsi="Helvetica"/>
          <w:sz w:val="20"/>
          <w:szCs w:val="20"/>
        </w:rPr>
        <w:t>2.0</w:t>
      </w:r>
      <w:r w:rsidRPr="00DF4873">
        <w:rPr>
          <w:rFonts w:ascii="Helvetica" w:hAnsi="Helvetica"/>
          <w:sz w:val="20"/>
          <w:szCs w:val="20"/>
        </w:rPr>
        <w:tab/>
        <w:t>66-70%</w:t>
      </w:r>
      <w:r w:rsidRPr="00DF4873">
        <w:rPr>
          <w:rFonts w:ascii="Helvetica" w:hAnsi="Helvetica"/>
          <w:sz w:val="20"/>
          <w:szCs w:val="20"/>
        </w:rPr>
        <w:tab/>
      </w:r>
      <w:r w:rsidR="008E41BD" w:rsidRPr="00DF4873">
        <w:rPr>
          <w:rFonts w:ascii="Helvetica" w:hAnsi="Helvetica"/>
          <w:sz w:val="20"/>
          <w:szCs w:val="20"/>
        </w:rPr>
        <w:tab/>
      </w:r>
      <w:r w:rsidRPr="00DF4873">
        <w:rPr>
          <w:rFonts w:ascii="Helvetica" w:hAnsi="Helvetica"/>
          <w:sz w:val="20"/>
          <w:szCs w:val="20"/>
        </w:rPr>
        <w:t>198-212</w:t>
      </w:r>
      <w:r w:rsidR="000576B7" w:rsidRPr="00DF4873">
        <w:rPr>
          <w:rFonts w:ascii="Helvetica" w:hAnsi="Helvetica"/>
          <w:sz w:val="20"/>
          <w:szCs w:val="20"/>
        </w:rPr>
        <w:t xml:space="preserve"> points</w:t>
      </w:r>
    </w:p>
    <w:p w14:paraId="5C42E2CD" w14:textId="4A44A3AB" w:rsidR="000576B7" w:rsidRPr="00DF4873" w:rsidRDefault="000576B7" w:rsidP="005A1DF5">
      <w:pPr>
        <w:rPr>
          <w:rFonts w:ascii="Helvetica" w:hAnsi="Helvetica"/>
          <w:sz w:val="20"/>
          <w:szCs w:val="20"/>
        </w:rPr>
      </w:pPr>
      <w:r w:rsidRPr="00DF4873">
        <w:rPr>
          <w:rFonts w:ascii="Helvetica" w:hAnsi="Helvetica"/>
          <w:sz w:val="20"/>
          <w:szCs w:val="20"/>
        </w:rPr>
        <w:t>1.5</w:t>
      </w:r>
      <w:r w:rsidRPr="00DF4873">
        <w:rPr>
          <w:rFonts w:ascii="Helvetica" w:hAnsi="Helvetica"/>
          <w:sz w:val="20"/>
          <w:szCs w:val="20"/>
        </w:rPr>
        <w:tab/>
        <w:t>61-65%</w:t>
      </w:r>
      <w:r w:rsidRPr="00DF4873">
        <w:rPr>
          <w:rFonts w:ascii="Helvetica" w:hAnsi="Helvetica"/>
          <w:sz w:val="20"/>
          <w:szCs w:val="20"/>
        </w:rPr>
        <w:tab/>
      </w:r>
      <w:r w:rsidR="008E41BD" w:rsidRPr="00DF4873">
        <w:rPr>
          <w:rFonts w:ascii="Helvetica" w:hAnsi="Helvetica"/>
          <w:sz w:val="20"/>
          <w:szCs w:val="20"/>
        </w:rPr>
        <w:tab/>
      </w:r>
      <w:r w:rsidR="00140197" w:rsidRPr="00DF4873">
        <w:rPr>
          <w:rFonts w:ascii="Helvetica" w:hAnsi="Helvetica"/>
          <w:sz w:val="20"/>
          <w:szCs w:val="20"/>
        </w:rPr>
        <w:t>183-197</w:t>
      </w:r>
      <w:r w:rsidRPr="00DF4873">
        <w:rPr>
          <w:rFonts w:ascii="Helvetica" w:hAnsi="Helvetica"/>
          <w:sz w:val="20"/>
          <w:szCs w:val="20"/>
        </w:rPr>
        <w:t xml:space="preserve"> points</w:t>
      </w:r>
    </w:p>
    <w:p w14:paraId="0D03B1B6" w14:textId="4647B994" w:rsidR="000576B7" w:rsidRPr="00DF4873" w:rsidRDefault="000576B7" w:rsidP="005A1DF5">
      <w:pPr>
        <w:rPr>
          <w:rFonts w:ascii="Helvetica" w:hAnsi="Helvetica"/>
          <w:sz w:val="20"/>
          <w:szCs w:val="20"/>
        </w:rPr>
      </w:pPr>
      <w:r w:rsidRPr="00DF4873">
        <w:rPr>
          <w:rFonts w:ascii="Helvetica" w:hAnsi="Helvetica"/>
          <w:sz w:val="20"/>
          <w:szCs w:val="20"/>
        </w:rPr>
        <w:t>1.0</w:t>
      </w:r>
      <w:r w:rsidRPr="00DF4873">
        <w:rPr>
          <w:rFonts w:ascii="Helvetica" w:hAnsi="Helvetica"/>
          <w:sz w:val="20"/>
          <w:szCs w:val="20"/>
        </w:rPr>
        <w:tab/>
        <w:t>56-60%</w:t>
      </w:r>
      <w:r w:rsidRPr="00DF4873">
        <w:rPr>
          <w:rFonts w:ascii="Helvetica" w:hAnsi="Helvetica"/>
          <w:sz w:val="20"/>
          <w:szCs w:val="20"/>
        </w:rPr>
        <w:tab/>
      </w:r>
      <w:r w:rsidR="008E41BD" w:rsidRPr="00DF4873">
        <w:rPr>
          <w:rFonts w:ascii="Helvetica" w:hAnsi="Helvetica"/>
          <w:sz w:val="20"/>
          <w:szCs w:val="20"/>
        </w:rPr>
        <w:tab/>
      </w:r>
      <w:r w:rsidR="00140197" w:rsidRPr="00DF4873">
        <w:rPr>
          <w:rFonts w:ascii="Helvetica" w:hAnsi="Helvetica"/>
          <w:sz w:val="20"/>
          <w:szCs w:val="20"/>
        </w:rPr>
        <w:t>168-182</w:t>
      </w:r>
      <w:r w:rsidRPr="00DF4873">
        <w:rPr>
          <w:rFonts w:ascii="Helvetica" w:hAnsi="Helvetica"/>
          <w:sz w:val="20"/>
          <w:szCs w:val="20"/>
        </w:rPr>
        <w:t xml:space="preserve"> points</w:t>
      </w:r>
    </w:p>
    <w:p w14:paraId="61C5416C" w14:textId="77777777" w:rsidR="000576B7" w:rsidRPr="00DF4873" w:rsidRDefault="00140197" w:rsidP="005A1DF5">
      <w:pPr>
        <w:rPr>
          <w:rFonts w:ascii="Helvetica" w:hAnsi="Helvetica"/>
          <w:sz w:val="20"/>
          <w:szCs w:val="20"/>
        </w:rPr>
      </w:pPr>
      <w:r w:rsidRPr="00DF4873">
        <w:rPr>
          <w:rFonts w:ascii="Helvetica" w:hAnsi="Helvetica"/>
          <w:sz w:val="20"/>
          <w:szCs w:val="20"/>
        </w:rPr>
        <w:t xml:space="preserve">0.0 </w:t>
      </w:r>
      <w:r w:rsidRPr="00DF4873">
        <w:rPr>
          <w:rFonts w:ascii="Helvetica" w:hAnsi="Helvetica"/>
          <w:sz w:val="20"/>
          <w:szCs w:val="20"/>
        </w:rPr>
        <w:tab/>
        <w:t>&lt; 56%</w:t>
      </w:r>
      <w:r w:rsidRPr="00DF4873">
        <w:rPr>
          <w:rFonts w:ascii="Helvetica" w:hAnsi="Helvetica"/>
          <w:sz w:val="20"/>
          <w:szCs w:val="20"/>
        </w:rPr>
        <w:tab/>
      </w:r>
      <w:r w:rsidRPr="00DF4873">
        <w:rPr>
          <w:rFonts w:ascii="Helvetica" w:hAnsi="Helvetica"/>
          <w:sz w:val="20"/>
          <w:szCs w:val="20"/>
        </w:rPr>
        <w:tab/>
        <w:t>&lt; 167</w:t>
      </w:r>
      <w:r w:rsidR="000576B7" w:rsidRPr="00DF4873">
        <w:rPr>
          <w:rFonts w:ascii="Helvetica" w:hAnsi="Helvetica"/>
          <w:sz w:val="20"/>
          <w:szCs w:val="20"/>
        </w:rPr>
        <w:t xml:space="preserve"> points</w:t>
      </w:r>
      <w:r w:rsidR="000576B7" w:rsidRPr="00DF4873">
        <w:rPr>
          <w:rFonts w:ascii="Helvetica" w:hAnsi="Helvetica"/>
          <w:sz w:val="20"/>
          <w:szCs w:val="20"/>
        </w:rPr>
        <w:tab/>
      </w:r>
    </w:p>
    <w:p w14:paraId="676BAFD0" w14:textId="77777777" w:rsidR="00D72696" w:rsidRPr="00DF4873" w:rsidRDefault="00D72696" w:rsidP="005A1DF5">
      <w:pPr>
        <w:rPr>
          <w:rFonts w:ascii="Helvetica" w:hAnsi="Helvetica"/>
          <w:sz w:val="20"/>
          <w:szCs w:val="20"/>
        </w:rPr>
      </w:pPr>
    </w:p>
    <w:p w14:paraId="448B5003" w14:textId="77777777" w:rsidR="00D71886" w:rsidRDefault="00D71886" w:rsidP="005A1DF5">
      <w:pPr>
        <w:rPr>
          <w:rFonts w:ascii="Helvetica" w:hAnsi="Helvetica"/>
          <w:b/>
          <w:sz w:val="20"/>
          <w:szCs w:val="20"/>
        </w:rPr>
      </w:pPr>
    </w:p>
    <w:p w14:paraId="6231EBBB" w14:textId="5777F7A4" w:rsidR="00D71886" w:rsidRPr="00D71886" w:rsidRDefault="00D71886" w:rsidP="00D71886">
      <w:pPr>
        <w:pStyle w:val="Heading6"/>
        <w:rPr>
          <w:rFonts w:ascii="Helvetica" w:hAnsi="Helvetica"/>
          <w:sz w:val="20"/>
        </w:rPr>
      </w:pPr>
      <w:r w:rsidRPr="00D71886">
        <w:rPr>
          <w:rFonts w:ascii="Helvetica" w:hAnsi="Helvetica"/>
          <w:sz w:val="20"/>
        </w:rPr>
        <w:t>A NOTE ON WORKLOAD</w:t>
      </w:r>
    </w:p>
    <w:p w14:paraId="2700134E" w14:textId="77777777" w:rsidR="00D56164" w:rsidRDefault="00D56164" w:rsidP="00D71886">
      <w:pPr>
        <w:rPr>
          <w:rFonts w:ascii="Helvetica" w:hAnsi="Helvetica"/>
          <w:sz w:val="20"/>
          <w:szCs w:val="20"/>
        </w:rPr>
      </w:pPr>
    </w:p>
    <w:p w14:paraId="302D515B" w14:textId="1465F8A2" w:rsidR="00D71886" w:rsidRPr="00D71886" w:rsidRDefault="00D71886" w:rsidP="00D71886">
      <w:pPr>
        <w:rPr>
          <w:rFonts w:ascii="Helvetica" w:hAnsi="Helvetica"/>
          <w:sz w:val="20"/>
          <w:szCs w:val="20"/>
        </w:rPr>
      </w:pPr>
      <w:r w:rsidRPr="00D71886">
        <w:rPr>
          <w:rFonts w:ascii="Helvetica" w:hAnsi="Helvetica"/>
          <w:sz w:val="20"/>
          <w:szCs w:val="20"/>
        </w:rPr>
        <w:t xml:space="preserve">You will be asked to do a </w:t>
      </w:r>
      <w:r w:rsidRPr="00D71886">
        <w:rPr>
          <w:rFonts w:ascii="Helvetica" w:hAnsi="Helvetica"/>
          <w:sz w:val="20"/>
          <w:szCs w:val="20"/>
          <w:u w:val="single"/>
        </w:rPr>
        <w:t>considerable</w:t>
      </w:r>
      <w:r w:rsidRPr="00D71886">
        <w:rPr>
          <w:rFonts w:ascii="Helvetica" w:hAnsi="Helvetica"/>
          <w:sz w:val="20"/>
          <w:szCs w:val="20"/>
        </w:rPr>
        <w:t xml:space="preserve"> amount of reading and practice for this course. You will need to practice administration of the various instruments covered. You will be administering test instruments to </w:t>
      </w:r>
      <w:r>
        <w:rPr>
          <w:rFonts w:ascii="Helvetica" w:hAnsi="Helvetica"/>
          <w:sz w:val="20"/>
          <w:szCs w:val="20"/>
        </w:rPr>
        <w:t>your classmates</w:t>
      </w:r>
      <w:r w:rsidRPr="00D71886">
        <w:rPr>
          <w:rFonts w:ascii="Helvetica" w:hAnsi="Helvetica"/>
          <w:sz w:val="20"/>
          <w:szCs w:val="20"/>
        </w:rPr>
        <w:t xml:space="preserve">. It is important to understand that it is your responsibility to </w:t>
      </w:r>
      <w:r>
        <w:rPr>
          <w:rFonts w:ascii="Helvetica" w:hAnsi="Helvetica"/>
          <w:sz w:val="20"/>
          <w:szCs w:val="20"/>
        </w:rPr>
        <w:t>coordinate with each other</w:t>
      </w:r>
      <w:r w:rsidRPr="00D71886">
        <w:rPr>
          <w:rFonts w:ascii="Helvetica" w:hAnsi="Helvetica"/>
          <w:sz w:val="20"/>
          <w:szCs w:val="20"/>
        </w:rPr>
        <w:t xml:space="preserve"> and </w:t>
      </w:r>
      <w:r>
        <w:rPr>
          <w:rFonts w:ascii="Helvetica" w:hAnsi="Helvetica"/>
          <w:sz w:val="20"/>
          <w:szCs w:val="20"/>
        </w:rPr>
        <w:t>I</w:t>
      </w:r>
      <w:r w:rsidRPr="00D71886">
        <w:rPr>
          <w:rFonts w:ascii="Helvetica" w:hAnsi="Helvetica"/>
          <w:sz w:val="20"/>
          <w:szCs w:val="20"/>
        </w:rPr>
        <w:t xml:space="preserve"> suggest you not wait until the last minute</w:t>
      </w:r>
      <w:r>
        <w:rPr>
          <w:rFonts w:ascii="Helvetica" w:hAnsi="Helvetica"/>
          <w:sz w:val="20"/>
          <w:szCs w:val="20"/>
        </w:rPr>
        <w:t xml:space="preserve"> and that you plan ahead for assignments.</w:t>
      </w:r>
    </w:p>
    <w:p w14:paraId="45CCF077" w14:textId="77777777" w:rsidR="00D71886" w:rsidRDefault="00D71886" w:rsidP="005A1DF5">
      <w:pPr>
        <w:rPr>
          <w:rFonts w:ascii="Helvetica" w:hAnsi="Helvetica"/>
          <w:b/>
          <w:sz w:val="20"/>
          <w:szCs w:val="20"/>
        </w:rPr>
      </w:pPr>
    </w:p>
    <w:p w14:paraId="2944A7C3" w14:textId="2F896AA4" w:rsidR="00D72696" w:rsidRPr="00DF4873" w:rsidRDefault="00D72696" w:rsidP="005A1DF5">
      <w:pPr>
        <w:rPr>
          <w:rFonts w:ascii="Helvetica" w:hAnsi="Helvetica"/>
          <w:b/>
          <w:sz w:val="20"/>
          <w:szCs w:val="20"/>
        </w:rPr>
      </w:pPr>
      <w:r w:rsidRPr="00DF4873">
        <w:rPr>
          <w:rFonts w:ascii="Helvetica" w:hAnsi="Helvetica"/>
          <w:b/>
          <w:sz w:val="20"/>
          <w:szCs w:val="20"/>
        </w:rPr>
        <w:t>ETHICAL ISSUES</w:t>
      </w:r>
    </w:p>
    <w:p w14:paraId="49E4BE94" w14:textId="77777777" w:rsidR="009129C8" w:rsidRPr="00DF4873" w:rsidRDefault="009129C8" w:rsidP="00D72696">
      <w:pPr>
        <w:rPr>
          <w:rFonts w:ascii="Helvetica" w:hAnsi="Helvetica"/>
          <w:sz w:val="20"/>
          <w:szCs w:val="20"/>
          <w:u w:val="single"/>
        </w:rPr>
      </w:pPr>
    </w:p>
    <w:p w14:paraId="67700C54" w14:textId="77777777" w:rsidR="00D72696" w:rsidRPr="00DF4873" w:rsidRDefault="00D72696" w:rsidP="00D72696">
      <w:pPr>
        <w:rPr>
          <w:rFonts w:ascii="Helvetica" w:hAnsi="Helvetica"/>
          <w:sz w:val="20"/>
          <w:szCs w:val="20"/>
          <w:u w:val="single"/>
        </w:rPr>
      </w:pPr>
      <w:r w:rsidRPr="00DF4873">
        <w:rPr>
          <w:rFonts w:ascii="Helvetica" w:hAnsi="Helvetica"/>
          <w:sz w:val="20"/>
          <w:szCs w:val="20"/>
          <w:u w:val="single"/>
        </w:rPr>
        <w:t>Confidentiality</w:t>
      </w:r>
    </w:p>
    <w:p w14:paraId="5095E72E" w14:textId="3CE1EA88" w:rsidR="000576B7" w:rsidRPr="00DF4873" w:rsidRDefault="009129C8" w:rsidP="005A1DF5">
      <w:pPr>
        <w:rPr>
          <w:rFonts w:ascii="Helvetica" w:hAnsi="Helvetica"/>
          <w:sz w:val="20"/>
          <w:szCs w:val="20"/>
        </w:rPr>
      </w:pPr>
      <w:r w:rsidRPr="00DF4873">
        <w:rPr>
          <w:rFonts w:ascii="Helvetica" w:hAnsi="Helvetica"/>
          <w:sz w:val="20"/>
          <w:szCs w:val="20"/>
        </w:rPr>
        <w:t xml:space="preserve">Although the individuals you will be testing are </w:t>
      </w:r>
      <w:r w:rsidR="00D71886">
        <w:rPr>
          <w:rFonts w:ascii="Helvetica" w:hAnsi="Helvetica"/>
          <w:sz w:val="20"/>
          <w:szCs w:val="20"/>
        </w:rPr>
        <w:t>classmates</w:t>
      </w:r>
      <w:r w:rsidRPr="00DF4873">
        <w:rPr>
          <w:rFonts w:ascii="Helvetica" w:hAnsi="Helvetica"/>
          <w:sz w:val="20"/>
          <w:szCs w:val="20"/>
        </w:rPr>
        <w:t xml:space="preserve">, rather than treatment-seeking clients, confidentiality is still very important.  Do not record real names on any testing data.  Instead, use some kind of anonymized code or pseudonym.  Please do not share the results of testing with people other than your instructor </w:t>
      </w:r>
      <w:r w:rsidR="00D71886">
        <w:rPr>
          <w:rFonts w:ascii="Helvetica" w:hAnsi="Helvetica"/>
          <w:sz w:val="20"/>
          <w:szCs w:val="20"/>
        </w:rPr>
        <w:t xml:space="preserve">and TA. </w:t>
      </w:r>
    </w:p>
    <w:p w14:paraId="21D2A26F" w14:textId="77777777" w:rsidR="009129C8" w:rsidRPr="00DF4873" w:rsidRDefault="009129C8" w:rsidP="005A1DF5">
      <w:pPr>
        <w:rPr>
          <w:rFonts w:ascii="Helvetica" w:hAnsi="Helvetica"/>
          <w:sz w:val="20"/>
          <w:szCs w:val="20"/>
        </w:rPr>
      </w:pPr>
    </w:p>
    <w:p w14:paraId="28AE442F" w14:textId="77777777" w:rsidR="009129C8" w:rsidRPr="00DF4873" w:rsidRDefault="009129C8" w:rsidP="005A1DF5">
      <w:pPr>
        <w:rPr>
          <w:rFonts w:ascii="Helvetica" w:hAnsi="Helvetica"/>
          <w:sz w:val="20"/>
          <w:szCs w:val="20"/>
          <w:u w:val="single"/>
        </w:rPr>
      </w:pPr>
      <w:r w:rsidRPr="00DF4873">
        <w:rPr>
          <w:rFonts w:ascii="Helvetica" w:hAnsi="Helvetica"/>
          <w:sz w:val="20"/>
          <w:szCs w:val="20"/>
          <w:u w:val="single"/>
        </w:rPr>
        <w:t>Test security</w:t>
      </w:r>
    </w:p>
    <w:p w14:paraId="407A79F8" w14:textId="3909D4F5" w:rsidR="009129C8" w:rsidRPr="00DF4873" w:rsidRDefault="009129C8" w:rsidP="005A1DF5">
      <w:pPr>
        <w:rPr>
          <w:rFonts w:ascii="Helvetica" w:hAnsi="Helvetica"/>
          <w:sz w:val="20"/>
          <w:szCs w:val="20"/>
        </w:rPr>
      </w:pPr>
      <w:r w:rsidRPr="00DF4873">
        <w:rPr>
          <w:rFonts w:ascii="Helvetica" w:hAnsi="Helvetica"/>
          <w:sz w:val="20"/>
          <w:szCs w:val="20"/>
        </w:rPr>
        <w:t>It is very important to respect test security.  Releasing the specific details of</w:t>
      </w:r>
      <w:r w:rsidR="006B24AC" w:rsidRPr="00DF4873">
        <w:rPr>
          <w:rFonts w:ascii="Helvetica" w:hAnsi="Helvetica"/>
          <w:sz w:val="20"/>
          <w:szCs w:val="20"/>
        </w:rPr>
        <w:t xml:space="preserve"> psychological tests to non-prof</w:t>
      </w:r>
      <w:r w:rsidRPr="00DF4873">
        <w:rPr>
          <w:rFonts w:ascii="Helvetica" w:hAnsi="Helvetica"/>
          <w:sz w:val="20"/>
          <w:szCs w:val="20"/>
        </w:rPr>
        <w:t xml:space="preserve">essionals compromises the validity of their use.  </w:t>
      </w:r>
    </w:p>
    <w:p w14:paraId="35A5F018" w14:textId="77777777" w:rsidR="009129C8" w:rsidRPr="00DF4873" w:rsidRDefault="009129C8" w:rsidP="005A1DF5">
      <w:pPr>
        <w:rPr>
          <w:rFonts w:ascii="Helvetica" w:hAnsi="Helvetica"/>
          <w:sz w:val="20"/>
          <w:szCs w:val="20"/>
        </w:rPr>
      </w:pPr>
    </w:p>
    <w:p w14:paraId="39F889C2" w14:textId="77777777" w:rsidR="009129C8" w:rsidRPr="00DF4873" w:rsidRDefault="009129C8" w:rsidP="005A1DF5">
      <w:pPr>
        <w:rPr>
          <w:rFonts w:ascii="Helvetica" w:hAnsi="Helvetica"/>
          <w:sz w:val="20"/>
          <w:szCs w:val="20"/>
        </w:rPr>
      </w:pPr>
    </w:p>
    <w:p w14:paraId="0EC9A46E" w14:textId="77777777" w:rsidR="009129C8" w:rsidRPr="00DF4873" w:rsidRDefault="009129C8" w:rsidP="009129C8">
      <w:pPr>
        <w:rPr>
          <w:rFonts w:ascii="Helvetica" w:hAnsi="Helvetica"/>
          <w:b/>
          <w:sz w:val="20"/>
          <w:szCs w:val="20"/>
        </w:rPr>
      </w:pPr>
      <w:r w:rsidRPr="00DF4873">
        <w:rPr>
          <w:rFonts w:ascii="Helvetica" w:hAnsi="Helvetica"/>
          <w:b/>
          <w:sz w:val="20"/>
          <w:szCs w:val="20"/>
        </w:rPr>
        <w:t>ADMINISTRATIVE DETAILS</w:t>
      </w:r>
    </w:p>
    <w:p w14:paraId="68B5D857" w14:textId="77777777" w:rsidR="009129C8" w:rsidRPr="00DF4873" w:rsidRDefault="009129C8" w:rsidP="009129C8">
      <w:pPr>
        <w:rPr>
          <w:rFonts w:ascii="Helvetica" w:hAnsi="Helvetica"/>
          <w:sz w:val="20"/>
          <w:szCs w:val="20"/>
        </w:rPr>
      </w:pPr>
    </w:p>
    <w:p w14:paraId="23396D48" w14:textId="3E3141D4" w:rsidR="009129C8" w:rsidRPr="00DF4873" w:rsidRDefault="00D71886" w:rsidP="009129C8">
      <w:pPr>
        <w:rPr>
          <w:rFonts w:ascii="Helvetica" w:hAnsi="Helvetica"/>
          <w:sz w:val="20"/>
          <w:szCs w:val="20"/>
          <w:u w:val="single"/>
        </w:rPr>
      </w:pPr>
      <w:r>
        <w:rPr>
          <w:rFonts w:ascii="Helvetica" w:hAnsi="Helvetica"/>
          <w:sz w:val="20"/>
          <w:szCs w:val="20"/>
          <w:u w:val="single"/>
        </w:rPr>
        <w:t>Format</w:t>
      </w:r>
    </w:p>
    <w:p w14:paraId="6D22174E" w14:textId="36963138" w:rsidR="00D72696" w:rsidRPr="00DF4873" w:rsidRDefault="00D71886" w:rsidP="005A1DF5">
      <w:pPr>
        <w:rPr>
          <w:rFonts w:ascii="Helvetica" w:hAnsi="Helvetica"/>
          <w:sz w:val="20"/>
          <w:szCs w:val="20"/>
        </w:rPr>
      </w:pPr>
      <w:r>
        <w:rPr>
          <w:rFonts w:ascii="Helvetica" w:hAnsi="Helvetica"/>
          <w:sz w:val="20"/>
          <w:szCs w:val="20"/>
        </w:rPr>
        <w:t xml:space="preserve">This course is online format and conducted over Zoom. </w:t>
      </w:r>
      <w:r w:rsidR="003D092E">
        <w:rPr>
          <w:rFonts w:ascii="Helvetica" w:hAnsi="Helvetica"/>
          <w:sz w:val="20"/>
          <w:szCs w:val="20"/>
        </w:rPr>
        <w:t xml:space="preserve">The invitation will be emailed to you. </w:t>
      </w:r>
      <w:r>
        <w:rPr>
          <w:rFonts w:ascii="Helvetica" w:hAnsi="Helvetica"/>
          <w:sz w:val="20"/>
          <w:szCs w:val="20"/>
        </w:rPr>
        <w:t>In addition, practice test administrations will be conducted over Zoom using paper materials or using a fully-online assessment.</w:t>
      </w:r>
    </w:p>
    <w:p w14:paraId="4FE4F55C" w14:textId="77777777" w:rsidR="009129C8" w:rsidRPr="00DF4873" w:rsidRDefault="009129C8" w:rsidP="005A1DF5">
      <w:pPr>
        <w:rPr>
          <w:rFonts w:ascii="Helvetica" w:hAnsi="Helvetica"/>
          <w:sz w:val="20"/>
          <w:szCs w:val="20"/>
        </w:rPr>
      </w:pPr>
    </w:p>
    <w:p w14:paraId="1DA5A52A" w14:textId="77777777" w:rsidR="009129C8" w:rsidRPr="00DF4873" w:rsidRDefault="009129C8" w:rsidP="005A1DF5">
      <w:pPr>
        <w:rPr>
          <w:rFonts w:ascii="Helvetica" w:hAnsi="Helvetica"/>
          <w:sz w:val="20"/>
          <w:szCs w:val="20"/>
          <w:u w:val="single"/>
        </w:rPr>
      </w:pPr>
      <w:r w:rsidRPr="00DF4873">
        <w:rPr>
          <w:rFonts w:ascii="Helvetica" w:hAnsi="Helvetica"/>
          <w:sz w:val="20"/>
          <w:szCs w:val="20"/>
          <w:u w:val="single"/>
        </w:rPr>
        <w:t xml:space="preserve">Accommodation for </w:t>
      </w:r>
      <w:r w:rsidR="00CC085E" w:rsidRPr="00DF4873">
        <w:rPr>
          <w:rFonts w:ascii="Helvetica" w:hAnsi="Helvetica"/>
          <w:sz w:val="20"/>
          <w:szCs w:val="20"/>
          <w:u w:val="single"/>
        </w:rPr>
        <w:t>persons with disabilities</w:t>
      </w:r>
    </w:p>
    <w:p w14:paraId="76BDEE75" w14:textId="77777777" w:rsidR="009129C8" w:rsidRPr="00DF4873" w:rsidRDefault="00CC085E" w:rsidP="005A1DF5">
      <w:pPr>
        <w:rPr>
          <w:rFonts w:ascii="Helvetica" w:hAnsi="Helvetica"/>
          <w:sz w:val="20"/>
          <w:szCs w:val="20"/>
        </w:rPr>
      </w:pPr>
      <w:r w:rsidRPr="00DF4873">
        <w:rPr>
          <w:rFonts w:ascii="Helvetica" w:hAnsi="Helvetica"/>
          <w:sz w:val="20"/>
          <w:szCs w:val="20"/>
        </w:rPr>
        <w:t>Students with disabilities that affect their ability to participate fully in class or meeting course requirements are encouraged to bring this to my attention as soon as possible.  Given documentation of your disability from the Resource Center for Persons with Disabilities (</w:t>
      </w:r>
      <w:hyperlink r:id="rId6" w:history="1">
        <w:r w:rsidRPr="00DF4873">
          <w:rPr>
            <w:rStyle w:val="Hyperlink"/>
            <w:rFonts w:ascii="Helvetica" w:hAnsi="Helvetica"/>
            <w:sz w:val="20"/>
            <w:szCs w:val="20"/>
          </w:rPr>
          <w:t>https://www.rcpd.msu.edu/</w:t>
        </w:r>
      </w:hyperlink>
      <w:r w:rsidRPr="00DF4873">
        <w:rPr>
          <w:rFonts w:ascii="Helvetica" w:hAnsi="Helvetica"/>
          <w:sz w:val="20"/>
          <w:szCs w:val="20"/>
        </w:rPr>
        <w:t>), I will happily work with you to make appropriate accommodations.  I will attempt to maintain the confidentiality of such information to the best of my ability.</w:t>
      </w:r>
    </w:p>
    <w:p w14:paraId="6F71F32A" w14:textId="77777777" w:rsidR="00CC085E" w:rsidRPr="00DF4873" w:rsidRDefault="00CC085E" w:rsidP="005A1DF5">
      <w:pPr>
        <w:rPr>
          <w:rFonts w:ascii="Helvetica" w:hAnsi="Helvetica"/>
          <w:sz w:val="20"/>
          <w:szCs w:val="20"/>
        </w:rPr>
      </w:pPr>
    </w:p>
    <w:p w14:paraId="018A8B6C" w14:textId="77777777" w:rsidR="00CC085E" w:rsidRPr="00DF4873" w:rsidRDefault="00CC085E" w:rsidP="005A1DF5">
      <w:pPr>
        <w:rPr>
          <w:rFonts w:ascii="Helvetica" w:hAnsi="Helvetica"/>
          <w:sz w:val="20"/>
          <w:szCs w:val="20"/>
          <w:u w:val="single"/>
        </w:rPr>
      </w:pPr>
      <w:r w:rsidRPr="00DF4873">
        <w:rPr>
          <w:rFonts w:ascii="Helvetica" w:hAnsi="Helvetica"/>
          <w:sz w:val="20"/>
          <w:szCs w:val="20"/>
          <w:u w:val="single"/>
        </w:rPr>
        <w:t>Academic integrity</w:t>
      </w:r>
    </w:p>
    <w:p w14:paraId="17D14A34" w14:textId="4C2061F4" w:rsidR="00CC085E" w:rsidRPr="00DF4873" w:rsidRDefault="00CC085E" w:rsidP="005A1DF5">
      <w:pPr>
        <w:rPr>
          <w:rFonts w:ascii="Helvetica" w:hAnsi="Helvetica"/>
          <w:sz w:val="20"/>
          <w:szCs w:val="20"/>
        </w:rPr>
      </w:pPr>
      <w:r w:rsidRPr="00DF4873">
        <w:rPr>
          <w:rFonts w:ascii="Helvetica" w:hAnsi="Helvetica"/>
          <w:sz w:val="20"/>
          <w:szCs w:val="20"/>
        </w:rPr>
        <w:t xml:space="preserve">The Department of Psychology adheres to the policies on academic honesty as specified in General Student Regulations 1.0, </w:t>
      </w:r>
      <w:r w:rsidRPr="00DF4873">
        <w:rPr>
          <w:rFonts w:ascii="Helvetica" w:hAnsi="Helvetica"/>
          <w:i/>
          <w:sz w:val="20"/>
          <w:szCs w:val="20"/>
        </w:rPr>
        <w:t>Protection of Scholarship</w:t>
      </w:r>
      <w:r w:rsidRPr="00DF4873">
        <w:rPr>
          <w:rFonts w:ascii="Helvetica" w:hAnsi="Helvetica"/>
          <w:sz w:val="20"/>
          <w:szCs w:val="20"/>
        </w:rPr>
        <w:t xml:space="preserve"> and Grades; the university-wide policy of </w:t>
      </w:r>
      <w:r w:rsidRPr="00DF4873">
        <w:rPr>
          <w:rFonts w:ascii="Helvetica" w:hAnsi="Helvetica"/>
          <w:i/>
          <w:sz w:val="20"/>
          <w:szCs w:val="20"/>
        </w:rPr>
        <w:t>Integrity of Scholarship and Grades</w:t>
      </w:r>
      <w:r w:rsidRPr="00DF4873">
        <w:rPr>
          <w:rFonts w:ascii="Helvetica" w:hAnsi="Helvetica"/>
          <w:sz w:val="20"/>
          <w:szCs w:val="20"/>
        </w:rPr>
        <w:t xml:space="preserve">; and Ordinance 17.00, </w:t>
      </w:r>
      <w:r w:rsidRPr="00DF4873">
        <w:rPr>
          <w:rFonts w:ascii="Helvetica" w:hAnsi="Helvetica"/>
          <w:i/>
          <w:sz w:val="20"/>
          <w:szCs w:val="20"/>
        </w:rPr>
        <w:t>Examinations</w:t>
      </w:r>
      <w:r w:rsidRPr="00DF4873">
        <w:rPr>
          <w:rFonts w:ascii="Helvetica" w:hAnsi="Helvetica"/>
          <w:sz w:val="20"/>
          <w:szCs w:val="20"/>
        </w:rPr>
        <w:t xml:space="preserve">. For more information, see </w:t>
      </w:r>
      <w:r w:rsidRPr="00DF4873">
        <w:rPr>
          <w:rFonts w:ascii="Helvetica" w:hAnsi="Helvetica"/>
          <w:i/>
          <w:sz w:val="20"/>
          <w:szCs w:val="20"/>
        </w:rPr>
        <w:t>Spartan Life: Student Handbook and Resource Guide</w:t>
      </w:r>
      <w:r w:rsidRPr="00DF4873">
        <w:rPr>
          <w:rFonts w:ascii="Helvetica" w:hAnsi="Helvetica"/>
          <w:sz w:val="20"/>
          <w:szCs w:val="20"/>
        </w:rPr>
        <w:t xml:space="preserve"> at </w:t>
      </w:r>
      <w:hyperlink r:id="rId7" w:history="1">
        <w:r w:rsidRPr="00DF4873">
          <w:rPr>
            <w:rStyle w:val="Hyperlink"/>
            <w:rFonts w:ascii="Helvetica" w:hAnsi="Helvetica"/>
            <w:sz w:val="20"/>
            <w:szCs w:val="20"/>
          </w:rPr>
          <w:t>http://splife.studentlife.msu.edu</w:t>
        </w:r>
      </w:hyperlink>
      <w:r w:rsidRPr="00DF4873">
        <w:rPr>
          <w:rFonts w:ascii="Helvetica" w:hAnsi="Helvetica"/>
          <w:sz w:val="20"/>
          <w:szCs w:val="20"/>
        </w:rPr>
        <w:t>.</w:t>
      </w:r>
      <w:r w:rsidR="00D56164">
        <w:rPr>
          <w:rFonts w:ascii="Helvetica" w:hAnsi="Helvetica"/>
          <w:sz w:val="20"/>
          <w:szCs w:val="20"/>
        </w:rPr>
        <w:t xml:space="preserve"> </w:t>
      </w:r>
      <w:r w:rsidRPr="00DF4873">
        <w:rPr>
          <w:rFonts w:ascii="Helvetica" w:hAnsi="Helvetica"/>
          <w:sz w:val="20"/>
          <w:szCs w:val="20"/>
        </w:rPr>
        <w:t xml:space="preserve">Students who violate MSU rules may receive a penalty grade including but not limited to a failing grade on the assignment </w:t>
      </w:r>
      <w:r w:rsidR="005F34C4" w:rsidRPr="00DF4873">
        <w:rPr>
          <w:rFonts w:ascii="Helvetica" w:hAnsi="Helvetica"/>
          <w:sz w:val="20"/>
          <w:szCs w:val="20"/>
        </w:rPr>
        <w:t xml:space="preserve">or in the course.  Students are encouraged to reference the website prepared by the University Ombudsman at </w:t>
      </w:r>
      <w:hyperlink r:id="rId8" w:history="1">
        <w:r w:rsidR="005F34C4" w:rsidRPr="00DF4873">
          <w:rPr>
            <w:rStyle w:val="Hyperlink"/>
            <w:rFonts w:ascii="Helvetica" w:hAnsi="Helvetica"/>
            <w:sz w:val="20"/>
            <w:szCs w:val="20"/>
          </w:rPr>
          <w:t>http://www.msu.edu/unit/ombud</w:t>
        </w:r>
      </w:hyperlink>
      <w:r w:rsidR="005F34C4" w:rsidRPr="00DF4873">
        <w:rPr>
          <w:rFonts w:ascii="Helvetica" w:hAnsi="Helvetica"/>
          <w:sz w:val="20"/>
          <w:szCs w:val="20"/>
        </w:rPr>
        <w:t>, especially the section on Academic Honesty.</w:t>
      </w:r>
    </w:p>
    <w:p w14:paraId="531862C3" w14:textId="77777777" w:rsidR="005F34C4" w:rsidRPr="00DF4873" w:rsidRDefault="005F34C4" w:rsidP="005A1DF5">
      <w:pPr>
        <w:rPr>
          <w:rFonts w:ascii="Helvetica" w:hAnsi="Helvetica"/>
          <w:sz w:val="20"/>
          <w:szCs w:val="20"/>
        </w:rPr>
      </w:pPr>
    </w:p>
    <w:p w14:paraId="6991C3AE" w14:textId="77777777" w:rsidR="005F34C4" w:rsidRPr="00DF4873" w:rsidRDefault="005F34C4" w:rsidP="005A1DF5">
      <w:pPr>
        <w:rPr>
          <w:rFonts w:ascii="Helvetica" w:hAnsi="Helvetica"/>
          <w:sz w:val="20"/>
          <w:szCs w:val="20"/>
          <w:u w:val="single"/>
        </w:rPr>
      </w:pPr>
      <w:r w:rsidRPr="00DF4873">
        <w:rPr>
          <w:rFonts w:ascii="Helvetica" w:hAnsi="Helvetica"/>
          <w:sz w:val="20"/>
          <w:szCs w:val="20"/>
          <w:u w:val="single"/>
        </w:rPr>
        <w:t>Observing religious holidays</w:t>
      </w:r>
    </w:p>
    <w:p w14:paraId="180CD92F" w14:textId="77777777" w:rsidR="005F34C4" w:rsidRPr="00DF4873" w:rsidRDefault="005F34C4" w:rsidP="005A1DF5">
      <w:pPr>
        <w:rPr>
          <w:rFonts w:ascii="Helvetica" w:hAnsi="Helvetica"/>
          <w:sz w:val="20"/>
          <w:szCs w:val="20"/>
        </w:rPr>
      </w:pPr>
      <w:r w:rsidRPr="00DF4873">
        <w:rPr>
          <w:rFonts w:ascii="Helvetica" w:hAnsi="Helvetica"/>
          <w:sz w:val="20"/>
          <w:szCs w:val="20"/>
        </w:rPr>
        <w:t>Students may make up coursework missed to observe a major religious holiday only if they make arrangements in advance with the instructor.</w:t>
      </w:r>
    </w:p>
    <w:p w14:paraId="3FF493ED" w14:textId="77777777" w:rsidR="006E1ADE" w:rsidRPr="00DF4873" w:rsidRDefault="006E1ADE" w:rsidP="005A1DF5">
      <w:pPr>
        <w:rPr>
          <w:rFonts w:ascii="Helvetica" w:hAnsi="Helvetica"/>
          <w:b/>
          <w:sz w:val="20"/>
          <w:szCs w:val="20"/>
        </w:rPr>
      </w:pPr>
    </w:p>
    <w:p w14:paraId="24DBB940" w14:textId="77777777" w:rsidR="005A0B2B" w:rsidRPr="00DF4873" w:rsidRDefault="005A0B2B" w:rsidP="005A1DF5">
      <w:pPr>
        <w:rPr>
          <w:rFonts w:ascii="Helvetica" w:hAnsi="Helvetica"/>
          <w:sz w:val="20"/>
          <w:szCs w:val="20"/>
          <w:u w:val="single"/>
        </w:rPr>
      </w:pPr>
      <w:r w:rsidRPr="00DF4873">
        <w:rPr>
          <w:rFonts w:ascii="Helvetica" w:hAnsi="Helvetica"/>
          <w:sz w:val="20"/>
          <w:szCs w:val="20"/>
          <w:u w:val="single"/>
        </w:rPr>
        <w:t>Late assignments</w:t>
      </w:r>
    </w:p>
    <w:p w14:paraId="1C5E9109" w14:textId="6A4E44F5" w:rsidR="005A0B2B" w:rsidRPr="00ED1A7C" w:rsidRDefault="00ED1A7C" w:rsidP="005A1DF5">
      <w:pPr>
        <w:rPr>
          <w:rFonts w:ascii="Helvetica" w:hAnsi="Helvetica"/>
          <w:sz w:val="20"/>
          <w:szCs w:val="20"/>
        </w:rPr>
      </w:pPr>
      <w:r>
        <w:rPr>
          <w:rFonts w:ascii="Helvetica" w:hAnsi="Helvetica"/>
          <w:sz w:val="20"/>
          <w:szCs w:val="20"/>
        </w:rPr>
        <w:t>10</w:t>
      </w:r>
      <w:r w:rsidR="005A0B2B" w:rsidRPr="00DF4873">
        <w:rPr>
          <w:rFonts w:ascii="Helvetica" w:hAnsi="Helvetica"/>
          <w:sz w:val="20"/>
          <w:szCs w:val="20"/>
        </w:rPr>
        <w:t xml:space="preserve">% will be deducted from your grade for late assignments, for each day </w:t>
      </w:r>
      <w:r>
        <w:rPr>
          <w:rFonts w:ascii="Helvetica" w:hAnsi="Helvetica"/>
          <w:sz w:val="20"/>
          <w:szCs w:val="20"/>
        </w:rPr>
        <w:t>(</w:t>
      </w:r>
      <w:proofErr w:type="gramStart"/>
      <w:r>
        <w:rPr>
          <w:rFonts w:ascii="Helvetica" w:hAnsi="Helvetica"/>
          <w:sz w:val="20"/>
          <w:szCs w:val="20"/>
        </w:rPr>
        <w:t>24 hour</w:t>
      </w:r>
      <w:proofErr w:type="gramEnd"/>
      <w:r>
        <w:rPr>
          <w:rFonts w:ascii="Helvetica" w:hAnsi="Helvetica"/>
          <w:sz w:val="20"/>
          <w:szCs w:val="20"/>
        </w:rPr>
        <w:t xml:space="preserve"> period) </w:t>
      </w:r>
      <w:r w:rsidR="005A0B2B" w:rsidRPr="00DF4873">
        <w:rPr>
          <w:rFonts w:ascii="Helvetica" w:hAnsi="Helvetica"/>
          <w:sz w:val="20"/>
          <w:szCs w:val="20"/>
        </w:rPr>
        <w:t>they are late.</w:t>
      </w:r>
      <w:r w:rsidR="005A0B2B" w:rsidRPr="00DF4873">
        <w:rPr>
          <w:rFonts w:ascii="Helvetica" w:hAnsi="Helvetica"/>
          <w:b/>
          <w:sz w:val="20"/>
          <w:szCs w:val="20"/>
        </w:rPr>
        <w:t xml:space="preserve"> </w:t>
      </w:r>
      <w:r>
        <w:rPr>
          <w:rFonts w:ascii="Helvetica" w:hAnsi="Helvetica"/>
          <w:sz w:val="20"/>
          <w:szCs w:val="20"/>
        </w:rPr>
        <w:t>Assignments are due by 9am on their due date. As an example, if an assignment is due at 9am on Wednesday and it is turned in at 5pm, it will be graded with a 10% penalty. If it is turned in on Thursday at 10am, it will receive a 20% penalty (and so on, and so on).</w:t>
      </w:r>
      <w:r w:rsidR="00162E50">
        <w:rPr>
          <w:rFonts w:ascii="Helvetica" w:hAnsi="Helvetica"/>
          <w:sz w:val="20"/>
          <w:szCs w:val="20"/>
        </w:rPr>
        <w:t xml:space="preserve"> I will do my best to accommodate any requests for extensions. </w:t>
      </w:r>
    </w:p>
    <w:p w14:paraId="518F122D" w14:textId="77777777" w:rsidR="00662F6D" w:rsidRDefault="00662F6D" w:rsidP="005A1DF5">
      <w:pPr>
        <w:rPr>
          <w:rFonts w:ascii="Helvetica" w:hAnsi="Helvetica"/>
          <w:b/>
          <w:sz w:val="20"/>
          <w:szCs w:val="20"/>
        </w:rPr>
      </w:pPr>
    </w:p>
    <w:p w14:paraId="78B93630" w14:textId="77777777" w:rsidR="00662F6D" w:rsidRDefault="00662F6D" w:rsidP="005A1DF5">
      <w:pPr>
        <w:rPr>
          <w:rFonts w:ascii="Helvetica" w:hAnsi="Helvetica"/>
          <w:b/>
          <w:sz w:val="20"/>
          <w:szCs w:val="20"/>
        </w:rPr>
      </w:pPr>
    </w:p>
    <w:p w14:paraId="7C6D2004" w14:textId="4AE56BC3" w:rsidR="00A27121" w:rsidRPr="003D0D37" w:rsidRDefault="00A27121" w:rsidP="005A1DF5">
      <w:pPr>
        <w:rPr>
          <w:rFonts w:ascii="Helvetica" w:hAnsi="Helvetica"/>
          <w:b/>
          <w:sz w:val="20"/>
          <w:szCs w:val="20"/>
        </w:rPr>
      </w:pPr>
      <w:r w:rsidRPr="003D0D37">
        <w:rPr>
          <w:rFonts w:ascii="Helvetica" w:hAnsi="Helvetica"/>
          <w:b/>
          <w:sz w:val="20"/>
          <w:szCs w:val="20"/>
        </w:rPr>
        <w:t>Schedule of class meetings, topics, and assignments:</w:t>
      </w:r>
    </w:p>
    <w:p w14:paraId="01722CD9" w14:textId="77777777" w:rsidR="00A27121" w:rsidRDefault="00A27121" w:rsidP="005A1DF5">
      <w:pPr>
        <w:rPr>
          <w:rFonts w:ascii="Helvetica" w:hAnsi="Helvetica"/>
          <w:b/>
          <w:sz w:val="20"/>
          <w:szCs w:val="20"/>
          <w:highlight w:val="yellow"/>
        </w:rPr>
      </w:pPr>
    </w:p>
    <w:tbl>
      <w:tblPr>
        <w:tblW w:w="105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080"/>
        <w:gridCol w:w="4050"/>
        <w:gridCol w:w="4590"/>
      </w:tblGrid>
      <w:tr w:rsidR="00847776" w:rsidRPr="007F474A" w14:paraId="6F618FE5" w14:textId="77777777" w:rsidTr="00013B83">
        <w:trPr>
          <w:trHeight w:val="300"/>
        </w:trPr>
        <w:tc>
          <w:tcPr>
            <w:tcW w:w="825" w:type="dxa"/>
          </w:tcPr>
          <w:p w14:paraId="3ACFA1F3" w14:textId="77777777" w:rsidR="00847776" w:rsidRPr="003231F4" w:rsidRDefault="00847776" w:rsidP="00013B83">
            <w:pPr>
              <w:jc w:val="center"/>
              <w:rPr>
                <w:rFonts w:ascii="Helvetica" w:eastAsia="Times New Roman" w:hAnsi="Helvetica" w:cs="Times New Roman"/>
                <w:b/>
                <w:bCs/>
                <w:color w:val="000000"/>
                <w:sz w:val="20"/>
                <w:szCs w:val="20"/>
                <w:lang w:eastAsia="en-US"/>
              </w:rPr>
            </w:pPr>
            <w:r w:rsidRPr="003231F4">
              <w:rPr>
                <w:rFonts w:ascii="Helvetica" w:eastAsia="Times New Roman" w:hAnsi="Helvetica" w:cs="Times New Roman"/>
                <w:b/>
                <w:bCs/>
                <w:color w:val="000000"/>
                <w:sz w:val="20"/>
                <w:szCs w:val="20"/>
                <w:lang w:eastAsia="en-US"/>
              </w:rPr>
              <w:t>Class</w:t>
            </w:r>
          </w:p>
        </w:tc>
        <w:tc>
          <w:tcPr>
            <w:tcW w:w="1080" w:type="dxa"/>
            <w:shd w:val="clear" w:color="auto" w:fill="auto"/>
            <w:noWrap/>
            <w:vAlign w:val="bottom"/>
            <w:hideMark/>
          </w:tcPr>
          <w:p w14:paraId="4A84A8FD" w14:textId="77777777" w:rsidR="00847776" w:rsidRPr="003231F4" w:rsidRDefault="00847776" w:rsidP="00013B83">
            <w:pPr>
              <w:jc w:val="center"/>
              <w:rPr>
                <w:rFonts w:ascii="Helvetica" w:eastAsia="Times New Roman" w:hAnsi="Helvetica" w:cs="Times New Roman"/>
                <w:b/>
                <w:bCs/>
                <w:color w:val="000000"/>
                <w:sz w:val="20"/>
                <w:szCs w:val="20"/>
                <w:lang w:eastAsia="en-US"/>
              </w:rPr>
            </w:pPr>
            <w:r w:rsidRPr="003231F4">
              <w:rPr>
                <w:rFonts w:ascii="Helvetica" w:eastAsia="Times New Roman" w:hAnsi="Helvetica" w:cs="Times New Roman"/>
                <w:b/>
                <w:bCs/>
                <w:color w:val="000000"/>
                <w:sz w:val="20"/>
                <w:szCs w:val="20"/>
                <w:lang w:eastAsia="en-US"/>
              </w:rPr>
              <w:t>Date</w:t>
            </w:r>
          </w:p>
        </w:tc>
        <w:tc>
          <w:tcPr>
            <w:tcW w:w="4050" w:type="dxa"/>
            <w:shd w:val="clear" w:color="auto" w:fill="auto"/>
            <w:noWrap/>
            <w:vAlign w:val="bottom"/>
            <w:hideMark/>
          </w:tcPr>
          <w:p w14:paraId="5E53D736" w14:textId="77777777" w:rsidR="00847776" w:rsidRPr="003231F4" w:rsidRDefault="00847776" w:rsidP="00013B83">
            <w:pPr>
              <w:jc w:val="center"/>
              <w:rPr>
                <w:rFonts w:ascii="Helvetica" w:eastAsia="Times New Roman" w:hAnsi="Helvetica" w:cs="Times New Roman"/>
                <w:b/>
                <w:bCs/>
                <w:color w:val="000000"/>
                <w:sz w:val="20"/>
                <w:szCs w:val="20"/>
                <w:lang w:eastAsia="en-US"/>
              </w:rPr>
            </w:pPr>
            <w:r w:rsidRPr="003231F4">
              <w:rPr>
                <w:rFonts w:ascii="Helvetica" w:eastAsia="Times New Roman" w:hAnsi="Helvetica" w:cs="Times New Roman"/>
                <w:b/>
                <w:bCs/>
                <w:color w:val="000000"/>
                <w:sz w:val="20"/>
                <w:szCs w:val="20"/>
                <w:lang w:eastAsia="en-US"/>
              </w:rPr>
              <w:t>Topic</w:t>
            </w:r>
          </w:p>
        </w:tc>
        <w:tc>
          <w:tcPr>
            <w:tcW w:w="4590" w:type="dxa"/>
            <w:shd w:val="clear" w:color="auto" w:fill="auto"/>
            <w:noWrap/>
            <w:vAlign w:val="bottom"/>
            <w:hideMark/>
          </w:tcPr>
          <w:p w14:paraId="517422A2" w14:textId="77777777" w:rsidR="00847776" w:rsidRPr="003231F4" w:rsidRDefault="00847776" w:rsidP="00013B83">
            <w:pPr>
              <w:jc w:val="center"/>
              <w:rPr>
                <w:rFonts w:ascii="Helvetica" w:eastAsia="Times New Roman" w:hAnsi="Helvetica" w:cs="Times New Roman"/>
                <w:b/>
                <w:bCs/>
                <w:color w:val="000000"/>
                <w:sz w:val="20"/>
                <w:szCs w:val="20"/>
                <w:lang w:eastAsia="en-US"/>
              </w:rPr>
            </w:pPr>
            <w:r w:rsidRPr="003231F4">
              <w:rPr>
                <w:rFonts w:ascii="Helvetica" w:eastAsia="Times New Roman" w:hAnsi="Helvetica" w:cs="Times New Roman"/>
                <w:b/>
                <w:bCs/>
                <w:color w:val="000000"/>
                <w:sz w:val="20"/>
                <w:szCs w:val="20"/>
                <w:lang w:eastAsia="en-US"/>
              </w:rPr>
              <w:t>Assignment due on this date</w:t>
            </w:r>
          </w:p>
        </w:tc>
      </w:tr>
      <w:tr w:rsidR="00847776" w:rsidRPr="007F474A" w14:paraId="208E169D" w14:textId="77777777" w:rsidTr="00013B83">
        <w:trPr>
          <w:trHeight w:val="740"/>
        </w:trPr>
        <w:tc>
          <w:tcPr>
            <w:tcW w:w="825" w:type="dxa"/>
            <w:vAlign w:val="center"/>
          </w:tcPr>
          <w:p w14:paraId="0CDA2560" w14:textId="13B07A35" w:rsidR="00847776" w:rsidRPr="003231F4" w:rsidRDefault="00B343BB"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0</w:t>
            </w:r>
          </w:p>
        </w:tc>
        <w:tc>
          <w:tcPr>
            <w:tcW w:w="1080" w:type="dxa"/>
            <w:shd w:val="clear" w:color="auto" w:fill="auto"/>
            <w:noWrap/>
            <w:vAlign w:val="bottom"/>
            <w:hideMark/>
          </w:tcPr>
          <w:p w14:paraId="27D89DFB" w14:textId="5B032993" w:rsidR="00847776" w:rsidRPr="003231F4" w:rsidRDefault="00847776"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1/13/21</w:t>
            </w:r>
            <w:r w:rsidR="00B343BB" w:rsidRPr="003231F4">
              <w:rPr>
                <w:rFonts w:ascii="Helvetica" w:eastAsia="Times New Roman" w:hAnsi="Helvetica" w:cs="Times New Roman"/>
                <w:color w:val="000000"/>
                <w:sz w:val="20"/>
                <w:szCs w:val="20"/>
                <w:lang w:eastAsia="en-US"/>
              </w:rPr>
              <w:t xml:space="preserve"> </w:t>
            </w:r>
          </w:p>
        </w:tc>
        <w:tc>
          <w:tcPr>
            <w:tcW w:w="4050" w:type="dxa"/>
            <w:shd w:val="clear" w:color="auto" w:fill="auto"/>
            <w:vAlign w:val="bottom"/>
            <w:hideMark/>
          </w:tcPr>
          <w:p w14:paraId="63EAF67B" w14:textId="32E00396" w:rsidR="00847776"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Reading and reflection day (no class)</w:t>
            </w:r>
          </w:p>
          <w:p w14:paraId="4FFB2F84" w14:textId="4871052A" w:rsidR="00B343BB" w:rsidRPr="003231F4" w:rsidRDefault="00B343BB" w:rsidP="00013B83">
            <w:pPr>
              <w:rPr>
                <w:rFonts w:ascii="Helvetica" w:eastAsia="Times New Roman" w:hAnsi="Helvetica" w:cs="Times New Roman"/>
                <w:color w:val="000000"/>
                <w:sz w:val="20"/>
                <w:szCs w:val="20"/>
                <w:lang w:eastAsia="en-US"/>
              </w:rPr>
            </w:pPr>
          </w:p>
        </w:tc>
        <w:tc>
          <w:tcPr>
            <w:tcW w:w="4590" w:type="dxa"/>
            <w:shd w:val="clear" w:color="auto" w:fill="auto"/>
            <w:noWrap/>
            <w:vAlign w:val="bottom"/>
            <w:hideMark/>
          </w:tcPr>
          <w:p w14:paraId="48DD8737" w14:textId="2ABFBA67" w:rsidR="00C050BF" w:rsidRDefault="00847776" w:rsidP="003D4D19">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-See reading list</w:t>
            </w:r>
          </w:p>
          <w:p w14:paraId="185EBB7D" w14:textId="054B7B7D" w:rsidR="00C050BF" w:rsidRDefault="00C050BF" w:rsidP="003D4D19">
            <w:pPr>
              <w:rPr>
                <w:rFonts w:ascii="Helvetica" w:eastAsia="Times New Roman" w:hAnsi="Helvetica" w:cs="Times New Roman"/>
                <w:color w:val="000000"/>
                <w:sz w:val="20"/>
                <w:szCs w:val="20"/>
                <w:lang w:eastAsia="en-US"/>
              </w:rPr>
            </w:pPr>
          </w:p>
          <w:p w14:paraId="00F8F907" w14:textId="2624D604" w:rsidR="00F96C03" w:rsidRDefault="00C050BF" w:rsidP="003D4D19">
            <w:pPr>
              <w:rPr>
                <w:rFonts w:ascii="Helvetica" w:eastAsia="Times New Roman" w:hAnsi="Helvetica" w:cs="Times New Roman"/>
                <w:color w:val="000000"/>
                <w:sz w:val="20"/>
                <w:szCs w:val="20"/>
                <w:lang w:eastAsia="en-US"/>
              </w:rPr>
            </w:pPr>
            <w:r>
              <w:rPr>
                <w:rFonts w:ascii="Helvetica" w:eastAsia="Times New Roman" w:hAnsi="Helvetica" w:cs="Times New Roman"/>
                <w:color w:val="000000"/>
                <w:sz w:val="20"/>
                <w:szCs w:val="20"/>
                <w:lang w:eastAsia="en-US"/>
              </w:rPr>
              <w:t xml:space="preserve">-Prepare brief (1 page) reflection on </w:t>
            </w:r>
            <w:r w:rsidR="00F96C03">
              <w:rPr>
                <w:rFonts w:ascii="Helvetica" w:eastAsia="Times New Roman" w:hAnsi="Helvetica" w:cs="Times New Roman"/>
                <w:color w:val="000000"/>
                <w:sz w:val="20"/>
                <w:szCs w:val="20"/>
                <w:lang w:eastAsia="en-US"/>
              </w:rPr>
              <w:t xml:space="preserve">Meyer et al. article. In this paper, please address the following questions: What were the main points, what surprised you, what did you like, anything you objected to or additional information you </w:t>
            </w:r>
            <w:r w:rsidR="00F96C03">
              <w:rPr>
                <w:rFonts w:ascii="Helvetica" w:eastAsia="Times New Roman" w:hAnsi="Helvetica" w:cs="Times New Roman"/>
                <w:color w:val="000000"/>
                <w:sz w:val="20"/>
                <w:szCs w:val="20"/>
                <w:lang w:eastAsia="en-US"/>
              </w:rPr>
              <w:lastRenderedPageBreak/>
              <w:t>would have wanted to see?</w:t>
            </w:r>
          </w:p>
          <w:p w14:paraId="42396A5E" w14:textId="77777777" w:rsidR="00F96C03" w:rsidRPr="00A07436" w:rsidRDefault="00F96C03" w:rsidP="003D4D19">
            <w:pPr>
              <w:rPr>
                <w:rFonts w:ascii="Helvetica" w:eastAsia="Times New Roman" w:hAnsi="Helvetica" w:cs="Times New Roman"/>
                <w:color w:val="000000"/>
                <w:sz w:val="20"/>
                <w:szCs w:val="20"/>
                <w:lang w:eastAsia="en-US"/>
              </w:rPr>
            </w:pPr>
          </w:p>
          <w:p w14:paraId="725ACD97" w14:textId="4389D911" w:rsidR="00847776" w:rsidRPr="003231F4" w:rsidRDefault="00847776" w:rsidP="00013B83">
            <w:pPr>
              <w:rPr>
                <w:rFonts w:ascii="Helvetica" w:eastAsia="Times New Roman" w:hAnsi="Helvetica" w:cs="Times New Roman"/>
                <w:color w:val="000000"/>
                <w:sz w:val="20"/>
                <w:szCs w:val="20"/>
                <w:lang w:eastAsia="en-US"/>
              </w:rPr>
            </w:pPr>
          </w:p>
        </w:tc>
      </w:tr>
      <w:tr w:rsidR="00847776" w:rsidRPr="007F474A" w14:paraId="77569683" w14:textId="77777777" w:rsidTr="00013B83">
        <w:trPr>
          <w:trHeight w:val="980"/>
        </w:trPr>
        <w:tc>
          <w:tcPr>
            <w:tcW w:w="825" w:type="dxa"/>
            <w:vAlign w:val="center"/>
          </w:tcPr>
          <w:p w14:paraId="06064926" w14:textId="37A8C1FD" w:rsidR="00847776"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lastRenderedPageBreak/>
              <w:t>1</w:t>
            </w:r>
          </w:p>
        </w:tc>
        <w:tc>
          <w:tcPr>
            <w:tcW w:w="1080" w:type="dxa"/>
            <w:shd w:val="clear" w:color="auto" w:fill="auto"/>
            <w:noWrap/>
            <w:vAlign w:val="bottom"/>
            <w:hideMark/>
          </w:tcPr>
          <w:p w14:paraId="3A30EE8D" w14:textId="67B94C5B" w:rsidR="00847776" w:rsidRPr="003231F4" w:rsidRDefault="00847776"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1/20/21</w:t>
            </w:r>
          </w:p>
        </w:tc>
        <w:tc>
          <w:tcPr>
            <w:tcW w:w="4050" w:type="dxa"/>
            <w:shd w:val="clear" w:color="auto" w:fill="auto"/>
            <w:vAlign w:val="bottom"/>
            <w:hideMark/>
          </w:tcPr>
          <w:p w14:paraId="51CB5C45" w14:textId="77777777" w:rsidR="00847776"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Syllabus review</w:t>
            </w:r>
          </w:p>
          <w:p w14:paraId="3737127A" w14:textId="77777777" w:rsidR="00B343BB" w:rsidRPr="003231F4" w:rsidRDefault="00B343BB" w:rsidP="00013B83">
            <w:pPr>
              <w:rPr>
                <w:rFonts w:ascii="Helvetica" w:eastAsia="Times New Roman" w:hAnsi="Helvetica" w:cs="Times New Roman"/>
                <w:color w:val="000000"/>
                <w:sz w:val="20"/>
                <w:szCs w:val="20"/>
                <w:lang w:eastAsia="en-US"/>
              </w:rPr>
            </w:pPr>
          </w:p>
          <w:p w14:paraId="1AE73288" w14:textId="0BE6FAFA"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Introduction to Cognitive and Neuropsychological Assessment</w:t>
            </w:r>
          </w:p>
          <w:p w14:paraId="02633030" w14:textId="77777777" w:rsidR="00B343BB" w:rsidRPr="003231F4" w:rsidRDefault="00B343BB" w:rsidP="00013B83">
            <w:pPr>
              <w:rPr>
                <w:rFonts w:ascii="Helvetica" w:eastAsia="Times New Roman" w:hAnsi="Helvetica" w:cs="Times New Roman"/>
                <w:color w:val="000000"/>
                <w:sz w:val="20"/>
                <w:szCs w:val="20"/>
                <w:lang w:eastAsia="en-US"/>
              </w:rPr>
            </w:pPr>
          </w:p>
          <w:p w14:paraId="11030329" w14:textId="2D979BC6"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 xml:space="preserve">Introduction to Collaborative Therapeutic Neuropsychological Assessment </w:t>
            </w:r>
          </w:p>
          <w:p w14:paraId="4D33E1F8" w14:textId="77777777" w:rsidR="00B343BB" w:rsidRPr="003231F4" w:rsidRDefault="00B343BB" w:rsidP="00013B83">
            <w:pPr>
              <w:rPr>
                <w:rFonts w:ascii="Helvetica" w:eastAsia="Times New Roman" w:hAnsi="Helvetica" w:cs="Times New Roman"/>
                <w:color w:val="000000"/>
                <w:sz w:val="20"/>
                <w:szCs w:val="20"/>
                <w:lang w:eastAsia="en-US"/>
              </w:rPr>
            </w:pPr>
          </w:p>
          <w:p w14:paraId="07806AC0" w14:textId="32D109EF"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The construct of intelligence</w:t>
            </w:r>
          </w:p>
          <w:p w14:paraId="1876EA7F" w14:textId="77777777" w:rsidR="009727EC" w:rsidRPr="00A07436" w:rsidRDefault="009727EC" w:rsidP="003D4D19">
            <w:pPr>
              <w:rPr>
                <w:rFonts w:ascii="Helvetica" w:eastAsia="Times New Roman" w:hAnsi="Helvetica" w:cs="Times New Roman"/>
                <w:color w:val="000000"/>
                <w:sz w:val="20"/>
                <w:szCs w:val="20"/>
                <w:lang w:eastAsia="en-US"/>
              </w:rPr>
            </w:pPr>
          </w:p>
          <w:p w14:paraId="623B3377" w14:textId="726E48AD"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Racism and the history of cognitive assessment</w:t>
            </w:r>
          </w:p>
          <w:p w14:paraId="64993B2C" w14:textId="3B0A72E9" w:rsidR="00B343BB" w:rsidRPr="003231F4" w:rsidRDefault="00B343BB" w:rsidP="00013B83">
            <w:pPr>
              <w:rPr>
                <w:rFonts w:ascii="Helvetica" w:eastAsia="Times New Roman" w:hAnsi="Helvetica" w:cs="Times New Roman"/>
                <w:color w:val="000000"/>
                <w:sz w:val="20"/>
                <w:szCs w:val="20"/>
                <w:lang w:eastAsia="en-US"/>
              </w:rPr>
            </w:pPr>
          </w:p>
        </w:tc>
        <w:tc>
          <w:tcPr>
            <w:tcW w:w="4590" w:type="dxa"/>
            <w:shd w:val="clear" w:color="auto" w:fill="auto"/>
            <w:noWrap/>
            <w:vAlign w:val="bottom"/>
            <w:hideMark/>
          </w:tcPr>
          <w:p w14:paraId="657FEA91" w14:textId="77777777" w:rsidR="00847776" w:rsidRPr="003231F4" w:rsidRDefault="00847776"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-See reading list</w:t>
            </w:r>
          </w:p>
        </w:tc>
      </w:tr>
      <w:tr w:rsidR="00847776" w:rsidRPr="007F474A" w14:paraId="475EDD9D" w14:textId="77777777" w:rsidTr="00013B83">
        <w:trPr>
          <w:trHeight w:val="740"/>
        </w:trPr>
        <w:tc>
          <w:tcPr>
            <w:tcW w:w="825" w:type="dxa"/>
            <w:vAlign w:val="center"/>
          </w:tcPr>
          <w:p w14:paraId="4FD917A0" w14:textId="4DCB3FF5" w:rsidR="00847776"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2</w:t>
            </w:r>
          </w:p>
        </w:tc>
        <w:tc>
          <w:tcPr>
            <w:tcW w:w="1080" w:type="dxa"/>
            <w:shd w:val="clear" w:color="auto" w:fill="auto"/>
            <w:noWrap/>
            <w:vAlign w:val="bottom"/>
            <w:hideMark/>
          </w:tcPr>
          <w:p w14:paraId="566C2EAA" w14:textId="6D30EC08" w:rsidR="00847776" w:rsidRPr="003231F4" w:rsidRDefault="00130790"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1/27/21</w:t>
            </w:r>
          </w:p>
        </w:tc>
        <w:tc>
          <w:tcPr>
            <w:tcW w:w="4050" w:type="dxa"/>
            <w:shd w:val="clear" w:color="auto" w:fill="auto"/>
            <w:vAlign w:val="bottom"/>
            <w:hideMark/>
          </w:tcPr>
          <w:p w14:paraId="7F6A9B08" w14:textId="322C7C1B" w:rsidR="00847776"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Essential Psychometrics</w:t>
            </w:r>
          </w:p>
          <w:p w14:paraId="6FA1EBA7" w14:textId="31DA4953" w:rsidR="00B343BB" w:rsidRPr="003231F4" w:rsidRDefault="00B343BB" w:rsidP="00013B83">
            <w:pPr>
              <w:rPr>
                <w:rFonts w:ascii="Helvetica" w:eastAsia="Times New Roman" w:hAnsi="Helvetica" w:cs="Times New Roman"/>
                <w:color w:val="000000"/>
                <w:sz w:val="20"/>
                <w:szCs w:val="20"/>
                <w:lang w:eastAsia="en-US"/>
              </w:rPr>
            </w:pPr>
          </w:p>
          <w:p w14:paraId="1E3BBF1C" w14:textId="52ED97B1"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Arguments for and against testing intelligence in diverse individuals</w:t>
            </w:r>
          </w:p>
          <w:p w14:paraId="0F470BEC" w14:textId="1F99A2EB" w:rsidR="00B343BB" w:rsidRPr="003231F4" w:rsidRDefault="00B343BB" w:rsidP="00013B83">
            <w:pPr>
              <w:rPr>
                <w:rFonts w:ascii="Helvetica" w:eastAsia="Times New Roman" w:hAnsi="Helvetica" w:cs="Times New Roman"/>
                <w:color w:val="000000"/>
                <w:sz w:val="20"/>
                <w:szCs w:val="20"/>
                <w:lang w:eastAsia="en-US"/>
              </w:rPr>
            </w:pPr>
          </w:p>
        </w:tc>
        <w:tc>
          <w:tcPr>
            <w:tcW w:w="4590" w:type="dxa"/>
            <w:shd w:val="clear" w:color="auto" w:fill="auto"/>
            <w:vAlign w:val="bottom"/>
            <w:hideMark/>
          </w:tcPr>
          <w:p w14:paraId="33A1203F" w14:textId="2FBE0F9E" w:rsidR="00847776" w:rsidRPr="003231F4" w:rsidRDefault="00847776"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-See reading list</w:t>
            </w:r>
          </w:p>
        </w:tc>
      </w:tr>
      <w:tr w:rsidR="00847776" w:rsidRPr="007F474A" w14:paraId="4A41B961" w14:textId="77777777" w:rsidTr="00013B83">
        <w:trPr>
          <w:trHeight w:val="980"/>
        </w:trPr>
        <w:tc>
          <w:tcPr>
            <w:tcW w:w="825" w:type="dxa"/>
            <w:vAlign w:val="center"/>
          </w:tcPr>
          <w:p w14:paraId="1D68A9E0" w14:textId="7B18F1F7" w:rsidR="00847776"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3</w:t>
            </w:r>
          </w:p>
        </w:tc>
        <w:tc>
          <w:tcPr>
            <w:tcW w:w="1080" w:type="dxa"/>
            <w:shd w:val="clear" w:color="auto" w:fill="auto"/>
            <w:noWrap/>
            <w:vAlign w:val="bottom"/>
            <w:hideMark/>
          </w:tcPr>
          <w:p w14:paraId="5349C80C" w14:textId="02D3D371" w:rsidR="00847776" w:rsidRPr="003231F4" w:rsidRDefault="00130790"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2/3/21</w:t>
            </w:r>
          </w:p>
        </w:tc>
        <w:tc>
          <w:tcPr>
            <w:tcW w:w="4050" w:type="dxa"/>
            <w:shd w:val="clear" w:color="auto" w:fill="auto"/>
            <w:vAlign w:val="bottom"/>
            <w:hideMark/>
          </w:tcPr>
          <w:p w14:paraId="2C527943" w14:textId="77777777" w:rsidR="00847776"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The assessment process</w:t>
            </w:r>
          </w:p>
          <w:p w14:paraId="4BB50C07" w14:textId="77777777" w:rsidR="00B343BB" w:rsidRPr="003231F4" w:rsidRDefault="00B343BB" w:rsidP="00013B83">
            <w:pPr>
              <w:rPr>
                <w:rFonts w:ascii="Helvetica" w:eastAsia="Times New Roman" w:hAnsi="Helvetica" w:cs="Times New Roman"/>
                <w:color w:val="000000"/>
                <w:sz w:val="20"/>
                <w:szCs w:val="20"/>
                <w:lang w:eastAsia="en-US"/>
              </w:rPr>
            </w:pPr>
          </w:p>
          <w:p w14:paraId="56C26517" w14:textId="77777777"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Intake interviews</w:t>
            </w:r>
          </w:p>
          <w:p w14:paraId="5AD8E90F" w14:textId="77777777" w:rsidR="00B343BB" w:rsidRPr="003231F4" w:rsidRDefault="00B343BB" w:rsidP="00013B83">
            <w:pPr>
              <w:rPr>
                <w:rFonts w:ascii="Helvetica" w:eastAsia="Times New Roman" w:hAnsi="Helvetica" w:cs="Times New Roman"/>
                <w:color w:val="000000"/>
                <w:sz w:val="20"/>
                <w:szCs w:val="20"/>
                <w:lang w:eastAsia="en-US"/>
              </w:rPr>
            </w:pPr>
          </w:p>
          <w:p w14:paraId="0856C2F7" w14:textId="77777777"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Behavioral observations</w:t>
            </w:r>
          </w:p>
          <w:p w14:paraId="33A99B4F" w14:textId="77777777" w:rsidR="00B343BB" w:rsidRPr="003231F4" w:rsidRDefault="00B343BB" w:rsidP="00013B83">
            <w:pPr>
              <w:rPr>
                <w:rFonts w:ascii="Helvetica" w:eastAsia="Times New Roman" w:hAnsi="Helvetica" w:cs="Times New Roman"/>
                <w:color w:val="000000"/>
                <w:sz w:val="20"/>
                <w:szCs w:val="20"/>
                <w:lang w:eastAsia="en-US"/>
              </w:rPr>
            </w:pPr>
          </w:p>
          <w:p w14:paraId="508C4DC0" w14:textId="497BCD65" w:rsidR="00B343BB" w:rsidRPr="003231F4" w:rsidRDefault="00B343BB"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Report writing: overview, background, and behavioral observations</w:t>
            </w:r>
          </w:p>
        </w:tc>
        <w:tc>
          <w:tcPr>
            <w:tcW w:w="4590" w:type="dxa"/>
            <w:shd w:val="clear" w:color="auto" w:fill="auto"/>
            <w:vAlign w:val="bottom"/>
            <w:hideMark/>
          </w:tcPr>
          <w:p w14:paraId="318F8CFA" w14:textId="77777777" w:rsidR="00847776" w:rsidRPr="003231F4" w:rsidRDefault="00847776"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-See reading list</w:t>
            </w:r>
          </w:p>
          <w:p w14:paraId="6B201E92" w14:textId="2969E76F" w:rsidR="00847776" w:rsidRPr="003231F4" w:rsidRDefault="00847776" w:rsidP="00013B83">
            <w:pPr>
              <w:rPr>
                <w:rFonts w:ascii="Helvetica" w:eastAsia="Times New Roman" w:hAnsi="Helvetica" w:cs="Times New Roman"/>
                <w:color w:val="000000"/>
                <w:sz w:val="20"/>
                <w:szCs w:val="20"/>
                <w:lang w:eastAsia="en-US"/>
              </w:rPr>
            </w:pPr>
          </w:p>
        </w:tc>
      </w:tr>
      <w:tr w:rsidR="00847776" w:rsidRPr="007F474A" w14:paraId="02A73108" w14:textId="77777777" w:rsidTr="00013B83">
        <w:trPr>
          <w:trHeight w:val="980"/>
        </w:trPr>
        <w:tc>
          <w:tcPr>
            <w:tcW w:w="825" w:type="dxa"/>
            <w:vAlign w:val="center"/>
          </w:tcPr>
          <w:p w14:paraId="56719F45" w14:textId="4689C701" w:rsidR="00847776"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4</w:t>
            </w:r>
          </w:p>
        </w:tc>
        <w:tc>
          <w:tcPr>
            <w:tcW w:w="1080" w:type="dxa"/>
            <w:shd w:val="clear" w:color="auto" w:fill="auto"/>
            <w:noWrap/>
            <w:vAlign w:val="bottom"/>
            <w:hideMark/>
          </w:tcPr>
          <w:p w14:paraId="5FF7FC85" w14:textId="2D940AC1" w:rsidR="00847776" w:rsidRPr="003231F4" w:rsidRDefault="00130790"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2/10/21</w:t>
            </w:r>
          </w:p>
        </w:tc>
        <w:tc>
          <w:tcPr>
            <w:tcW w:w="4050" w:type="dxa"/>
            <w:shd w:val="clear" w:color="auto" w:fill="auto"/>
            <w:vAlign w:val="bottom"/>
            <w:hideMark/>
          </w:tcPr>
          <w:p w14:paraId="679BF43D" w14:textId="77777777" w:rsidR="00847776"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Administering and scoring the WAIS-IV</w:t>
            </w:r>
          </w:p>
          <w:p w14:paraId="4A4EE775" w14:textId="281C2FA3" w:rsidR="003231F4" w:rsidRPr="003231F4" w:rsidRDefault="003231F4" w:rsidP="00013B83">
            <w:pPr>
              <w:rPr>
                <w:rFonts w:ascii="Helvetica" w:eastAsia="Times New Roman" w:hAnsi="Helvetica" w:cs="Times New Roman"/>
                <w:color w:val="000000"/>
                <w:sz w:val="20"/>
                <w:szCs w:val="20"/>
                <w:lang w:eastAsia="en-US"/>
              </w:rPr>
            </w:pPr>
          </w:p>
        </w:tc>
        <w:tc>
          <w:tcPr>
            <w:tcW w:w="4590" w:type="dxa"/>
            <w:shd w:val="clear" w:color="auto" w:fill="auto"/>
            <w:vAlign w:val="bottom"/>
            <w:hideMark/>
          </w:tcPr>
          <w:p w14:paraId="50124673" w14:textId="0192C2CF" w:rsidR="00847776" w:rsidRPr="003231F4" w:rsidRDefault="00847776"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 xml:space="preserve">-See reading list </w:t>
            </w:r>
          </w:p>
          <w:p w14:paraId="764834EB" w14:textId="77777777" w:rsidR="003231F4" w:rsidRPr="003231F4" w:rsidRDefault="003231F4" w:rsidP="00013B83">
            <w:pPr>
              <w:rPr>
                <w:rFonts w:ascii="Helvetica" w:eastAsia="Times New Roman" w:hAnsi="Helvetica" w:cs="Times New Roman"/>
                <w:color w:val="000000"/>
                <w:sz w:val="20"/>
                <w:szCs w:val="20"/>
                <w:lang w:eastAsia="en-US"/>
              </w:rPr>
            </w:pPr>
          </w:p>
          <w:p w14:paraId="68258689" w14:textId="26220126" w:rsidR="00847776"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-Intake interview assignment due</w:t>
            </w:r>
          </w:p>
        </w:tc>
      </w:tr>
      <w:tr w:rsidR="00847776" w:rsidRPr="007F474A" w14:paraId="21AA0310" w14:textId="77777777" w:rsidTr="00013B83">
        <w:trPr>
          <w:trHeight w:val="1700"/>
        </w:trPr>
        <w:tc>
          <w:tcPr>
            <w:tcW w:w="825" w:type="dxa"/>
            <w:vAlign w:val="center"/>
          </w:tcPr>
          <w:p w14:paraId="6310ABAA" w14:textId="70B7B21E" w:rsidR="00847776"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5</w:t>
            </w:r>
          </w:p>
        </w:tc>
        <w:tc>
          <w:tcPr>
            <w:tcW w:w="1080" w:type="dxa"/>
            <w:shd w:val="clear" w:color="auto" w:fill="auto"/>
            <w:noWrap/>
            <w:vAlign w:val="bottom"/>
            <w:hideMark/>
          </w:tcPr>
          <w:p w14:paraId="11967599" w14:textId="1E84A640" w:rsidR="00847776" w:rsidRPr="003231F4" w:rsidRDefault="00130790"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2/17/21</w:t>
            </w:r>
          </w:p>
        </w:tc>
        <w:tc>
          <w:tcPr>
            <w:tcW w:w="4050" w:type="dxa"/>
            <w:shd w:val="clear" w:color="auto" w:fill="auto"/>
            <w:vAlign w:val="bottom"/>
            <w:hideMark/>
          </w:tcPr>
          <w:p w14:paraId="32578E84" w14:textId="161C9807" w:rsidR="00847776" w:rsidRPr="003231F4" w:rsidRDefault="00920AAC"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Administering</w:t>
            </w:r>
            <w:r w:rsidR="003231F4" w:rsidRPr="003231F4">
              <w:rPr>
                <w:rFonts w:ascii="Helvetica" w:eastAsia="Times New Roman" w:hAnsi="Helvetica" w:cs="Times New Roman"/>
                <w:color w:val="000000"/>
                <w:sz w:val="20"/>
                <w:szCs w:val="20"/>
                <w:lang w:eastAsia="en-US"/>
              </w:rPr>
              <w:t xml:space="preserve"> and scoring the WISC-V</w:t>
            </w:r>
          </w:p>
          <w:p w14:paraId="6AA8769B" w14:textId="77777777" w:rsidR="003231F4" w:rsidRPr="003231F4" w:rsidRDefault="003231F4" w:rsidP="00013B83">
            <w:pPr>
              <w:rPr>
                <w:rFonts w:ascii="Helvetica" w:eastAsia="Times New Roman" w:hAnsi="Helvetica" w:cs="Times New Roman"/>
                <w:color w:val="000000"/>
                <w:sz w:val="20"/>
                <w:szCs w:val="20"/>
                <w:lang w:eastAsia="en-US"/>
              </w:rPr>
            </w:pPr>
          </w:p>
          <w:p w14:paraId="75C79365" w14:textId="77777777" w:rsidR="003231F4"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General testing guidelines</w:t>
            </w:r>
          </w:p>
          <w:p w14:paraId="73297FEC" w14:textId="020647AF" w:rsidR="003231F4" w:rsidRPr="003231F4" w:rsidRDefault="003231F4" w:rsidP="00013B83">
            <w:pPr>
              <w:rPr>
                <w:rFonts w:ascii="Helvetica" w:eastAsia="Times New Roman" w:hAnsi="Helvetica" w:cs="Times New Roman"/>
                <w:color w:val="000000"/>
                <w:sz w:val="20"/>
                <w:szCs w:val="20"/>
                <w:lang w:eastAsia="en-US"/>
              </w:rPr>
            </w:pPr>
          </w:p>
        </w:tc>
        <w:tc>
          <w:tcPr>
            <w:tcW w:w="4590" w:type="dxa"/>
            <w:shd w:val="clear" w:color="auto" w:fill="auto"/>
            <w:vAlign w:val="bottom"/>
            <w:hideMark/>
          </w:tcPr>
          <w:p w14:paraId="1A1D8523" w14:textId="77777777" w:rsidR="00847776" w:rsidRPr="003231F4" w:rsidRDefault="00847776"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-See reading list</w:t>
            </w:r>
          </w:p>
          <w:p w14:paraId="592CCDE3" w14:textId="77777777" w:rsidR="00847776" w:rsidRPr="003231F4" w:rsidRDefault="00847776" w:rsidP="00013B83">
            <w:pPr>
              <w:rPr>
                <w:rFonts w:ascii="Helvetica" w:eastAsia="Times New Roman" w:hAnsi="Helvetica" w:cs="Times New Roman"/>
                <w:color w:val="000000"/>
                <w:sz w:val="20"/>
                <w:szCs w:val="20"/>
                <w:lang w:eastAsia="en-US"/>
              </w:rPr>
            </w:pPr>
          </w:p>
          <w:p w14:paraId="798941B0" w14:textId="1A11329A" w:rsidR="003231F4"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-WAIS-IV Observation assignment due</w:t>
            </w:r>
          </w:p>
        </w:tc>
      </w:tr>
      <w:tr w:rsidR="00847776" w:rsidRPr="007F474A" w14:paraId="7FF9FCF4" w14:textId="77777777" w:rsidTr="00013B83">
        <w:trPr>
          <w:trHeight w:val="1460"/>
        </w:trPr>
        <w:tc>
          <w:tcPr>
            <w:tcW w:w="825" w:type="dxa"/>
            <w:vAlign w:val="center"/>
          </w:tcPr>
          <w:p w14:paraId="5301E9C7" w14:textId="76C23291" w:rsidR="00847776"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6</w:t>
            </w:r>
          </w:p>
        </w:tc>
        <w:tc>
          <w:tcPr>
            <w:tcW w:w="1080" w:type="dxa"/>
            <w:shd w:val="clear" w:color="auto" w:fill="auto"/>
            <w:noWrap/>
            <w:vAlign w:val="bottom"/>
            <w:hideMark/>
          </w:tcPr>
          <w:p w14:paraId="0B7262F8" w14:textId="068BF6E4" w:rsidR="00847776" w:rsidRPr="003231F4" w:rsidRDefault="00130790"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2/24/21</w:t>
            </w:r>
          </w:p>
        </w:tc>
        <w:tc>
          <w:tcPr>
            <w:tcW w:w="4050" w:type="dxa"/>
            <w:shd w:val="clear" w:color="auto" w:fill="auto"/>
            <w:vAlign w:val="bottom"/>
            <w:hideMark/>
          </w:tcPr>
          <w:p w14:paraId="3E4B783F" w14:textId="361CB5B2" w:rsidR="00847776"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Weschler interpretation</w:t>
            </w:r>
          </w:p>
          <w:p w14:paraId="06734316" w14:textId="0EE1592B" w:rsidR="003231F4" w:rsidRPr="003231F4" w:rsidRDefault="003231F4" w:rsidP="00013B83">
            <w:pPr>
              <w:rPr>
                <w:rFonts w:ascii="Helvetica" w:eastAsia="Times New Roman" w:hAnsi="Helvetica" w:cs="Times New Roman"/>
                <w:color w:val="000000"/>
                <w:sz w:val="20"/>
                <w:szCs w:val="20"/>
                <w:lang w:eastAsia="en-US"/>
              </w:rPr>
            </w:pPr>
          </w:p>
          <w:p w14:paraId="7626869B" w14:textId="0E626BF5" w:rsidR="003231F4"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Adaptive functioning</w:t>
            </w:r>
          </w:p>
          <w:p w14:paraId="70D45371" w14:textId="1C921428" w:rsidR="003231F4" w:rsidRPr="003231F4" w:rsidRDefault="003231F4" w:rsidP="00013B83">
            <w:pPr>
              <w:rPr>
                <w:rFonts w:ascii="Helvetica" w:eastAsia="Times New Roman" w:hAnsi="Helvetica" w:cs="Times New Roman"/>
                <w:color w:val="000000"/>
                <w:sz w:val="20"/>
                <w:szCs w:val="20"/>
                <w:lang w:eastAsia="en-US"/>
              </w:rPr>
            </w:pPr>
          </w:p>
          <w:p w14:paraId="2B1C10FC" w14:textId="4EC900AB" w:rsidR="003231F4"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Autism Spectrum Disorders</w:t>
            </w:r>
          </w:p>
          <w:p w14:paraId="102B6EB9" w14:textId="6D43776F" w:rsidR="003231F4" w:rsidRPr="003231F4" w:rsidRDefault="003231F4" w:rsidP="00013B83">
            <w:pPr>
              <w:rPr>
                <w:rFonts w:ascii="Helvetica" w:eastAsia="Times New Roman" w:hAnsi="Helvetica" w:cs="Times New Roman"/>
                <w:color w:val="000000"/>
                <w:sz w:val="20"/>
                <w:szCs w:val="20"/>
                <w:lang w:eastAsia="en-US"/>
              </w:rPr>
            </w:pPr>
          </w:p>
          <w:p w14:paraId="5049E16C" w14:textId="27A04CA1" w:rsidR="003231F4"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 xml:space="preserve">Intellectual disability </w:t>
            </w:r>
          </w:p>
          <w:p w14:paraId="7050CC8B" w14:textId="77777777" w:rsidR="00847776" w:rsidRPr="003231F4" w:rsidRDefault="00847776" w:rsidP="00013B83">
            <w:pPr>
              <w:rPr>
                <w:rFonts w:ascii="Helvetica" w:eastAsia="Times New Roman" w:hAnsi="Helvetica" w:cs="Times New Roman"/>
                <w:color w:val="000000"/>
                <w:sz w:val="20"/>
                <w:szCs w:val="20"/>
                <w:lang w:eastAsia="en-US"/>
              </w:rPr>
            </w:pPr>
          </w:p>
        </w:tc>
        <w:tc>
          <w:tcPr>
            <w:tcW w:w="4590" w:type="dxa"/>
            <w:shd w:val="clear" w:color="auto" w:fill="auto"/>
            <w:vAlign w:val="bottom"/>
            <w:hideMark/>
          </w:tcPr>
          <w:p w14:paraId="66C3F185" w14:textId="77777777" w:rsidR="00847776" w:rsidRPr="003231F4" w:rsidRDefault="00847776"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-See reading list</w:t>
            </w:r>
          </w:p>
          <w:p w14:paraId="0615736E" w14:textId="18C21E0F" w:rsidR="00847776" w:rsidRPr="003231F4" w:rsidRDefault="00847776" w:rsidP="00013B83">
            <w:pPr>
              <w:rPr>
                <w:rFonts w:ascii="Helvetica" w:eastAsia="Times New Roman" w:hAnsi="Helvetica" w:cs="Times New Roman"/>
                <w:color w:val="000000"/>
                <w:sz w:val="20"/>
                <w:szCs w:val="20"/>
                <w:lang w:eastAsia="en-US"/>
              </w:rPr>
            </w:pPr>
          </w:p>
        </w:tc>
      </w:tr>
      <w:tr w:rsidR="007F474A" w:rsidRPr="007F474A" w14:paraId="7D6C7442" w14:textId="77777777" w:rsidTr="00013B83">
        <w:trPr>
          <w:trHeight w:val="500"/>
        </w:trPr>
        <w:tc>
          <w:tcPr>
            <w:tcW w:w="825" w:type="dxa"/>
            <w:vAlign w:val="center"/>
          </w:tcPr>
          <w:p w14:paraId="18D8C046" w14:textId="44B50016" w:rsidR="007F474A" w:rsidRPr="003231F4" w:rsidRDefault="007F474A" w:rsidP="00013B83">
            <w:pPr>
              <w:jc w:val="cente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w:t>
            </w:r>
          </w:p>
        </w:tc>
        <w:tc>
          <w:tcPr>
            <w:tcW w:w="1080" w:type="dxa"/>
            <w:shd w:val="clear" w:color="auto" w:fill="auto"/>
            <w:noWrap/>
            <w:vAlign w:val="bottom"/>
          </w:tcPr>
          <w:p w14:paraId="4E550A15" w14:textId="676A3F35" w:rsidR="007F474A" w:rsidRPr="003231F4" w:rsidRDefault="00D27A44" w:rsidP="00013B83">
            <w:pPr>
              <w:jc w:val="right"/>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3/</w:t>
            </w:r>
            <w:r w:rsidR="003231F4" w:rsidRPr="003231F4">
              <w:rPr>
                <w:rFonts w:ascii="Helvetica" w:eastAsia="Times New Roman" w:hAnsi="Helvetica" w:cs="Times New Roman"/>
                <w:color w:val="000000"/>
                <w:sz w:val="20"/>
                <w:szCs w:val="20"/>
                <w:lang w:eastAsia="en-US"/>
              </w:rPr>
              <w:t>1</w:t>
            </w:r>
            <w:r w:rsidRPr="003231F4">
              <w:rPr>
                <w:rFonts w:ascii="Helvetica" w:eastAsia="Times New Roman" w:hAnsi="Helvetica" w:cs="Times New Roman"/>
                <w:color w:val="000000"/>
                <w:sz w:val="20"/>
                <w:szCs w:val="20"/>
                <w:lang w:eastAsia="en-US"/>
              </w:rPr>
              <w:t>/21</w:t>
            </w:r>
          </w:p>
        </w:tc>
        <w:tc>
          <w:tcPr>
            <w:tcW w:w="4050" w:type="dxa"/>
            <w:shd w:val="clear" w:color="auto" w:fill="auto"/>
            <w:vAlign w:val="bottom"/>
          </w:tcPr>
          <w:p w14:paraId="2F709A80" w14:textId="298CEFB4" w:rsidR="007F474A"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No class this week</w:t>
            </w:r>
          </w:p>
        </w:tc>
        <w:tc>
          <w:tcPr>
            <w:tcW w:w="4590" w:type="dxa"/>
            <w:shd w:val="clear" w:color="auto" w:fill="auto"/>
            <w:noWrap/>
            <w:vAlign w:val="bottom"/>
          </w:tcPr>
          <w:p w14:paraId="0DE3F64C" w14:textId="061D7B64" w:rsidR="007F474A" w:rsidRPr="003231F4" w:rsidRDefault="003231F4" w:rsidP="00013B83">
            <w:pPr>
              <w:rPr>
                <w:rFonts w:ascii="Helvetica" w:eastAsia="Times New Roman" w:hAnsi="Helvetica" w:cs="Times New Roman"/>
                <w:color w:val="000000"/>
                <w:sz w:val="20"/>
                <w:szCs w:val="20"/>
                <w:lang w:eastAsia="en-US"/>
              </w:rPr>
            </w:pPr>
            <w:r w:rsidRPr="003231F4">
              <w:rPr>
                <w:rFonts w:ascii="Helvetica" w:eastAsia="Times New Roman" w:hAnsi="Helvetica" w:cs="Times New Roman"/>
                <w:color w:val="000000"/>
                <w:sz w:val="20"/>
                <w:szCs w:val="20"/>
                <w:lang w:eastAsia="en-US"/>
              </w:rPr>
              <w:t xml:space="preserve">WISC-V </w:t>
            </w:r>
            <w:r w:rsidR="00920AAC">
              <w:rPr>
                <w:rFonts w:ascii="Helvetica" w:eastAsia="Times New Roman" w:hAnsi="Helvetica" w:cs="Times New Roman"/>
                <w:color w:val="000000"/>
                <w:sz w:val="20"/>
                <w:szCs w:val="20"/>
                <w:lang w:eastAsia="en-US"/>
              </w:rPr>
              <w:t>administration assignment due</w:t>
            </w:r>
            <w:r w:rsidRPr="003231F4">
              <w:rPr>
                <w:rFonts w:ascii="Helvetica" w:eastAsia="Times New Roman" w:hAnsi="Helvetica" w:cs="Times New Roman"/>
                <w:color w:val="000000"/>
                <w:sz w:val="20"/>
                <w:szCs w:val="20"/>
                <w:lang w:eastAsia="en-US"/>
              </w:rPr>
              <w:t xml:space="preserve"> </w:t>
            </w:r>
          </w:p>
        </w:tc>
      </w:tr>
      <w:tr w:rsidR="00847776" w:rsidRPr="007F474A" w14:paraId="193823BC" w14:textId="77777777" w:rsidTr="00013B83">
        <w:trPr>
          <w:trHeight w:val="500"/>
        </w:trPr>
        <w:tc>
          <w:tcPr>
            <w:tcW w:w="825" w:type="dxa"/>
            <w:vAlign w:val="center"/>
          </w:tcPr>
          <w:p w14:paraId="5956BD89" w14:textId="04746901" w:rsidR="00847776" w:rsidRPr="00920AAC" w:rsidRDefault="00D27A44" w:rsidP="00013B83">
            <w:pPr>
              <w:jc w:val="center"/>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7</w:t>
            </w:r>
          </w:p>
        </w:tc>
        <w:tc>
          <w:tcPr>
            <w:tcW w:w="1080" w:type="dxa"/>
            <w:shd w:val="clear" w:color="auto" w:fill="auto"/>
            <w:noWrap/>
            <w:vAlign w:val="bottom"/>
            <w:hideMark/>
          </w:tcPr>
          <w:p w14:paraId="6FB2244E" w14:textId="38197D2E" w:rsidR="00847776" w:rsidRPr="00920AAC" w:rsidRDefault="00130790" w:rsidP="00013B83">
            <w:pPr>
              <w:jc w:val="right"/>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3/10/21</w:t>
            </w:r>
          </w:p>
        </w:tc>
        <w:tc>
          <w:tcPr>
            <w:tcW w:w="4050" w:type="dxa"/>
            <w:shd w:val="clear" w:color="auto" w:fill="auto"/>
            <w:vAlign w:val="bottom"/>
            <w:hideMark/>
          </w:tcPr>
          <w:p w14:paraId="761D238C" w14:textId="77777777" w:rsidR="00847776" w:rsidRPr="00920AAC" w:rsidRDefault="003231F4" w:rsidP="00013B83">
            <w:pPr>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Academic Achievement</w:t>
            </w:r>
          </w:p>
          <w:p w14:paraId="5B222702" w14:textId="77777777" w:rsidR="003231F4" w:rsidRPr="00920AAC" w:rsidRDefault="003231F4" w:rsidP="00013B83">
            <w:pPr>
              <w:rPr>
                <w:rFonts w:ascii="Helvetica" w:eastAsia="Times New Roman" w:hAnsi="Helvetica" w:cs="Times New Roman"/>
                <w:color w:val="000000"/>
                <w:sz w:val="20"/>
                <w:szCs w:val="20"/>
                <w:lang w:eastAsia="en-US"/>
              </w:rPr>
            </w:pPr>
          </w:p>
          <w:p w14:paraId="0D6378F3" w14:textId="77777777" w:rsidR="003231F4" w:rsidRPr="00920AAC" w:rsidRDefault="003231F4" w:rsidP="00013B83">
            <w:pPr>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WIAT-IV</w:t>
            </w:r>
          </w:p>
          <w:p w14:paraId="3EECB6B6" w14:textId="77777777" w:rsidR="003231F4" w:rsidRPr="00920AAC" w:rsidRDefault="003231F4" w:rsidP="00013B83">
            <w:pPr>
              <w:rPr>
                <w:rFonts w:ascii="Helvetica" w:eastAsia="Times New Roman" w:hAnsi="Helvetica" w:cs="Times New Roman"/>
                <w:color w:val="000000"/>
                <w:sz w:val="20"/>
                <w:szCs w:val="20"/>
                <w:lang w:eastAsia="en-US"/>
              </w:rPr>
            </w:pPr>
          </w:p>
          <w:p w14:paraId="603FA20E" w14:textId="77777777" w:rsidR="003231F4" w:rsidRPr="00920AAC" w:rsidRDefault="003231F4" w:rsidP="00013B83">
            <w:pPr>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WRAT-5</w:t>
            </w:r>
          </w:p>
          <w:p w14:paraId="14E071D4" w14:textId="77777777" w:rsidR="003231F4" w:rsidRPr="00920AAC" w:rsidRDefault="003231F4" w:rsidP="00013B83">
            <w:pPr>
              <w:rPr>
                <w:rFonts w:ascii="Helvetica" w:eastAsia="Times New Roman" w:hAnsi="Helvetica" w:cs="Times New Roman"/>
                <w:color w:val="000000"/>
                <w:sz w:val="20"/>
                <w:szCs w:val="20"/>
                <w:lang w:eastAsia="en-US"/>
              </w:rPr>
            </w:pPr>
          </w:p>
          <w:p w14:paraId="2027C7FD" w14:textId="5526E5A0" w:rsidR="003231F4" w:rsidRPr="00920AAC" w:rsidRDefault="003231F4" w:rsidP="00013B83">
            <w:pPr>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Giftedness</w:t>
            </w:r>
          </w:p>
        </w:tc>
        <w:tc>
          <w:tcPr>
            <w:tcW w:w="4590" w:type="dxa"/>
            <w:shd w:val="clear" w:color="auto" w:fill="auto"/>
            <w:noWrap/>
            <w:vAlign w:val="bottom"/>
            <w:hideMark/>
          </w:tcPr>
          <w:p w14:paraId="312FEDEF" w14:textId="77777777" w:rsidR="00847776" w:rsidRPr="00920AAC" w:rsidRDefault="00847776" w:rsidP="00013B83">
            <w:pPr>
              <w:rPr>
                <w:rFonts w:ascii="Helvetica" w:eastAsia="Times New Roman" w:hAnsi="Helvetica" w:cs="Times New Roman"/>
                <w:color w:val="000000"/>
                <w:sz w:val="20"/>
                <w:szCs w:val="20"/>
                <w:lang w:eastAsia="en-US"/>
              </w:rPr>
            </w:pPr>
          </w:p>
          <w:p w14:paraId="16C7A612" w14:textId="77777777" w:rsidR="00847776" w:rsidRPr="00920AAC" w:rsidRDefault="00847776" w:rsidP="00013B83">
            <w:pPr>
              <w:rPr>
                <w:rFonts w:ascii="Helvetica" w:eastAsia="Times New Roman" w:hAnsi="Helvetica" w:cs="Times New Roman"/>
                <w:color w:val="000000"/>
                <w:sz w:val="20"/>
                <w:szCs w:val="20"/>
                <w:lang w:eastAsia="en-US"/>
              </w:rPr>
            </w:pPr>
          </w:p>
          <w:p w14:paraId="7F4F1DD3" w14:textId="734FFD8C" w:rsidR="00847776" w:rsidRPr="00920AAC" w:rsidRDefault="00847776" w:rsidP="00013B83">
            <w:pPr>
              <w:rPr>
                <w:rFonts w:ascii="Helvetica" w:eastAsia="Times New Roman" w:hAnsi="Helvetica" w:cs="Times New Roman"/>
                <w:color w:val="000000"/>
                <w:sz w:val="20"/>
                <w:szCs w:val="20"/>
                <w:lang w:eastAsia="en-US"/>
              </w:rPr>
            </w:pPr>
            <w:r w:rsidRPr="00920AAC">
              <w:rPr>
                <w:rFonts w:ascii="Helvetica" w:eastAsia="Times New Roman" w:hAnsi="Helvetica" w:cs="Times New Roman"/>
                <w:color w:val="000000"/>
                <w:sz w:val="20"/>
                <w:szCs w:val="20"/>
                <w:lang w:eastAsia="en-US"/>
              </w:rPr>
              <w:t>-See reading list</w:t>
            </w:r>
          </w:p>
        </w:tc>
      </w:tr>
      <w:tr w:rsidR="00847776" w:rsidRPr="007F474A" w14:paraId="4D806553" w14:textId="77777777" w:rsidTr="00013B83">
        <w:trPr>
          <w:trHeight w:val="1700"/>
        </w:trPr>
        <w:tc>
          <w:tcPr>
            <w:tcW w:w="825" w:type="dxa"/>
            <w:vAlign w:val="center"/>
          </w:tcPr>
          <w:p w14:paraId="19BFB559" w14:textId="213DF5A8" w:rsidR="00847776" w:rsidRPr="00097F96" w:rsidRDefault="00D27A44" w:rsidP="00013B83">
            <w:pPr>
              <w:jc w:val="cente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lastRenderedPageBreak/>
              <w:t>8</w:t>
            </w:r>
          </w:p>
        </w:tc>
        <w:tc>
          <w:tcPr>
            <w:tcW w:w="1080" w:type="dxa"/>
            <w:shd w:val="clear" w:color="auto" w:fill="auto"/>
            <w:noWrap/>
            <w:vAlign w:val="bottom"/>
            <w:hideMark/>
          </w:tcPr>
          <w:p w14:paraId="6A9CC6D6" w14:textId="0424C368" w:rsidR="00847776" w:rsidRPr="00097F96" w:rsidRDefault="00130790" w:rsidP="00013B83">
            <w:pPr>
              <w:jc w:val="right"/>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3/17/21</w:t>
            </w:r>
          </w:p>
        </w:tc>
        <w:tc>
          <w:tcPr>
            <w:tcW w:w="4050" w:type="dxa"/>
            <w:shd w:val="clear" w:color="auto" w:fill="auto"/>
            <w:vAlign w:val="bottom"/>
            <w:hideMark/>
          </w:tcPr>
          <w:p w14:paraId="632A989C" w14:textId="77777777" w:rsidR="00847776" w:rsidRPr="00097F96" w:rsidRDefault="00847776" w:rsidP="00920AAC">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 xml:space="preserve">Attention, Concentration, </w:t>
            </w:r>
            <w:r w:rsidR="00920AAC" w:rsidRPr="00097F96">
              <w:rPr>
                <w:rFonts w:ascii="Helvetica" w:eastAsia="Times New Roman" w:hAnsi="Helvetica" w:cs="Times New Roman"/>
                <w:color w:val="000000"/>
                <w:sz w:val="20"/>
                <w:szCs w:val="20"/>
                <w:lang w:eastAsia="en-US"/>
              </w:rPr>
              <w:t>W</w:t>
            </w:r>
            <w:r w:rsidRPr="00097F96">
              <w:rPr>
                <w:rFonts w:ascii="Helvetica" w:eastAsia="Times New Roman" w:hAnsi="Helvetica" w:cs="Times New Roman"/>
                <w:color w:val="000000"/>
                <w:sz w:val="20"/>
                <w:szCs w:val="20"/>
                <w:lang w:eastAsia="en-US"/>
              </w:rPr>
              <w:t>orking memory</w:t>
            </w:r>
            <w:r w:rsidR="00920AAC" w:rsidRPr="00097F96">
              <w:rPr>
                <w:rFonts w:ascii="Helvetica" w:eastAsia="Times New Roman" w:hAnsi="Helvetica" w:cs="Times New Roman"/>
                <w:color w:val="000000"/>
                <w:sz w:val="20"/>
                <w:szCs w:val="20"/>
                <w:lang w:eastAsia="en-US"/>
              </w:rPr>
              <w:t>, and Executive functions</w:t>
            </w:r>
          </w:p>
          <w:p w14:paraId="1129BF43" w14:textId="64692275" w:rsidR="00920AAC" w:rsidRDefault="00920AAC" w:rsidP="00920AAC">
            <w:pPr>
              <w:rPr>
                <w:rFonts w:ascii="Helvetica" w:eastAsia="Times New Roman" w:hAnsi="Helvetica" w:cs="Times New Roman"/>
                <w:color w:val="000000"/>
                <w:sz w:val="20"/>
                <w:szCs w:val="20"/>
                <w:lang w:eastAsia="en-US"/>
              </w:rPr>
            </w:pPr>
          </w:p>
          <w:p w14:paraId="305BC0C4" w14:textId="12026411" w:rsidR="00097F96" w:rsidRPr="00097F96" w:rsidRDefault="00097F96" w:rsidP="00920AAC">
            <w:pPr>
              <w:rPr>
                <w:rFonts w:ascii="Helvetica" w:eastAsia="Times New Roman" w:hAnsi="Helvetica" w:cs="Times New Roman"/>
                <w:color w:val="000000"/>
                <w:sz w:val="20"/>
                <w:szCs w:val="20"/>
                <w:lang w:eastAsia="en-US"/>
              </w:rPr>
            </w:pPr>
            <w:r>
              <w:rPr>
                <w:rFonts w:ascii="Helvetica" w:eastAsia="Times New Roman" w:hAnsi="Helvetica" w:cs="Times New Roman"/>
                <w:color w:val="000000"/>
                <w:sz w:val="20"/>
                <w:szCs w:val="20"/>
                <w:lang w:eastAsia="en-US"/>
              </w:rPr>
              <w:t>Tests:</w:t>
            </w:r>
          </w:p>
          <w:p w14:paraId="5D90E45E" w14:textId="41265515" w:rsidR="00920AAC" w:rsidRPr="00097F96" w:rsidRDefault="00920AAC" w:rsidP="00920AAC">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DKEFS</w:t>
            </w:r>
          </w:p>
          <w:p w14:paraId="1FF9E09A" w14:textId="11B2F80C" w:rsidR="00920AAC" w:rsidRPr="00097F96" w:rsidRDefault="00920AAC" w:rsidP="00920AAC">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CPT-II</w:t>
            </w:r>
          </w:p>
        </w:tc>
        <w:tc>
          <w:tcPr>
            <w:tcW w:w="4590" w:type="dxa"/>
            <w:shd w:val="clear" w:color="auto" w:fill="auto"/>
            <w:noWrap/>
            <w:vAlign w:val="bottom"/>
            <w:hideMark/>
          </w:tcPr>
          <w:p w14:paraId="272C644B" w14:textId="1B5F30A0" w:rsidR="00920AAC" w:rsidRPr="00097F96" w:rsidRDefault="00920AAC"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-See reading list</w:t>
            </w:r>
          </w:p>
          <w:p w14:paraId="2DD936A1" w14:textId="77777777" w:rsidR="00920AAC" w:rsidRPr="00097F96" w:rsidRDefault="00920AAC" w:rsidP="00013B83">
            <w:pPr>
              <w:rPr>
                <w:rFonts w:ascii="Helvetica" w:eastAsia="Times New Roman" w:hAnsi="Helvetica" w:cs="Times New Roman"/>
                <w:color w:val="000000"/>
                <w:sz w:val="20"/>
                <w:szCs w:val="20"/>
                <w:lang w:eastAsia="en-US"/>
              </w:rPr>
            </w:pPr>
          </w:p>
          <w:p w14:paraId="7FA3E475" w14:textId="5D6E7D3C" w:rsidR="00847776" w:rsidRPr="00097F96" w:rsidRDefault="00920AAC"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w:t>
            </w:r>
            <w:r w:rsidR="00097F96" w:rsidRPr="00097F96">
              <w:rPr>
                <w:rFonts w:ascii="Helvetica" w:eastAsia="Times New Roman" w:hAnsi="Helvetica" w:cs="Times New Roman"/>
                <w:color w:val="000000"/>
                <w:sz w:val="20"/>
                <w:szCs w:val="20"/>
                <w:lang w:eastAsia="en-US"/>
              </w:rPr>
              <w:t>WRAT5 administration assignment due</w:t>
            </w:r>
          </w:p>
        </w:tc>
      </w:tr>
      <w:tr w:rsidR="00847776" w:rsidRPr="007F474A" w14:paraId="160EA89E" w14:textId="77777777" w:rsidTr="00013B83">
        <w:trPr>
          <w:trHeight w:val="1220"/>
        </w:trPr>
        <w:tc>
          <w:tcPr>
            <w:tcW w:w="825" w:type="dxa"/>
            <w:vAlign w:val="center"/>
          </w:tcPr>
          <w:p w14:paraId="51BBEEB4" w14:textId="3B528243" w:rsidR="00847776" w:rsidRPr="00097F96" w:rsidRDefault="00D27A44" w:rsidP="00013B83">
            <w:pPr>
              <w:jc w:val="cente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9</w:t>
            </w:r>
          </w:p>
        </w:tc>
        <w:tc>
          <w:tcPr>
            <w:tcW w:w="1080" w:type="dxa"/>
            <w:shd w:val="clear" w:color="auto" w:fill="auto"/>
            <w:noWrap/>
            <w:vAlign w:val="bottom"/>
            <w:hideMark/>
          </w:tcPr>
          <w:p w14:paraId="31C14928" w14:textId="44252D22" w:rsidR="00847776" w:rsidRPr="00097F96" w:rsidRDefault="00130790" w:rsidP="00013B83">
            <w:pPr>
              <w:jc w:val="right"/>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3/24/21</w:t>
            </w:r>
          </w:p>
        </w:tc>
        <w:tc>
          <w:tcPr>
            <w:tcW w:w="4050" w:type="dxa"/>
            <w:shd w:val="clear" w:color="auto" w:fill="auto"/>
            <w:vAlign w:val="bottom"/>
            <w:hideMark/>
          </w:tcPr>
          <w:p w14:paraId="606C8E5B" w14:textId="1E5F3CBD"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Memory and visuo-spatial abilities</w:t>
            </w:r>
          </w:p>
          <w:p w14:paraId="3263E3E5" w14:textId="46A9E551" w:rsidR="00097F96" w:rsidRPr="00097F96" w:rsidRDefault="00097F96" w:rsidP="00013B83">
            <w:pPr>
              <w:rPr>
                <w:rFonts w:ascii="Helvetica" w:eastAsia="Times New Roman" w:hAnsi="Helvetica" w:cs="Times New Roman"/>
                <w:color w:val="000000"/>
                <w:sz w:val="20"/>
                <w:szCs w:val="20"/>
                <w:lang w:eastAsia="en-US"/>
              </w:rPr>
            </w:pPr>
          </w:p>
          <w:p w14:paraId="7ECF3947" w14:textId="53D14B2A"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Tests:</w:t>
            </w:r>
          </w:p>
          <w:p w14:paraId="2E657D4B" w14:textId="4E0722D7"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WRAML</w:t>
            </w:r>
          </w:p>
          <w:p w14:paraId="1B69D935" w14:textId="3FF61991"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CVLT</w:t>
            </w:r>
          </w:p>
          <w:p w14:paraId="7566314E" w14:textId="0066020B"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RCFT</w:t>
            </w:r>
          </w:p>
        </w:tc>
        <w:tc>
          <w:tcPr>
            <w:tcW w:w="4590" w:type="dxa"/>
            <w:shd w:val="clear" w:color="auto" w:fill="auto"/>
            <w:vAlign w:val="bottom"/>
            <w:hideMark/>
          </w:tcPr>
          <w:p w14:paraId="6C7E718C" w14:textId="16519F16" w:rsidR="00847776" w:rsidRPr="00097F96" w:rsidRDefault="0084777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-See reading list</w:t>
            </w:r>
          </w:p>
          <w:p w14:paraId="5450C7B6" w14:textId="77777777" w:rsidR="00097F96" w:rsidRPr="00097F96" w:rsidRDefault="00097F96" w:rsidP="00013B83">
            <w:pPr>
              <w:rPr>
                <w:rFonts w:ascii="Helvetica" w:eastAsia="Times New Roman" w:hAnsi="Helvetica" w:cs="Times New Roman"/>
                <w:color w:val="000000"/>
                <w:sz w:val="20"/>
                <w:szCs w:val="20"/>
                <w:lang w:eastAsia="en-US"/>
              </w:rPr>
            </w:pPr>
          </w:p>
          <w:p w14:paraId="57CAB1AA" w14:textId="62E8C16F" w:rsidR="00847776" w:rsidRPr="00097F96" w:rsidRDefault="00847776" w:rsidP="00097F96">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w:t>
            </w:r>
            <w:r w:rsidR="00097F96" w:rsidRPr="00097F96">
              <w:rPr>
                <w:rFonts w:ascii="Helvetica" w:eastAsia="Times New Roman" w:hAnsi="Helvetica" w:cs="Times New Roman"/>
                <w:color w:val="000000"/>
                <w:sz w:val="20"/>
                <w:szCs w:val="20"/>
                <w:lang w:eastAsia="en-US"/>
              </w:rPr>
              <w:t>WIAT-4 assignment due</w:t>
            </w:r>
          </w:p>
        </w:tc>
      </w:tr>
      <w:tr w:rsidR="00847776" w:rsidRPr="007F474A" w14:paraId="7DCAD420" w14:textId="77777777" w:rsidTr="00013B83">
        <w:trPr>
          <w:trHeight w:val="500"/>
        </w:trPr>
        <w:tc>
          <w:tcPr>
            <w:tcW w:w="825" w:type="dxa"/>
            <w:vAlign w:val="center"/>
          </w:tcPr>
          <w:p w14:paraId="02E657B8" w14:textId="2D381C9F" w:rsidR="00847776" w:rsidRPr="00097F96" w:rsidRDefault="00D27A44" w:rsidP="00013B83">
            <w:pPr>
              <w:jc w:val="cente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10</w:t>
            </w:r>
          </w:p>
        </w:tc>
        <w:tc>
          <w:tcPr>
            <w:tcW w:w="1080" w:type="dxa"/>
            <w:shd w:val="clear" w:color="auto" w:fill="auto"/>
            <w:noWrap/>
            <w:vAlign w:val="bottom"/>
            <w:hideMark/>
          </w:tcPr>
          <w:p w14:paraId="59BFEEBB" w14:textId="40A9BBF8" w:rsidR="00847776" w:rsidRPr="00097F96" w:rsidRDefault="00130790" w:rsidP="00013B83">
            <w:pPr>
              <w:jc w:val="right"/>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3/31/21</w:t>
            </w:r>
          </w:p>
        </w:tc>
        <w:tc>
          <w:tcPr>
            <w:tcW w:w="4050" w:type="dxa"/>
            <w:shd w:val="clear" w:color="auto" w:fill="auto"/>
            <w:vAlign w:val="bottom"/>
            <w:hideMark/>
          </w:tcPr>
          <w:p w14:paraId="710AE069" w14:textId="77777777" w:rsidR="0084777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Psychological, emotional, and behavioral functioning</w:t>
            </w:r>
          </w:p>
          <w:p w14:paraId="0F794006" w14:textId="77777777" w:rsidR="00097F96" w:rsidRPr="00097F96" w:rsidRDefault="00097F96" w:rsidP="00013B83">
            <w:pPr>
              <w:rPr>
                <w:rFonts w:ascii="Helvetica" w:eastAsia="Times New Roman" w:hAnsi="Helvetica" w:cs="Times New Roman"/>
                <w:color w:val="000000"/>
                <w:sz w:val="20"/>
                <w:szCs w:val="20"/>
                <w:lang w:eastAsia="en-US"/>
              </w:rPr>
            </w:pPr>
          </w:p>
          <w:p w14:paraId="33366151" w14:textId="4D25B339"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Report writing: Results</w:t>
            </w:r>
          </w:p>
        </w:tc>
        <w:tc>
          <w:tcPr>
            <w:tcW w:w="4590" w:type="dxa"/>
            <w:shd w:val="clear" w:color="auto" w:fill="auto"/>
            <w:noWrap/>
            <w:vAlign w:val="bottom"/>
            <w:hideMark/>
          </w:tcPr>
          <w:p w14:paraId="4CAF7D35" w14:textId="5C538255" w:rsidR="00097F9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-See reading list</w:t>
            </w:r>
          </w:p>
          <w:p w14:paraId="0ABBEAA6" w14:textId="77777777" w:rsidR="00097F96" w:rsidRPr="00097F96" w:rsidRDefault="00097F96" w:rsidP="00013B83">
            <w:pPr>
              <w:rPr>
                <w:rFonts w:ascii="Helvetica" w:eastAsia="Times New Roman" w:hAnsi="Helvetica" w:cs="Times New Roman"/>
                <w:color w:val="000000"/>
                <w:sz w:val="20"/>
                <w:szCs w:val="20"/>
                <w:lang w:eastAsia="en-US"/>
              </w:rPr>
            </w:pPr>
          </w:p>
          <w:p w14:paraId="5F593ECB" w14:textId="3BE7F504" w:rsidR="00847776" w:rsidRPr="00097F96" w:rsidRDefault="00097F96" w:rsidP="00013B83">
            <w:pPr>
              <w:rPr>
                <w:rFonts w:ascii="Helvetica" w:eastAsia="Times New Roman" w:hAnsi="Helvetica" w:cs="Times New Roman"/>
                <w:color w:val="000000"/>
                <w:sz w:val="20"/>
                <w:szCs w:val="20"/>
                <w:lang w:eastAsia="en-US"/>
              </w:rPr>
            </w:pPr>
            <w:r w:rsidRPr="00097F96">
              <w:rPr>
                <w:rFonts w:ascii="Helvetica" w:eastAsia="Times New Roman" w:hAnsi="Helvetica" w:cs="Times New Roman"/>
                <w:color w:val="000000"/>
                <w:sz w:val="20"/>
                <w:szCs w:val="20"/>
                <w:lang w:eastAsia="en-US"/>
              </w:rPr>
              <w:t>DKEFS assignment due</w:t>
            </w:r>
          </w:p>
        </w:tc>
      </w:tr>
      <w:tr w:rsidR="00847776" w:rsidRPr="007F474A" w14:paraId="7E612C04" w14:textId="77777777" w:rsidTr="00013B83">
        <w:trPr>
          <w:trHeight w:val="300"/>
        </w:trPr>
        <w:tc>
          <w:tcPr>
            <w:tcW w:w="825" w:type="dxa"/>
            <w:vAlign w:val="center"/>
          </w:tcPr>
          <w:p w14:paraId="6938BC6B" w14:textId="40D0D9F2" w:rsidR="00847776" w:rsidRPr="00AF14D8" w:rsidRDefault="00D27A44" w:rsidP="00013B83">
            <w:pPr>
              <w:jc w:val="cente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11</w:t>
            </w:r>
          </w:p>
        </w:tc>
        <w:tc>
          <w:tcPr>
            <w:tcW w:w="1080" w:type="dxa"/>
            <w:shd w:val="clear" w:color="auto" w:fill="auto"/>
            <w:noWrap/>
            <w:vAlign w:val="bottom"/>
            <w:hideMark/>
          </w:tcPr>
          <w:p w14:paraId="40A14B2F" w14:textId="6DBC1328" w:rsidR="00847776" w:rsidRPr="00AF14D8" w:rsidRDefault="00130790" w:rsidP="00013B83">
            <w:pPr>
              <w:jc w:val="right"/>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4/7/21</w:t>
            </w:r>
          </w:p>
        </w:tc>
        <w:tc>
          <w:tcPr>
            <w:tcW w:w="4050" w:type="dxa"/>
            <w:shd w:val="clear" w:color="auto" w:fill="auto"/>
            <w:vAlign w:val="bottom"/>
            <w:hideMark/>
          </w:tcPr>
          <w:p w14:paraId="06CE1CA6" w14:textId="182EB504" w:rsidR="00847776" w:rsidRPr="00AF14D8" w:rsidRDefault="00097F96" w:rsidP="00013B83">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Learning disorders, ADHD, and differential diagnoses</w:t>
            </w:r>
          </w:p>
        </w:tc>
        <w:tc>
          <w:tcPr>
            <w:tcW w:w="4590" w:type="dxa"/>
            <w:shd w:val="clear" w:color="auto" w:fill="auto"/>
            <w:noWrap/>
            <w:vAlign w:val="bottom"/>
            <w:hideMark/>
          </w:tcPr>
          <w:p w14:paraId="2C2DC63A" w14:textId="77777777" w:rsidR="00847776" w:rsidRPr="00AF14D8" w:rsidRDefault="00847776" w:rsidP="00013B83">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-See reading list</w:t>
            </w:r>
          </w:p>
          <w:p w14:paraId="3C8EBDE5" w14:textId="77777777" w:rsidR="00097F96" w:rsidRPr="00AF14D8" w:rsidRDefault="00097F96" w:rsidP="00097F96">
            <w:pPr>
              <w:rPr>
                <w:rFonts w:ascii="Helvetica" w:eastAsia="Times New Roman" w:hAnsi="Helvetica" w:cs="Times New Roman"/>
                <w:color w:val="000000"/>
                <w:sz w:val="20"/>
                <w:szCs w:val="20"/>
                <w:lang w:eastAsia="en-US"/>
              </w:rPr>
            </w:pPr>
          </w:p>
          <w:p w14:paraId="731A6234" w14:textId="0EB192E8" w:rsidR="00097F96" w:rsidRPr="00AF14D8" w:rsidRDefault="00847776" w:rsidP="00097F96">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w:t>
            </w:r>
            <w:r w:rsidR="00097F96" w:rsidRPr="00AF14D8">
              <w:rPr>
                <w:rFonts w:ascii="Helvetica" w:eastAsia="Times New Roman" w:hAnsi="Helvetica" w:cs="Times New Roman"/>
                <w:color w:val="000000"/>
                <w:sz w:val="20"/>
                <w:szCs w:val="20"/>
                <w:lang w:eastAsia="en-US"/>
              </w:rPr>
              <w:t>WRAML assignment due</w:t>
            </w:r>
          </w:p>
          <w:p w14:paraId="56365B80" w14:textId="77D95B64" w:rsidR="00847776" w:rsidRPr="00AF14D8" w:rsidRDefault="00847776" w:rsidP="00013B83">
            <w:pPr>
              <w:rPr>
                <w:rFonts w:ascii="Helvetica" w:eastAsia="Times New Roman" w:hAnsi="Helvetica" w:cs="Times New Roman"/>
                <w:color w:val="000000"/>
                <w:sz w:val="20"/>
                <w:szCs w:val="20"/>
                <w:lang w:eastAsia="en-US"/>
              </w:rPr>
            </w:pPr>
          </w:p>
        </w:tc>
      </w:tr>
      <w:tr w:rsidR="00D27A44" w:rsidRPr="007F474A" w14:paraId="6D8C0899" w14:textId="77777777" w:rsidTr="00013B83">
        <w:trPr>
          <w:trHeight w:val="300"/>
        </w:trPr>
        <w:tc>
          <w:tcPr>
            <w:tcW w:w="825" w:type="dxa"/>
            <w:vAlign w:val="center"/>
          </w:tcPr>
          <w:p w14:paraId="49A91005" w14:textId="67BF9187" w:rsidR="00D27A44" w:rsidRPr="00AF14D8" w:rsidRDefault="00D27A44" w:rsidP="00D27A44">
            <w:pPr>
              <w:jc w:val="cente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12</w:t>
            </w:r>
          </w:p>
        </w:tc>
        <w:tc>
          <w:tcPr>
            <w:tcW w:w="1080" w:type="dxa"/>
            <w:shd w:val="clear" w:color="auto" w:fill="auto"/>
            <w:noWrap/>
            <w:vAlign w:val="center"/>
          </w:tcPr>
          <w:p w14:paraId="75D85C9D" w14:textId="7D29D255" w:rsidR="00D27A44" w:rsidRPr="00AF14D8" w:rsidRDefault="00D27A44" w:rsidP="00D27A44">
            <w:pPr>
              <w:jc w:val="right"/>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4/14/21</w:t>
            </w:r>
          </w:p>
        </w:tc>
        <w:tc>
          <w:tcPr>
            <w:tcW w:w="4050" w:type="dxa"/>
            <w:shd w:val="clear" w:color="auto" w:fill="auto"/>
            <w:vAlign w:val="bottom"/>
          </w:tcPr>
          <w:p w14:paraId="5283283D" w14:textId="53420022" w:rsidR="00D27A44" w:rsidRPr="00AF14D8" w:rsidRDefault="00097F96" w:rsidP="00D27A44">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Effort testing</w:t>
            </w:r>
          </w:p>
          <w:p w14:paraId="260BF2B8" w14:textId="336B3292" w:rsidR="00AF14D8" w:rsidRPr="00AF14D8" w:rsidRDefault="00AF14D8" w:rsidP="00D27A44">
            <w:pPr>
              <w:rPr>
                <w:rFonts w:ascii="Helvetica" w:eastAsia="Times New Roman" w:hAnsi="Helvetica" w:cs="Times New Roman"/>
                <w:color w:val="000000"/>
                <w:sz w:val="20"/>
                <w:szCs w:val="20"/>
                <w:lang w:eastAsia="en-US"/>
              </w:rPr>
            </w:pPr>
          </w:p>
          <w:p w14:paraId="327FC795" w14:textId="011A6A74" w:rsidR="00AF14D8" w:rsidRPr="00AF14D8" w:rsidRDefault="00AF14D8" w:rsidP="00D27A44">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Developing a test battery</w:t>
            </w:r>
          </w:p>
          <w:p w14:paraId="2A3AEB71" w14:textId="77777777" w:rsidR="00097F96" w:rsidRPr="00AF14D8" w:rsidRDefault="00097F96" w:rsidP="00D27A44">
            <w:pPr>
              <w:rPr>
                <w:rFonts w:ascii="Helvetica" w:eastAsia="Times New Roman" w:hAnsi="Helvetica" w:cs="Times New Roman"/>
                <w:color w:val="000000"/>
                <w:sz w:val="20"/>
                <w:szCs w:val="20"/>
                <w:lang w:eastAsia="en-US"/>
              </w:rPr>
            </w:pPr>
          </w:p>
          <w:p w14:paraId="0865FA36" w14:textId="65C882DD" w:rsidR="00097F96" w:rsidRPr="00AF14D8" w:rsidRDefault="00097F96" w:rsidP="00D27A44">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Report writing: Summary, conclusions, recommendations</w:t>
            </w:r>
          </w:p>
        </w:tc>
        <w:tc>
          <w:tcPr>
            <w:tcW w:w="4590" w:type="dxa"/>
            <w:shd w:val="clear" w:color="auto" w:fill="auto"/>
            <w:noWrap/>
            <w:vAlign w:val="bottom"/>
          </w:tcPr>
          <w:p w14:paraId="4B3C90CE" w14:textId="59F7A748" w:rsidR="00D27A44" w:rsidRPr="00AF14D8" w:rsidRDefault="00AF14D8" w:rsidP="00D27A44">
            <w:pPr>
              <w:rPr>
                <w:rFonts w:ascii="Helvetica" w:eastAsia="Times New Roman" w:hAnsi="Helvetica" w:cs="Times New Roman"/>
                <w:color w:val="000000"/>
                <w:sz w:val="20"/>
                <w:szCs w:val="20"/>
                <w:lang w:eastAsia="en-US"/>
              </w:rPr>
            </w:pPr>
            <w:r w:rsidRPr="00AF14D8">
              <w:rPr>
                <w:rFonts w:ascii="Helvetica" w:eastAsia="Times New Roman" w:hAnsi="Helvetica" w:cs="Times New Roman"/>
                <w:color w:val="000000"/>
                <w:sz w:val="20"/>
                <w:szCs w:val="20"/>
                <w:lang w:eastAsia="en-US"/>
              </w:rPr>
              <w:t>-see reading list</w:t>
            </w:r>
          </w:p>
        </w:tc>
      </w:tr>
      <w:tr w:rsidR="00D27A44" w:rsidRPr="007F474A" w14:paraId="76B6BCCA" w14:textId="77777777" w:rsidTr="00013B83">
        <w:trPr>
          <w:trHeight w:val="300"/>
        </w:trPr>
        <w:tc>
          <w:tcPr>
            <w:tcW w:w="825" w:type="dxa"/>
            <w:vAlign w:val="center"/>
          </w:tcPr>
          <w:p w14:paraId="5001F956" w14:textId="06E99634" w:rsidR="00D27A44" w:rsidRPr="005E33C3" w:rsidRDefault="00D27A44" w:rsidP="00D27A44">
            <w:pPr>
              <w:jc w:val="center"/>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13</w:t>
            </w:r>
          </w:p>
        </w:tc>
        <w:tc>
          <w:tcPr>
            <w:tcW w:w="1080" w:type="dxa"/>
            <w:shd w:val="clear" w:color="auto" w:fill="auto"/>
            <w:noWrap/>
            <w:vAlign w:val="bottom"/>
          </w:tcPr>
          <w:p w14:paraId="76C731A1" w14:textId="04F4736E" w:rsidR="00D27A44" w:rsidRPr="005E33C3" w:rsidRDefault="00D27A44" w:rsidP="00D27A44">
            <w:pPr>
              <w:jc w:val="right"/>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4/21/21</w:t>
            </w:r>
          </w:p>
        </w:tc>
        <w:tc>
          <w:tcPr>
            <w:tcW w:w="4050" w:type="dxa"/>
            <w:shd w:val="clear" w:color="auto" w:fill="auto"/>
            <w:vAlign w:val="bottom"/>
          </w:tcPr>
          <w:p w14:paraId="6908A2C0" w14:textId="77777777" w:rsidR="00D27A44" w:rsidRPr="005E33C3" w:rsidRDefault="00AF14D8" w:rsidP="00D27A44">
            <w:pPr>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The feedback process</w:t>
            </w:r>
          </w:p>
          <w:p w14:paraId="5D349C67" w14:textId="77777777" w:rsidR="00AF14D8" w:rsidRPr="005E33C3" w:rsidRDefault="00AF14D8" w:rsidP="00D27A44">
            <w:pPr>
              <w:rPr>
                <w:rFonts w:ascii="Helvetica" w:eastAsia="Times New Roman" w:hAnsi="Helvetica" w:cs="Times New Roman"/>
                <w:color w:val="000000"/>
                <w:sz w:val="20"/>
                <w:szCs w:val="20"/>
                <w:lang w:eastAsia="en-US"/>
              </w:rPr>
            </w:pPr>
          </w:p>
          <w:p w14:paraId="696B5DC0" w14:textId="77777777" w:rsidR="00AF14D8" w:rsidRPr="005E33C3" w:rsidRDefault="00AF14D8" w:rsidP="00D27A44">
            <w:pPr>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Culturally responsive assessment feedback</w:t>
            </w:r>
          </w:p>
          <w:p w14:paraId="15215FE4" w14:textId="77777777" w:rsidR="00AF14D8" w:rsidRPr="005E33C3" w:rsidRDefault="00AF14D8" w:rsidP="00D27A44">
            <w:pPr>
              <w:rPr>
                <w:rFonts w:ascii="Helvetica" w:eastAsia="Times New Roman" w:hAnsi="Helvetica" w:cs="Times New Roman"/>
                <w:color w:val="000000"/>
                <w:sz w:val="20"/>
                <w:szCs w:val="20"/>
                <w:lang w:eastAsia="en-US"/>
              </w:rPr>
            </w:pPr>
          </w:p>
          <w:p w14:paraId="52C7E213" w14:textId="73AA3EEE" w:rsidR="00AF14D8" w:rsidRPr="005E33C3" w:rsidRDefault="00AF14D8" w:rsidP="00D27A44">
            <w:pPr>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Ethical, legal and professional issues in cognitive assessment</w:t>
            </w:r>
          </w:p>
        </w:tc>
        <w:tc>
          <w:tcPr>
            <w:tcW w:w="4590" w:type="dxa"/>
            <w:shd w:val="clear" w:color="auto" w:fill="auto"/>
            <w:noWrap/>
            <w:vAlign w:val="bottom"/>
          </w:tcPr>
          <w:p w14:paraId="371F5A25" w14:textId="77777777" w:rsidR="00D27A44" w:rsidRPr="005E33C3" w:rsidRDefault="00AF14D8" w:rsidP="00D27A44">
            <w:pPr>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-see reading list</w:t>
            </w:r>
          </w:p>
          <w:p w14:paraId="3FB70C9D" w14:textId="77777777" w:rsidR="00AF14D8" w:rsidRPr="005E33C3" w:rsidRDefault="00AF14D8" w:rsidP="00D27A44">
            <w:pPr>
              <w:rPr>
                <w:rFonts w:ascii="Helvetica" w:eastAsia="Times New Roman" w:hAnsi="Helvetica" w:cs="Times New Roman"/>
                <w:color w:val="000000"/>
                <w:sz w:val="20"/>
                <w:szCs w:val="20"/>
                <w:lang w:eastAsia="en-US"/>
              </w:rPr>
            </w:pPr>
          </w:p>
          <w:p w14:paraId="5938E504" w14:textId="5F0D377B" w:rsidR="00AF14D8" w:rsidRPr="005E33C3" w:rsidRDefault="00AF14D8" w:rsidP="00D27A44">
            <w:pPr>
              <w:rPr>
                <w:rFonts w:ascii="Helvetica" w:eastAsia="Times New Roman" w:hAnsi="Helvetica" w:cs="Times New Roman"/>
                <w:color w:val="000000"/>
                <w:sz w:val="20"/>
                <w:szCs w:val="20"/>
                <w:lang w:eastAsia="en-US"/>
              </w:rPr>
            </w:pPr>
            <w:r w:rsidRPr="005E33C3">
              <w:rPr>
                <w:rFonts w:ascii="Helvetica" w:eastAsia="Times New Roman" w:hAnsi="Helvetica" w:cs="Times New Roman"/>
                <w:color w:val="000000"/>
                <w:sz w:val="20"/>
                <w:szCs w:val="20"/>
                <w:lang w:eastAsia="en-US"/>
              </w:rPr>
              <w:t>-Gifted</w:t>
            </w:r>
            <w:r w:rsidR="005E33C3" w:rsidRPr="005E33C3">
              <w:rPr>
                <w:rFonts w:ascii="Helvetica" w:eastAsia="Times New Roman" w:hAnsi="Helvetica" w:cs="Times New Roman"/>
                <w:color w:val="000000"/>
                <w:sz w:val="20"/>
                <w:szCs w:val="20"/>
                <w:lang w:eastAsia="en-US"/>
              </w:rPr>
              <w:t>ness report due</w:t>
            </w:r>
          </w:p>
        </w:tc>
      </w:tr>
      <w:tr w:rsidR="00D27A44" w:rsidRPr="00642362" w14:paraId="30C4C90D" w14:textId="77777777" w:rsidTr="00013B83">
        <w:trPr>
          <w:trHeight w:val="300"/>
        </w:trPr>
        <w:tc>
          <w:tcPr>
            <w:tcW w:w="825" w:type="dxa"/>
            <w:vAlign w:val="center"/>
          </w:tcPr>
          <w:p w14:paraId="18FEE920" w14:textId="601E819B" w:rsidR="00D27A44" w:rsidRPr="001A13BA" w:rsidRDefault="00D27A44" w:rsidP="00D27A44">
            <w:pPr>
              <w:jc w:val="center"/>
              <w:rPr>
                <w:rFonts w:ascii="Helvetica" w:eastAsia="Times New Roman" w:hAnsi="Helvetica" w:cs="Times New Roman"/>
                <w:color w:val="000000"/>
                <w:sz w:val="20"/>
                <w:szCs w:val="20"/>
                <w:lang w:eastAsia="en-US"/>
              </w:rPr>
            </w:pPr>
            <w:r w:rsidRPr="001A13BA">
              <w:rPr>
                <w:rFonts w:ascii="Helvetica" w:eastAsia="Times New Roman" w:hAnsi="Helvetica" w:cs="Times New Roman"/>
                <w:color w:val="000000"/>
                <w:sz w:val="20"/>
                <w:szCs w:val="20"/>
                <w:lang w:eastAsia="en-US"/>
              </w:rPr>
              <w:t>Finals Period</w:t>
            </w:r>
          </w:p>
        </w:tc>
        <w:tc>
          <w:tcPr>
            <w:tcW w:w="1080" w:type="dxa"/>
            <w:shd w:val="clear" w:color="auto" w:fill="auto"/>
            <w:noWrap/>
            <w:vAlign w:val="bottom"/>
          </w:tcPr>
          <w:p w14:paraId="06422D52" w14:textId="73533AAF" w:rsidR="00D27A44" w:rsidRPr="001A13BA" w:rsidRDefault="00D27A44" w:rsidP="00D27A44">
            <w:pPr>
              <w:jc w:val="right"/>
              <w:rPr>
                <w:rFonts w:ascii="Helvetica" w:eastAsia="Times New Roman" w:hAnsi="Helvetica" w:cs="Times New Roman"/>
                <w:color w:val="000000"/>
                <w:sz w:val="20"/>
                <w:szCs w:val="20"/>
                <w:lang w:eastAsia="en-US"/>
              </w:rPr>
            </w:pPr>
            <w:r w:rsidRPr="001A13BA">
              <w:rPr>
                <w:rFonts w:ascii="Helvetica" w:eastAsia="Times New Roman" w:hAnsi="Helvetica" w:cs="Times New Roman"/>
                <w:color w:val="000000"/>
                <w:sz w:val="20"/>
                <w:szCs w:val="20"/>
                <w:lang w:eastAsia="en-US"/>
              </w:rPr>
              <w:t>4/29/21</w:t>
            </w:r>
          </w:p>
        </w:tc>
        <w:tc>
          <w:tcPr>
            <w:tcW w:w="4050" w:type="dxa"/>
            <w:shd w:val="clear" w:color="auto" w:fill="auto"/>
            <w:vAlign w:val="bottom"/>
          </w:tcPr>
          <w:p w14:paraId="33D15B36" w14:textId="64084A05" w:rsidR="00D27A44" w:rsidRPr="001A13BA" w:rsidRDefault="005E33C3" w:rsidP="00D27A44">
            <w:pPr>
              <w:rPr>
                <w:rFonts w:ascii="Helvetica" w:eastAsia="Times New Roman" w:hAnsi="Helvetica" w:cs="Times New Roman"/>
                <w:color w:val="000000"/>
                <w:sz w:val="20"/>
                <w:szCs w:val="20"/>
                <w:lang w:eastAsia="en-US"/>
              </w:rPr>
            </w:pPr>
            <w:r w:rsidRPr="001A13BA">
              <w:rPr>
                <w:rFonts w:ascii="Helvetica" w:eastAsia="Times New Roman" w:hAnsi="Helvetica" w:cs="Times New Roman"/>
                <w:color w:val="000000"/>
                <w:sz w:val="20"/>
                <w:szCs w:val="20"/>
                <w:lang w:eastAsia="en-US"/>
              </w:rPr>
              <w:t>No class</w:t>
            </w:r>
          </w:p>
        </w:tc>
        <w:tc>
          <w:tcPr>
            <w:tcW w:w="4590" w:type="dxa"/>
            <w:shd w:val="clear" w:color="auto" w:fill="auto"/>
            <w:noWrap/>
            <w:vAlign w:val="bottom"/>
          </w:tcPr>
          <w:p w14:paraId="01A4F7D8" w14:textId="461FC2D3" w:rsidR="00D27A44" w:rsidRPr="001A13BA" w:rsidRDefault="005E33C3" w:rsidP="00D27A44">
            <w:pPr>
              <w:rPr>
                <w:rFonts w:ascii="Helvetica" w:eastAsia="Times New Roman" w:hAnsi="Helvetica" w:cs="Times New Roman"/>
                <w:color w:val="000000"/>
                <w:sz w:val="20"/>
                <w:szCs w:val="20"/>
                <w:lang w:eastAsia="en-US"/>
              </w:rPr>
            </w:pPr>
            <w:r w:rsidRPr="001A13BA">
              <w:rPr>
                <w:rFonts w:ascii="Helvetica" w:eastAsia="Times New Roman" w:hAnsi="Helvetica" w:cs="Times New Roman"/>
                <w:color w:val="000000"/>
                <w:sz w:val="20"/>
                <w:szCs w:val="20"/>
                <w:lang w:eastAsia="en-US"/>
              </w:rPr>
              <w:t>Adult report due by 9am</w:t>
            </w:r>
          </w:p>
        </w:tc>
      </w:tr>
    </w:tbl>
    <w:p w14:paraId="2AAA1DFB" w14:textId="2601346D" w:rsidR="00F9162D" w:rsidRDefault="00F9162D" w:rsidP="005A1DF5">
      <w:pPr>
        <w:rPr>
          <w:rFonts w:ascii="Helvetica" w:hAnsi="Helvetica"/>
          <w:sz w:val="20"/>
          <w:szCs w:val="20"/>
        </w:rPr>
      </w:pPr>
    </w:p>
    <w:p w14:paraId="1745050E" w14:textId="09AA473A" w:rsidR="007F474A" w:rsidRPr="00A07436" w:rsidRDefault="007F474A" w:rsidP="005A1DF5">
      <w:pPr>
        <w:rPr>
          <w:rFonts w:ascii="Helvetica" w:hAnsi="Helvetica"/>
          <w:b/>
          <w:bCs/>
          <w:sz w:val="20"/>
          <w:szCs w:val="20"/>
        </w:rPr>
      </w:pPr>
      <w:r w:rsidRPr="007F474A">
        <w:rPr>
          <w:rFonts w:ascii="Helvetica" w:hAnsi="Helvetica"/>
          <w:b/>
          <w:bCs/>
          <w:sz w:val="20"/>
          <w:szCs w:val="20"/>
        </w:rPr>
        <w:t>Reading List</w:t>
      </w:r>
      <w:r w:rsidR="009727EC" w:rsidRPr="00A07436">
        <w:rPr>
          <w:rFonts w:ascii="Helvetica" w:hAnsi="Helvetica"/>
          <w:b/>
          <w:bCs/>
          <w:sz w:val="20"/>
          <w:szCs w:val="20"/>
        </w:rPr>
        <w:t xml:space="preserve"> (**Priority)</w:t>
      </w:r>
    </w:p>
    <w:p w14:paraId="4302B0E5" w14:textId="59491BEE" w:rsidR="009727EC" w:rsidRPr="00A07436" w:rsidRDefault="009727EC" w:rsidP="005A1DF5">
      <w:pPr>
        <w:rPr>
          <w:rFonts w:ascii="Helvetica" w:hAnsi="Helvetica"/>
          <w:b/>
          <w:bCs/>
          <w:sz w:val="20"/>
          <w:szCs w:val="20"/>
        </w:rPr>
      </w:pPr>
    </w:p>
    <w:p w14:paraId="64C15206" w14:textId="01F596BC"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0</w:t>
      </w:r>
    </w:p>
    <w:p w14:paraId="4BF0BAA6" w14:textId="7240FEEB" w:rsidR="009727EC" w:rsidRPr="00A07436" w:rsidRDefault="009727EC" w:rsidP="009727EC">
      <w:pPr>
        <w:rPr>
          <w:rFonts w:ascii="Helvetica" w:hAnsi="Helvetica"/>
          <w:sz w:val="20"/>
          <w:szCs w:val="20"/>
        </w:rPr>
      </w:pPr>
      <w:r w:rsidRPr="00A07436">
        <w:rPr>
          <w:rFonts w:ascii="Helvetica" w:hAnsi="Helvetica"/>
          <w:sz w:val="20"/>
          <w:szCs w:val="20"/>
        </w:rPr>
        <w:t xml:space="preserve">**Meyer, G.J., Finn, S.E., </w:t>
      </w:r>
      <w:proofErr w:type="spellStart"/>
      <w:r w:rsidRPr="00A07436">
        <w:rPr>
          <w:rFonts w:ascii="Helvetica" w:hAnsi="Helvetica"/>
          <w:sz w:val="20"/>
          <w:szCs w:val="20"/>
        </w:rPr>
        <w:t>Eyde</w:t>
      </w:r>
      <w:proofErr w:type="spellEnd"/>
      <w:r w:rsidRPr="00A07436">
        <w:rPr>
          <w:rFonts w:ascii="Helvetica" w:hAnsi="Helvetica"/>
          <w:sz w:val="20"/>
          <w:szCs w:val="20"/>
        </w:rPr>
        <w:t xml:space="preserve">, L.D., Kay, G.G., Moreland, K.L., Dies, R.R., </w:t>
      </w:r>
      <w:proofErr w:type="spellStart"/>
      <w:r w:rsidRPr="00A07436">
        <w:rPr>
          <w:rFonts w:ascii="Helvetica" w:hAnsi="Helvetica"/>
          <w:sz w:val="20"/>
          <w:szCs w:val="20"/>
        </w:rPr>
        <w:t>Eisman</w:t>
      </w:r>
      <w:proofErr w:type="spellEnd"/>
      <w:r w:rsidRPr="00A07436">
        <w:rPr>
          <w:rFonts w:ascii="Helvetica" w:hAnsi="Helvetica"/>
          <w:sz w:val="20"/>
          <w:szCs w:val="20"/>
        </w:rPr>
        <w:t>, E.J., Kubiszyn, T.W., &amp; Reed, G.M. (2001).  Psychological testing and psychological assessment: A review of evidence and issues.  American Psychologist, 56, 128-165.</w:t>
      </w:r>
    </w:p>
    <w:p w14:paraId="428081D8" w14:textId="77777777" w:rsidR="009727EC" w:rsidRPr="00A07436" w:rsidRDefault="009727EC" w:rsidP="009727EC">
      <w:pPr>
        <w:rPr>
          <w:rFonts w:ascii="Helvetica" w:hAnsi="Helvetica"/>
          <w:sz w:val="20"/>
          <w:szCs w:val="20"/>
        </w:rPr>
      </w:pPr>
    </w:p>
    <w:p w14:paraId="45A45229" w14:textId="57021AB4" w:rsidR="009727EC" w:rsidRPr="00A07436" w:rsidRDefault="009727EC" w:rsidP="005A1DF5">
      <w:pPr>
        <w:rPr>
          <w:rFonts w:ascii="Helvetica" w:hAnsi="Helvetica"/>
          <w:sz w:val="20"/>
          <w:szCs w:val="20"/>
        </w:rPr>
      </w:pPr>
      <w:r w:rsidRPr="00A07436">
        <w:rPr>
          <w:rFonts w:ascii="Helvetica" w:hAnsi="Helvetica"/>
          <w:sz w:val="20"/>
          <w:szCs w:val="20"/>
        </w:rPr>
        <w:t>**</w:t>
      </w:r>
      <w:proofErr w:type="spellStart"/>
      <w:r w:rsidRPr="00A07436">
        <w:rPr>
          <w:rFonts w:ascii="Helvetica" w:hAnsi="Helvetica"/>
          <w:sz w:val="20"/>
          <w:szCs w:val="20"/>
        </w:rPr>
        <w:t>Gorske</w:t>
      </w:r>
      <w:proofErr w:type="spellEnd"/>
      <w:r w:rsidRPr="00A07436">
        <w:rPr>
          <w:rFonts w:ascii="Helvetica" w:hAnsi="Helvetica"/>
          <w:sz w:val="20"/>
          <w:szCs w:val="20"/>
        </w:rPr>
        <w:t xml:space="preserve"> and Smith textbook, Chapter 2, pp. 26-30</w:t>
      </w:r>
    </w:p>
    <w:p w14:paraId="06C74010" w14:textId="77777777" w:rsidR="009727EC" w:rsidRPr="00A07436" w:rsidRDefault="009727EC" w:rsidP="005A1DF5">
      <w:pPr>
        <w:rPr>
          <w:rFonts w:ascii="Helvetica" w:hAnsi="Helvetica"/>
          <w:sz w:val="20"/>
          <w:szCs w:val="20"/>
        </w:rPr>
      </w:pPr>
    </w:p>
    <w:p w14:paraId="097DC49E" w14:textId="24F16308" w:rsidR="009727EC" w:rsidRPr="00A07436" w:rsidRDefault="009727EC" w:rsidP="009727EC">
      <w:pPr>
        <w:rPr>
          <w:rFonts w:ascii="Helvetica" w:hAnsi="Helvetica"/>
          <w:sz w:val="20"/>
          <w:szCs w:val="20"/>
        </w:rPr>
      </w:pPr>
      <w:proofErr w:type="spellStart"/>
      <w:r w:rsidRPr="00A07436">
        <w:rPr>
          <w:rFonts w:ascii="Helvetica" w:hAnsi="Helvetica"/>
          <w:sz w:val="20"/>
          <w:szCs w:val="20"/>
        </w:rPr>
        <w:t>Lezak</w:t>
      </w:r>
      <w:proofErr w:type="spellEnd"/>
      <w:r w:rsidRPr="00A07436">
        <w:rPr>
          <w:rFonts w:ascii="Helvetica" w:hAnsi="Helvetica"/>
          <w:sz w:val="20"/>
          <w:szCs w:val="20"/>
        </w:rPr>
        <w:t xml:space="preserve"> textbook, Chapter 1</w:t>
      </w:r>
    </w:p>
    <w:p w14:paraId="5B70ECBE" w14:textId="77777777" w:rsidR="009727EC" w:rsidRPr="00A07436" w:rsidRDefault="009727EC" w:rsidP="009727EC">
      <w:pPr>
        <w:rPr>
          <w:rFonts w:ascii="Helvetica" w:hAnsi="Helvetica"/>
          <w:sz w:val="20"/>
          <w:szCs w:val="20"/>
        </w:rPr>
      </w:pPr>
    </w:p>
    <w:p w14:paraId="38EC843E" w14:textId="77777777" w:rsidR="009727EC" w:rsidRPr="00A07436" w:rsidRDefault="009727EC" w:rsidP="009727EC">
      <w:pPr>
        <w:rPr>
          <w:rFonts w:ascii="Helvetica" w:hAnsi="Helvetica"/>
          <w:sz w:val="20"/>
          <w:szCs w:val="20"/>
        </w:rPr>
      </w:pPr>
      <w:r w:rsidRPr="00A07436">
        <w:rPr>
          <w:rFonts w:ascii="Helvetica" w:hAnsi="Helvetica"/>
          <w:sz w:val="20"/>
          <w:szCs w:val="20"/>
        </w:rPr>
        <w:t>Sattler textbook, Chapters 2 (read until new section starts on p. 34)</w:t>
      </w:r>
    </w:p>
    <w:p w14:paraId="15E535A9" w14:textId="77777777" w:rsidR="009727EC" w:rsidRPr="00A07436" w:rsidRDefault="009727EC" w:rsidP="009727EC">
      <w:pPr>
        <w:rPr>
          <w:rFonts w:ascii="Helvetica" w:hAnsi="Helvetica"/>
          <w:sz w:val="20"/>
          <w:szCs w:val="20"/>
          <w:u w:val="single"/>
        </w:rPr>
      </w:pPr>
    </w:p>
    <w:p w14:paraId="44823C00" w14:textId="16370FC4"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1</w:t>
      </w:r>
    </w:p>
    <w:p w14:paraId="79379C07" w14:textId="77777777" w:rsidR="009727EC" w:rsidRPr="00A07436" w:rsidRDefault="009727EC" w:rsidP="009727EC">
      <w:pPr>
        <w:rPr>
          <w:rFonts w:ascii="Helvetica" w:hAnsi="Helvetica"/>
          <w:sz w:val="20"/>
          <w:szCs w:val="20"/>
        </w:rPr>
      </w:pPr>
      <w:r w:rsidRPr="00A07436">
        <w:rPr>
          <w:rFonts w:ascii="Helvetica" w:hAnsi="Helvetica"/>
          <w:sz w:val="20"/>
          <w:szCs w:val="20"/>
        </w:rPr>
        <w:t xml:space="preserve">**Nisbett, R.E., Aronson, J., Blair, C., Dickens, W., Flynn, J., Halpern, D.F., </w:t>
      </w:r>
      <w:proofErr w:type="spellStart"/>
      <w:r w:rsidRPr="00A07436">
        <w:rPr>
          <w:rFonts w:ascii="Helvetica" w:hAnsi="Helvetica"/>
          <w:sz w:val="20"/>
          <w:szCs w:val="20"/>
        </w:rPr>
        <w:t>Turkheimer</w:t>
      </w:r>
      <w:proofErr w:type="spellEnd"/>
      <w:r w:rsidRPr="00A07436">
        <w:rPr>
          <w:rFonts w:ascii="Helvetica" w:hAnsi="Helvetica"/>
          <w:sz w:val="20"/>
          <w:szCs w:val="20"/>
        </w:rPr>
        <w:t>, E. (2012) Intelligence: New findings and theoretical developments, 67: 130-159.</w:t>
      </w:r>
    </w:p>
    <w:p w14:paraId="6569BBBE" w14:textId="77777777" w:rsidR="009727EC" w:rsidRPr="00A07436" w:rsidRDefault="009727EC" w:rsidP="009727EC">
      <w:pPr>
        <w:rPr>
          <w:rFonts w:ascii="Helvetica" w:hAnsi="Helvetica"/>
          <w:sz w:val="20"/>
          <w:szCs w:val="20"/>
        </w:rPr>
      </w:pPr>
    </w:p>
    <w:p w14:paraId="245443F6" w14:textId="77777777" w:rsidR="009727EC" w:rsidRPr="00A07436" w:rsidRDefault="009727EC" w:rsidP="009727EC">
      <w:pPr>
        <w:rPr>
          <w:rFonts w:ascii="Helvetica" w:hAnsi="Helvetica"/>
          <w:sz w:val="20"/>
          <w:szCs w:val="20"/>
        </w:rPr>
      </w:pPr>
      <w:r w:rsidRPr="00A07436">
        <w:rPr>
          <w:rFonts w:ascii="Helvetica" w:hAnsi="Helvetica"/>
          <w:sz w:val="20"/>
          <w:szCs w:val="20"/>
        </w:rPr>
        <w:t>**</w:t>
      </w:r>
      <w:proofErr w:type="spellStart"/>
      <w:r w:rsidRPr="00A07436">
        <w:rPr>
          <w:rFonts w:ascii="Helvetica" w:hAnsi="Helvetica"/>
          <w:sz w:val="20"/>
          <w:szCs w:val="20"/>
        </w:rPr>
        <w:t>Croizet</w:t>
      </w:r>
      <w:proofErr w:type="spellEnd"/>
      <w:r w:rsidRPr="00A07436">
        <w:rPr>
          <w:rFonts w:ascii="Helvetica" w:hAnsi="Helvetica"/>
          <w:sz w:val="20"/>
          <w:szCs w:val="20"/>
        </w:rPr>
        <w:t xml:space="preserve">, J. (2012). The racism of intelligence: How mental testing practices have constituted an institutionalized form of group domination. In L. D. Bobo, L. </w:t>
      </w:r>
      <w:proofErr w:type="spellStart"/>
      <w:r w:rsidRPr="00A07436">
        <w:rPr>
          <w:rFonts w:ascii="Helvetica" w:hAnsi="Helvetica"/>
          <w:sz w:val="20"/>
          <w:szCs w:val="20"/>
        </w:rPr>
        <w:t>Croomes</w:t>
      </w:r>
      <w:proofErr w:type="spellEnd"/>
      <w:r w:rsidRPr="00A07436">
        <w:rPr>
          <w:rFonts w:ascii="Helvetica" w:hAnsi="Helvetica"/>
          <w:sz w:val="20"/>
          <w:szCs w:val="20"/>
        </w:rPr>
        <w:t>-Robinson, L. Darling-Hammond, H. L. Gates, G. Janes, &amp; C. Steele (Eds.), The Oxford handbook of African American citizenship, 1865-present (pp. 769-816). Oxford: Oxford University Press.</w:t>
      </w:r>
    </w:p>
    <w:p w14:paraId="4FC00956" w14:textId="77777777" w:rsidR="009727EC" w:rsidRPr="00A07436" w:rsidRDefault="009727EC" w:rsidP="009727EC">
      <w:pPr>
        <w:rPr>
          <w:rFonts w:ascii="Helvetica" w:hAnsi="Helvetica"/>
          <w:sz w:val="20"/>
          <w:szCs w:val="20"/>
        </w:rPr>
      </w:pPr>
    </w:p>
    <w:p w14:paraId="15330156" w14:textId="77777777" w:rsidR="009727EC" w:rsidRPr="00A07436" w:rsidRDefault="009727EC" w:rsidP="009727EC">
      <w:pPr>
        <w:rPr>
          <w:rFonts w:ascii="Helvetica" w:hAnsi="Helvetica"/>
          <w:sz w:val="20"/>
          <w:szCs w:val="20"/>
        </w:rPr>
      </w:pPr>
      <w:r w:rsidRPr="00A07436">
        <w:rPr>
          <w:rFonts w:ascii="Helvetica" w:hAnsi="Helvetica"/>
          <w:sz w:val="20"/>
          <w:szCs w:val="20"/>
        </w:rPr>
        <w:t xml:space="preserve">Sattler Chapter 7, pp.223-231 </w:t>
      </w:r>
    </w:p>
    <w:p w14:paraId="59648467" w14:textId="77777777" w:rsidR="009727EC" w:rsidRPr="00A07436" w:rsidRDefault="009727EC" w:rsidP="005A1DF5">
      <w:pPr>
        <w:rPr>
          <w:rFonts w:ascii="Helvetica" w:hAnsi="Helvetica"/>
          <w:sz w:val="20"/>
          <w:szCs w:val="20"/>
          <w:u w:val="single"/>
        </w:rPr>
      </w:pPr>
    </w:p>
    <w:p w14:paraId="3F1B7C8C" w14:textId="60C6F298"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2</w:t>
      </w:r>
    </w:p>
    <w:p w14:paraId="7EA85700" w14:textId="77777777" w:rsidR="009727EC" w:rsidRPr="00A07436" w:rsidRDefault="009727EC" w:rsidP="009727EC">
      <w:pPr>
        <w:rPr>
          <w:rFonts w:ascii="Helvetica" w:hAnsi="Helvetica"/>
          <w:sz w:val="20"/>
          <w:szCs w:val="20"/>
        </w:rPr>
      </w:pPr>
      <w:r w:rsidRPr="00A07436">
        <w:rPr>
          <w:rFonts w:ascii="Helvetica" w:hAnsi="Helvetica"/>
          <w:sz w:val="20"/>
          <w:szCs w:val="20"/>
        </w:rPr>
        <w:t>**Guthrie, R.V. (2004). Psychometric Scientism. In Guthrie, R.V. Even the Rat was White (pp. 55-83). Pearson.</w:t>
      </w:r>
    </w:p>
    <w:p w14:paraId="7EAE455F" w14:textId="77777777" w:rsidR="009727EC" w:rsidRPr="00A07436" w:rsidRDefault="009727EC" w:rsidP="009727EC">
      <w:pPr>
        <w:rPr>
          <w:rFonts w:ascii="Helvetica" w:hAnsi="Helvetica"/>
          <w:sz w:val="20"/>
          <w:szCs w:val="20"/>
        </w:rPr>
      </w:pPr>
    </w:p>
    <w:p w14:paraId="5E63B161" w14:textId="7FBC87AF" w:rsidR="009727EC" w:rsidRPr="00A07436" w:rsidRDefault="009727EC" w:rsidP="009727EC">
      <w:pPr>
        <w:rPr>
          <w:rFonts w:ascii="Helvetica" w:hAnsi="Helvetica"/>
          <w:sz w:val="20"/>
          <w:szCs w:val="20"/>
        </w:rPr>
      </w:pPr>
      <w:r w:rsidRPr="00A07436">
        <w:rPr>
          <w:rFonts w:ascii="Helvetica" w:hAnsi="Helvetica"/>
          <w:sz w:val="20"/>
          <w:szCs w:val="20"/>
        </w:rPr>
        <w:t>Sattler Textbook, Chapter 4</w:t>
      </w:r>
    </w:p>
    <w:p w14:paraId="30FF9A64" w14:textId="7C3F6148" w:rsidR="009727EC" w:rsidRPr="00A07436" w:rsidRDefault="009727EC" w:rsidP="009727EC">
      <w:pPr>
        <w:rPr>
          <w:rFonts w:ascii="Helvetica" w:hAnsi="Helvetica"/>
          <w:sz w:val="20"/>
          <w:szCs w:val="20"/>
        </w:rPr>
      </w:pPr>
    </w:p>
    <w:p w14:paraId="2E8D5F24" w14:textId="77777777" w:rsidR="009727EC" w:rsidRPr="00A07436" w:rsidRDefault="009727EC" w:rsidP="009727EC">
      <w:pPr>
        <w:rPr>
          <w:rFonts w:ascii="Helvetica" w:hAnsi="Helvetica"/>
          <w:sz w:val="20"/>
          <w:szCs w:val="20"/>
        </w:rPr>
      </w:pPr>
      <w:r w:rsidRPr="00A07436">
        <w:rPr>
          <w:rFonts w:ascii="Helvetica" w:hAnsi="Helvetica"/>
          <w:sz w:val="20"/>
          <w:szCs w:val="20"/>
        </w:rPr>
        <w:t>**Sattler Textbook, Chapter 5, pp. 162 (starting with new section)-end</w:t>
      </w:r>
    </w:p>
    <w:p w14:paraId="2683EFA5" w14:textId="77777777" w:rsidR="009727EC" w:rsidRPr="00A07436" w:rsidRDefault="009727EC" w:rsidP="009727EC">
      <w:pPr>
        <w:rPr>
          <w:rFonts w:ascii="Helvetica" w:hAnsi="Helvetica"/>
          <w:sz w:val="20"/>
          <w:szCs w:val="20"/>
        </w:rPr>
      </w:pPr>
    </w:p>
    <w:p w14:paraId="35BDC861" w14:textId="0087A586" w:rsidR="009727EC" w:rsidRPr="00A07436" w:rsidRDefault="009727EC" w:rsidP="009727EC">
      <w:pPr>
        <w:rPr>
          <w:rFonts w:ascii="Helvetica" w:hAnsi="Helvetica"/>
          <w:sz w:val="20"/>
          <w:szCs w:val="20"/>
        </w:rPr>
      </w:pPr>
      <w:r w:rsidRPr="00A07436">
        <w:rPr>
          <w:rFonts w:ascii="Helvetica" w:hAnsi="Helvetica"/>
          <w:sz w:val="20"/>
          <w:szCs w:val="20"/>
        </w:rPr>
        <w:t>Sattler Textbook, Chapter 5 (skim until new section starting on p. 162)</w:t>
      </w:r>
    </w:p>
    <w:p w14:paraId="6EE5B70E" w14:textId="77777777" w:rsidR="009727EC" w:rsidRPr="00A07436" w:rsidRDefault="009727EC" w:rsidP="009727EC">
      <w:pPr>
        <w:rPr>
          <w:rFonts w:ascii="Helvetica" w:hAnsi="Helvetica"/>
          <w:sz w:val="20"/>
          <w:szCs w:val="20"/>
        </w:rPr>
      </w:pPr>
    </w:p>
    <w:p w14:paraId="65DEE8EB" w14:textId="7DAC88D2"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3</w:t>
      </w:r>
    </w:p>
    <w:p w14:paraId="5EA6811C" w14:textId="77777777" w:rsidR="009727EC" w:rsidRPr="00A07436"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**Sattler Textbook, Chapter 1, p. 6-23</w:t>
      </w:r>
      <w:r w:rsidRPr="009727EC">
        <w:rPr>
          <w:rFonts w:ascii="Helvetica" w:eastAsia="Times New Roman" w:hAnsi="Helvetica" w:cs="Calibri"/>
          <w:color w:val="000000"/>
          <w:sz w:val="20"/>
          <w:szCs w:val="20"/>
          <w:lang w:eastAsia="en-US"/>
        </w:rPr>
        <w:br/>
        <w:t>**Sattler Textbook, Chapter 2, p. 39-end (starting with 'Variables to consider in a Multimethod Assessment'</w:t>
      </w:r>
    </w:p>
    <w:p w14:paraId="61BBC60C" w14:textId="77777777" w:rsidR="009727EC" w:rsidRPr="00A07436"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w:t>
      </w:r>
      <w:proofErr w:type="spellStart"/>
      <w:r w:rsidRPr="009727EC">
        <w:rPr>
          <w:rFonts w:ascii="Helvetica" w:eastAsia="Times New Roman" w:hAnsi="Helvetica" w:cs="Calibri"/>
          <w:color w:val="000000"/>
          <w:sz w:val="20"/>
          <w:szCs w:val="20"/>
          <w:lang w:eastAsia="en-US"/>
        </w:rPr>
        <w:t>Gorske</w:t>
      </w:r>
      <w:proofErr w:type="spellEnd"/>
      <w:r w:rsidRPr="009727EC">
        <w:rPr>
          <w:rFonts w:ascii="Helvetica" w:eastAsia="Times New Roman" w:hAnsi="Helvetica" w:cs="Calibri"/>
          <w:color w:val="000000"/>
          <w:sz w:val="20"/>
          <w:szCs w:val="20"/>
          <w:lang w:eastAsia="en-US"/>
        </w:rPr>
        <w:t xml:space="preserve"> and Smith textbook, Chapter 4</w:t>
      </w:r>
      <w:r w:rsidRPr="009727EC">
        <w:rPr>
          <w:rFonts w:ascii="Helvetica" w:eastAsia="Times New Roman" w:hAnsi="Helvetica" w:cs="Calibri"/>
          <w:color w:val="000000"/>
          <w:sz w:val="20"/>
          <w:szCs w:val="20"/>
          <w:lang w:eastAsia="en-US"/>
        </w:rPr>
        <w:br/>
        <w:t>Sattler Textbook, Chapter 6</w:t>
      </w:r>
      <w:r w:rsidRPr="009727EC">
        <w:rPr>
          <w:rFonts w:ascii="Helvetica" w:eastAsia="Times New Roman" w:hAnsi="Helvetica" w:cs="Calibri"/>
          <w:color w:val="000000"/>
          <w:sz w:val="20"/>
          <w:szCs w:val="20"/>
          <w:lang w:eastAsia="en-US"/>
        </w:rPr>
        <w:br/>
      </w:r>
      <w:proofErr w:type="spellStart"/>
      <w:r w:rsidRPr="009727EC">
        <w:rPr>
          <w:rFonts w:ascii="Helvetica" w:eastAsia="Times New Roman" w:hAnsi="Helvetica" w:cs="Calibri"/>
          <w:color w:val="000000"/>
          <w:sz w:val="20"/>
          <w:szCs w:val="20"/>
          <w:lang w:eastAsia="en-US"/>
        </w:rPr>
        <w:t>Lezak</w:t>
      </w:r>
      <w:proofErr w:type="spellEnd"/>
      <w:r w:rsidRPr="009727EC">
        <w:rPr>
          <w:rFonts w:ascii="Helvetica" w:eastAsia="Times New Roman" w:hAnsi="Helvetica" w:cs="Calibri"/>
          <w:color w:val="000000"/>
          <w:sz w:val="20"/>
          <w:szCs w:val="20"/>
          <w:lang w:eastAsia="en-US"/>
        </w:rPr>
        <w:t>, Chapter 5</w:t>
      </w:r>
    </w:p>
    <w:p w14:paraId="5F09EBE1" w14:textId="77777777" w:rsidR="009727EC" w:rsidRPr="00A07436" w:rsidRDefault="009727EC" w:rsidP="005A1DF5">
      <w:pPr>
        <w:rPr>
          <w:rFonts w:ascii="Helvetica" w:hAnsi="Helvetica"/>
          <w:sz w:val="20"/>
          <w:szCs w:val="20"/>
        </w:rPr>
      </w:pPr>
    </w:p>
    <w:p w14:paraId="7F7AB40F" w14:textId="79E0752B"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4</w:t>
      </w:r>
    </w:p>
    <w:p w14:paraId="5A331A4F" w14:textId="77777777" w:rsidR="009727EC" w:rsidRPr="00A07436"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**Sattler and Ryan, Chapters 2-3 (skim)</w:t>
      </w:r>
    </w:p>
    <w:p w14:paraId="32FBF67F" w14:textId="77777777" w:rsidR="009727EC" w:rsidRPr="00A07436" w:rsidRDefault="009727EC" w:rsidP="005A1DF5">
      <w:pPr>
        <w:rPr>
          <w:rFonts w:ascii="Helvetica" w:hAnsi="Helvetica"/>
          <w:sz w:val="20"/>
          <w:szCs w:val="20"/>
          <w:u w:val="single"/>
        </w:rPr>
      </w:pPr>
    </w:p>
    <w:p w14:paraId="163FB620" w14:textId="43E03CDB"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5</w:t>
      </w:r>
    </w:p>
    <w:p w14:paraId="233334B4" w14:textId="77777777" w:rsidR="009727EC" w:rsidRPr="00A07436"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**Sattler textbook, Chapters 9-10 (skim)</w:t>
      </w:r>
    </w:p>
    <w:p w14:paraId="32D581C5" w14:textId="77777777" w:rsidR="009727EC" w:rsidRPr="00A07436" w:rsidRDefault="009727EC" w:rsidP="005A1DF5">
      <w:pPr>
        <w:rPr>
          <w:rFonts w:ascii="Helvetica" w:hAnsi="Helvetica"/>
          <w:sz w:val="20"/>
          <w:szCs w:val="20"/>
          <w:u w:val="single"/>
        </w:rPr>
      </w:pPr>
    </w:p>
    <w:p w14:paraId="05541C9B" w14:textId="11DE54DB"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6</w:t>
      </w:r>
    </w:p>
    <w:p w14:paraId="0BB67AFF" w14:textId="43FF7D66" w:rsidR="009727EC"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 xml:space="preserve">Pick one of the following: </w:t>
      </w:r>
      <w:r w:rsidRPr="009727EC">
        <w:rPr>
          <w:rFonts w:ascii="Helvetica" w:eastAsia="Times New Roman" w:hAnsi="Helvetica" w:cs="Calibri"/>
          <w:color w:val="000000"/>
          <w:sz w:val="20"/>
          <w:szCs w:val="20"/>
          <w:lang w:eastAsia="en-US"/>
        </w:rPr>
        <w:br/>
        <w:t>*Sattler and Ryan, Chapter 4 (WAIS-IV interpretation)</w:t>
      </w:r>
      <w:r w:rsidRPr="009727EC">
        <w:rPr>
          <w:rFonts w:ascii="Helvetica" w:eastAsia="Times New Roman" w:hAnsi="Helvetica" w:cs="Calibri"/>
          <w:color w:val="000000"/>
          <w:sz w:val="20"/>
          <w:szCs w:val="20"/>
          <w:lang w:eastAsia="en-US"/>
        </w:rPr>
        <w:br/>
        <w:t>*Sattler, Chapter 11 (WISC-V interpretation)</w:t>
      </w:r>
    </w:p>
    <w:p w14:paraId="3B7A9C9A" w14:textId="77777777" w:rsidR="00B25B70" w:rsidRPr="00A07436" w:rsidRDefault="00B25B70" w:rsidP="009727EC">
      <w:pPr>
        <w:rPr>
          <w:rFonts w:ascii="Helvetica" w:eastAsia="Times New Roman" w:hAnsi="Helvetica" w:cs="Calibri"/>
          <w:color w:val="000000"/>
          <w:sz w:val="20"/>
          <w:szCs w:val="20"/>
          <w:lang w:eastAsia="en-US"/>
        </w:rPr>
      </w:pPr>
    </w:p>
    <w:p w14:paraId="6BB086FE" w14:textId="297237F6" w:rsidR="009727EC"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Pennington, Chapter 10</w:t>
      </w:r>
    </w:p>
    <w:p w14:paraId="1DD9ABD7" w14:textId="69D6A505" w:rsidR="00B25B70" w:rsidRDefault="00B25B70" w:rsidP="009727EC">
      <w:pPr>
        <w:rPr>
          <w:rFonts w:ascii="Helvetica" w:eastAsia="Times New Roman" w:hAnsi="Helvetica" w:cs="Calibri"/>
          <w:color w:val="000000"/>
          <w:sz w:val="20"/>
          <w:szCs w:val="20"/>
          <w:lang w:eastAsia="en-US"/>
        </w:rPr>
      </w:pPr>
    </w:p>
    <w:p w14:paraId="6A85B24A" w14:textId="770DC2B9" w:rsidR="00B25B70" w:rsidRDefault="00456D80" w:rsidP="009727EC">
      <w:pPr>
        <w:rPr>
          <w:rFonts w:ascii="Helvetica" w:eastAsia="Times New Roman" w:hAnsi="Helvetica" w:cs="Calibri"/>
          <w:color w:val="000000"/>
          <w:sz w:val="20"/>
          <w:szCs w:val="20"/>
          <w:lang w:eastAsia="en-US"/>
        </w:rPr>
      </w:pPr>
      <w:r>
        <w:rPr>
          <w:rFonts w:ascii="Helvetica" w:eastAsia="Times New Roman" w:hAnsi="Helvetica" w:cs="Calibri"/>
          <w:color w:val="000000"/>
          <w:sz w:val="20"/>
          <w:szCs w:val="20"/>
          <w:lang w:eastAsia="en-US"/>
        </w:rPr>
        <w:t>Huerta, M., Lord, C. (</w:t>
      </w:r>
      <w:r w:rsidR="00654F31">
        <w:rPr>
          <w:rFonts w:ascii="Helvetica" w:eastAsia="Times New Roman" w:hAnsi="Helvetica" w:cs="Calibri"/>
          <w:color w:val="000000"/>
          <w:sz w:val="20"/>
          <w:szCs w:val="20"/>
          <w:lang w:eastAsia="en-US"/>
        </w:rPr>
        <w:t xml:space="preserve">2012) Diagnostic evaluation of Autism Spectrum Disorders. </w:t>
      </w:r>
      <w:proofErr w:type="spellStart"/>
      <w:r w:rsidR="00654F31">
        <w:rPr>
          <w:rFonts w:ascii="Helvetica" w:eastAsia="Times New Roman" w:hAnsi="Helvetica" w:cs="Calibri"/>
          <w:color w:val="000000"/>
          <w:sz w:val="20"/>
          <w:szCs w:val="20"/>
          <w:lang w:eastAsia="en-US"/>
        </w:rPr>
        <w:t>Pediatr</w:t>
      </w:r>
      <w:proofErr w:type="spellEnd"/>
      <w:r w:rsidR="00654F31">
        <w:rPr>
          <w:rFonts w:ascii="Helvetica" w:eastAsia="Times New Roman" w:hAnsi="Helvetica" w:cs="Calibri"/>
          <w:color w:val="000000"/>
          <w:sz w:val="20"/>
          <w:szCs w:val="20"/>
          <w:lang w:eastAsia="en-US"/>
        </w:rPr>
        <w:t xml:space="preserve"> Clin North Am, </w:t>
      </w:r>
      <w:r w:rsidR="00AD5437">
        <w:rPr>
          <w:rFonts w:ascii="Helvetica" w:eastAsia="Times New Roman" w:hAnsi="Helvetica" w:cs="Calibri"/>
          <w:color w:val="000000"/>
          <w:sz w:val="20"/>
          <w:szCs w:val="20"/>
          <w:lang w:eastAsia="en-US"/>
        </w:rPr>
        <w:t>59: 103-111.</w:t>
      </w:r>
    </w:p>
    <w:p w14:paraId="65F4241F" w14:textId="621AAF46" w:rsidR="00AD5437" w:rsidRDefault="00AD5437" w:rsidP="009727EC">
      <w:pPr>
        <w:rPr>
          <w:rFonts w:ascii="Helvetica" w:eastAsia="Times New Roman" w:hAnsi="Helvetica" w:cs="Calibri"/>
          <w:color w:val="000000"/>
          <w:sz w:val="20"/>
          <w:szCs w:val="20"/>
          <w:lang w:eastAsia="en-US"/>
        </w:rPr>
      </w:pPr>
    </w:p>
    <w:p w14:paraId="34C2ED7E" w14:textId="5EA9939E" w:rsidR="00AD5437" w:rsidRDefault="00AD5437" w:rsidP="009727EC">
      <w:pPr>
        <w:rPr>
          <w:rFonts w:ascii="Helvetica" w:eastAsia="Times New Roman" w:hAnsi="Helvetica" w:cs="Calibri"/>
          <w:color w:val="000000"/>
          <w:sz w:val="20"/>
          <w:szCs w:val="20"/>
          <w:lang w:eastAsia="en-US"/>
        </w:rPr>
      </w:pPr>
      <w:proofErr w:type="spellStart"/>
      <w:r>
        <w:rPr>
          <w:rFonts w:ascii="Helvetica" w:eastAsia="Times New Roman" w:hAnsi="Helvetica" w:cs="Calibri"/>
          <w:color w:val="000000"/>
          <w:sz w:val="20"/>
          <w:szCs w:val="20"/>
          <w:lang w:eastAsia="en-US"/>
        </w:rPr>
        <w:t>Zwaigenbaum</w:t>
      </w:r>
      <w:proofErr w:type="spellEnd"/>
      <w:r>
        <w:rPr>
          <w:rFonts w:ascii="Helvetica" w:eastAsia="Times New Roman" w:hAnsi="Helvetica" w:cs="Calibri"/>
          <w:color w:val="000000"/>
          <w:sz w:val="20"/>
          <w:szCs w:val="20"/>
          <w:lang w:eastAsia="en-US"/>
        </w:rPr>
        <w:t>, L. et al. (</w:t>
      </w:r>
      <w:r w:rsidR="005952A4">
        <w:rPr>
          <w:rFonts w:ascii="Helvetica" w:eastAsia="Times New Roman" w:hAnsi="Helvetica" w:cs="Calibri"/>
          <w:color w:val="000000"/>
          <w:sz w:val="20"/>
          <w:szCs w:val="20"/>
          <w:lang w:eastAsia="en-US"/>
        </w:rPr>
        <w:t xml:space="preserve">2009) Clinical assessment and management of toddlers with suspected Autism Spectrum Disorder: Insights from studies of high-risk infants. Pediatrics, </w:t>
      </w:r>
      <w:r w:rsidR="00277C20">
        <w:rPr>
          <w:rFonts w:ascii="Helvetica" w:eastAsia="Times New Roman" w:hAnsi="Helvetica" w:cs="Calibri"/>
          <w:color w:val="000000"/>
          <w:sz w:val="20"/>
          <w:szCs w:val="20"/>
          <w:lang w:eastAsia="en-US"/>
        </w:rPr>
        <w:t>123: 1383-1391.</w:t>
      </w:r>
    </w:p>
    <w:p w14:paraId="2A90F7AE" w14:textId="167A9B8A" w:rsidR="00277C20" w:rsidRDefault="00277C20" w:rsidP="009727EC">
      <w:pPr>
        <w:rPr>
          <w:rFonts w:ascii="Helvetica" w:eastAsia="Times New Roman" w:hAnsi="Helvetica" w:cs="Calibri"/>
          <w:color w:val="000000"/>
          <w:sz w:val="20"/>
          <w:szCs w:val="20"/>
          <w:lang w:eastAsia="en-US"/>
        </w:rPr>
      </w:pPr>
    </w:p>
    <w:p w14:paraId="78ADC1FD" w14:textId="504C348A" w:rsidR="00277C20" w:rsidRDefault="004D67FF" w:rsidP="009727EC">
      <w:pPr>
        <w:rPr>
          <w:rFonts w:ascii="Helvetica" w:eastAsia="Times New Roman" w:hAnsi="Helvetica" w:cs="Calibri"/>
          <w:color w:val="000000"/>
          <w:sz w:val="20"/>
          <w:szCs w:val="20"/>
          <w:lang w:eastAsia="en-US"/>
        </w:rPr>
      </w:pPr>
      <w:r>
        <w:rPr>
          <w:rFonts w:ascii="Helvetica" w:eastAsia="Times New Roman" w:hAnsi="Helvetica" w:cs="Calibri"/>
          <w:color w:val="000000"/>
          <w:sz w:val="20"/>
          <w:szCs w:val="20"/>
          <w:lang w:eastAsia="en-US"/>
        </w:rPr>
        <w:t xml:space="preserve">Lai, M., Baron-Cohen, S. (2015) </w:t>
      </w:r>
      <w:r w:rsidR="00040E05">
        <w:rPr>
          <w:rFonts w:ascii="Helvetica" w:eastAsia="Times New Roman" w:hAnsi="Helvetica" w:cs="Calibri"/>
          <w:color w:val="000000"/>
          <w:sz w:val="20"/>
          <w:szCs w:val="20"/>
          <w:lang w:eastAsia="en-US"/>
        </w:rPr>
        <w:t>Identifying the lost generation of adults with autism spectrum conditions. Lancet Psychiatry, 2: 1013-27.</w:t>
      </w:r>
    </w:p>
    <w:p w14:paraId="16888573" w14:textId="0E745529" w:rsidR="00040E05" w:rsidRDefault="00040E05" w:rsidP="009727EC">
      <w:pPr>
        <w:rPr>
          <w:rFonts w:ascii="Helvetica" w:eastAsia="Times New Roman" w:hAnsi="Helvetica" w:cs="Calibri"/>
          <w:color w:val="000000"/>
          <w:sz w:val="20"/>
          <w:szCs w:val="20"/>
          <w:lang w:eastAsia="en-US"/>
        </w:rPr>
      </w:pPr>
    </w:p>
    <w:p w14:paraId="1FF3CB35" w14:textId="1C7A1A32" w:rsidR="00040E05" w:rsidRDefault="000132CB" w:rsidP="009727EC">
      <w:pPr>
        <w:rPr>
          <w:rFonts w:ascii="Helvetica" w:eastAsia="Times New Roman" w:hAnsi="Helvetica" w:cs="Calibri"/>
          <w:color w:val="000000"/>
          <w:sz w:val="20"/>
          <w:szCs w:val="20"/>
          <w:lang w:eastAsia="en-US"/>
        </w:rPr>
      </w:pPr>
      <w:proofErr w:type="spellStart"/>
      <w:r>
        <w:rPr>
          <w:rFonts w:ascii="Helvetica" w:eastAsia="Times New Roman" w:hAnsi="Helvetica" w:cs="Calibri"/>
          <w:color w:val="000000"/>
          <w:sz w:val="20"/>
          <w:szCs w:val="20"/>
          <w:lang w:eastAsia="en-US"/>
        </w:rPr>
        <w:t>Vivanti</w:t>
      </w:r>
      <w:proofErr w:type="spellEnd"/>
      <w:r>
        <w:rPr>
          <w:rFonts w:ascii="Helvetica" w:eastAsia="Times New Roman" w:hAnsi="Helvetica" w:cs="Calibri"/>
          <w:color w:val="000000"/>
          <w:sz w:val="20"/>
          <w:szCs w:val="20"/>
          <w:lang w:eastAsia="en-US"/>
        </w:rPr>
        <w:t>, G. (</w:t>
      </w:r>
      <w:r w:rsidR="00BA7F25">
        <w:rPr>
          <w:rFonts w:ascii="Helvetica" w:eastAsia="Times New Roman" w:hAnsi="Helvetica" w:cs="Calibri"/>
          <w:color w:val="000000"/>
          <w:sz w:val="20"/>
          <w:szCs w:val="20"/>
          <w:lang w:eastAsia="en-US"/>
        </w:rPr>
        <w:t xml:space="preserve">2020) </w:t>
      </w:r>
      <w:r w:rsidR="00B93892">
        <w:rPr>
          <w:rFonts w:ascii="Helvetica" w:eastAsia="Times New Roman" w:hAnsi="Helvetica" w:cs="Calibri"/>
          <w:color w:val="000000"/>
          <w:sz w:val="20"/>
          <w:szCs w:val="20"/>
          <w:lang w:eastAsia="en-US"/>
        </w:rPr>
        <w:t>‘</w:t>
      </w:r>
      <w:r w:rsidR="0043392F">
        <w:rPr>
          <w:rFonts w:ascii="Helvetica" w:eastAsia="Times New Roman" w:hAnsi="Helvetica" w:cs="Calibri"/>
          <w:color w:val="000000"/>
          <w:sz w:val="20"/>
          <w:szCs w:val="20"/>
          <w:lang w:eastAsia="en-US"/>
        </w:rPr>
        <w:t xml:space="preserve">Autism and Autism Treatment: Evolution of concepts and practices from </w:t>
      </w:r>
      <w:proofErr w:type="spellStart"/>
      <w:r w:rsidR="0043392F">
        <w:rPr>
          <w:rFonts w:ascii="Helvetica" w:eastAsia="Times New Roman" w:hAnsi="Helvetica" w:cs="Calibri"/>
          <w:color w:val="000000"/>
          <w:sz w:val="20"/>
          <w:szCs w:val="20"/>
          <w:lang w:eastAsia="en-US"/>
        </w:rPr>
        <w:t>Kanner</w:t>
      </w:r>
      <w:proofErr w:type="spellEnd"/>
      <w:r w:rsidR="0043392F">
        <w:rPr>
          <w:rFonts w:ascii="Helvetica" w:eastAsia="Times New Roman" w:hAnsi="Helvetica" w:cs="Calibri"/>
          <w:color w:val="000000"/>
          <w:sz w:val="20"/>
          <w:szCs w:val="20"/>
          <w:lang w:eastAsia="en-US"/>
        </w:rPr>
        <w:t xml:space="preserve"> to Contemporary Approaches</w:t>
      </w:r>
      <w:r w:rsidR="00B93892">
        <w:rPr>
          <w:rFonts w:ascii="Helvetica" w:eastAsia="Times New Roman" w:hAnsi="Helvetica" w:cs="Calibri"/>
          <w:color w:val="000000"/>
          <w:sz w:val="20"/>
          <w:szCs w:val="20"/>
          <w:lang w:eastAsia="en-US"/>
        </w:rPr>
        <w:t xml:space="preserve">’ in </w:t>
      </w:r>
      <w:proofErr w:type="spellStart"/>
      <w:r w:rsidR="001D5E8F">
        <w:rPr>
          <w:rFonts w:ascii="Helvetica" w:eastAsia="Times New Roman" w:hAnsi="Helvetica" w:cs="Calibri"/>
          <w:color w:val="000000"/>
          <w:sz w:val="20"/>
          <w:szCs w:val="20"/>
          <w:lang w:eastAsia="en-US"/>
        </w:rPr>
        <w:t>Vivanti</w:t>
      </w:r>
      <w:proofErr w:type="spellEnd"/>
      <w:r w:rsidR="001D5E8F">
        <w:rPr>
          <w:rFonts w:ascii="Helvetica" w:eastAsia="Times New Roman" w:hAnsi="Helvetica" w:cs="Calibri"/>
          <w:color w:val="000000"/>
          <w:sz w:val="20"/>
          <w:szCs w:val="20"/>
          <w:lang w:eastAsia="en-US"/>
        </w:rPr>
        <w:t>, G. (ed.) Clinical Guide to Early Interventions for Children with Autism</w:t>
      </w:r>
      <w:r w:rsidR="006C6012">
        <w:rPr>
          <w:rFonts w:ascii="Helvetica" w:eastAsia="Times New Roman" w:hAnsi="Helvetica" w:cs="Calibri"/>
          <w:color w:val="000000"/>
          <w:sz w:val="20"/>
          <w:szCs w:val="20"/>
          <w:lang w:eastAsia="en-US"/>
        </w:rPr>
        <w:t xml:space="preserve">, Best Practices in Child and Adolescent </w:t>
      </w:r>
      <w:proofErr w:type="spellStart"/>
      <w:r w:rsidR="006C6012">
        <w:rPr>
          <w:rFonts w:ascii="Helvetica" w:eastAsia="Times New Roman" w:hAnsi="Helvetica" w:cs="Calibri"/>
          <w:color w:val="000000"/>
          <w:sz w:val="20"/>
          <w:szCs w:val="20"/>
          <w:lang w:eastAsia="en-US"/>
        </w:rPr>
        <w:t>Behvaioral</w:t>
      </w:r>
      <w:proofErr w:type="spellEnd"/>
      <w:r w:rsidR="006C6012">
        <w:rPr>
          <w:rFonts w:ascii="Helvetica" w:eastAsia="Times New Roman" w:hAnsi="Helvetica" w:cs="Calibri"/>
          <w:color w:val="000000"/>
          <w:sz w:val="20"/>
          <w:szCs w:val="20"/>
          <w:lang w:eastAsia="en-US"/>
        </w:rPr>
        <w:t xml:space="preserve"> Health Care.</w:t>
      </w:r>
    </w:p>
    <w:p w14:paraId="5F7C70C7" w14:textId="77777777" w:rsidR="00B25B70" w:rsidRPr="00A07436" w:rsidRDefault="00B25B70" w:rsidP="009727EC">
      <w:pPr>
        <w:rPr>
          <w:rFonts w:ascii="Helvetica" w:eastAsia="Times New Roman" w:hAnsi="Helvetica" w:cs="Calibri"/>
          <w:color w:val="000000"/>
          <w:sz w:val="20"/>
          <w:szCs w:val="20"/>
          <w:lang w:eastAsia="en-US"/>
        </w:rPr>
      </w:pPr>
    </w:p>
    <w:p w14:paraId="03DCAD68" w14:textId="77777777" w:rsidR="009727EC" w:rsidRPr="00A07436" w:rsidRDefault="009727EC" w:rsidP="005A1DF5">
      <w:pPr>
        <w:rPr>
          <w:rFonts w:ascii="Helvetica" w:hAnsi="Helvetica"/>
          <w:sz w:val="20"/>
          <w:szCs w:val="20"/>
          <w:u w:val="single"/>
        </w:rPr>
      </w:pPr>
    </w:p>
    <w:p w14:paraId="53FF9D4E" w14:textId="42A09ADA"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7</w:t>
      </w:r>
    </w:p>
    <w:p w14:paraId="29C2551E" w14:textId="77777777" w:rsidR="009727EC" w:rsidRPr="00A07436"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 xml:space="preserve">**Worrell, F.C., </w:t>
      </w:r>
      <w:proofErr w:type="spellStart"/>
      <w:proofErr w:type="gramStart"/>
      <w:r w:rsidRPr="009727EC">
        <w:rPr>
          <w:rFonts w:ascii="Helvetica" w:eastAsia="Times New Roman" w:hAnsi="Helvetica" w:cs="Calibri"/>
          <w:color w:val="000000"/>
          <w:sz w:val="20"/>
          <w:szCs w:val="20"/>
          <w:lang w:eastAsia="en-US"/>
        </w:rPr>
        <w:t>Subotnik</w:t>
      </w:r>
      <w:proofErr w:type="spellEnd"/>
      <w:r w:rsidRPr="009727EC">
        <w:rPr>
          <w:rFonts w:ascii="Helvetica" w:eastAsia="Times New Roman" w:hAnsi="Helvetica" w:cs="Calibri"/>
          <w:color w:val="000000"/>
          <w:sz w:val="20"/>
          <w:szCs w:val="20"/>
          <w:lang w:eastAsia="en-US"/>
        </w:rPr>
        <w:t xml:space="preserve"> ,</w:t>
      </w:r>
      <w:proofErr w:type="gramEnd"/>
      <w:r w:rsidRPr="009727EC">
        <w:rPr>
          <w:rFonts w:ascii="Helvetica" w:eastAsia="Times New Roman" w:hAnsi="Helvetica" w:cs="Calibri"/>
          <w:color w:val="000000"/>
          <w:sz w:val="20"/>
          <w:szCs w:val="20"/>
          <w:lang w:eastAsia="en-US"/>
        </w:rPr>
        <w:t xml:space="preserve">R.F., Olszewski-P., &amp; Dixson, D.D.(2019).  Gifted students. </w:t>
      </w:r>
      <w:r w:rsidRPr="009727EC">
        <w:rPr>
          <w:rFonts w:ascii="Helvetica" w:eastAsia="Times New Roman" w:hAnsi="Helvetica" w:cs="Calibri"/>
          <w:i/>
          <w:iCs/>
          <w:color w:val="000000"/>
          <w:sz w:val="20"/>
          <w:szCs w:val="20"/>
          <w:lang w:eastAsia="en-US"/>
        </w:rPr>
        <w:t>Annual Review of Psychology, 70</w:t>
      </w:r>
      <w:r w:rsidRPr="009727EC">
        <w:rPr>
          <w:rFonts w:ascii="Helvetica" w:eastAsia="Times New Roman" w:hAnsi="Helvetica" w:cs="Calibri"/>
          <w:color w:val="000000"/>
          <w:sz w:val="20"/>
          <w:szCs w:val="20"/>
          <w:lang w:eastAsia="en-US"/>
        </w:rPr>
        <w:t>, 551-576.</w:t>
      </w:r>
    </w:p>
    <w:p w14:paraId="266171B7" w14:textId="77777777" w:rsidR="009727EC" w:rsidRPr="00A07436" w:rsidRDefault="009727EC" w:rsidP="005A1DF5">
      <w:pPr>
        <w:rPr>
          <w:rFonts w:ascii="Helvetica" w:hAnsi="Helvetica"/>
          <w:sz w:val="20"/>
          <w:szCs w:val="20"/>
          <w:u w:val="single"/>
        </w:rPr>
      </w:pPr>
    </w:p>
    <w:p w14:paraId="7F5BE390" w14:textId="7BA3DE86"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8</w:t>
      </w:r>
    </w:p>
    <w:p w14:paraId="10D3D72B" w14:textId="783D4424" w:rsidR="009727EC" w:rsidRPr="00A07436" w:rsidRDefault="009727EC" w:rsidP="009727EC">
      <w:pPr>
        <w:rPr>
          <w:rFonts w:ascii="Helvetica" w:eastAsia="Times New Roman" w:hAnsi="Helvetica" w:cs="Calibri"/>
          <w:color w:val="000000"/>
          <w:sz w:val="20"/>
          <w:szCs w:val="20"/>
          <w:lang w:eastAsia="en-US"/>
        </w:rPr>
      </w:pPr>
      <w:proofErr w:type="spellStart"/>
      <w:r w:rsidRPr="009727EC">
        <w:rPr>
          <w:rFonts w:ascii="Helvetica" w:eastAsia="Times New Roman" w:hAnsi="Helvetica" w:cs="Calibri"/>
          <w:color w:val="000000"/>
          <w:sz w:val="20"/>
          <w:szCs w:val="20"/>
          <w:lang w:eastAsia="en-US"/>
        </w:rPr>
        <w:t>Zelazo</w:t>
      </w:r>
      <w:proofErr w:type="spellEnd"/>
      <w:r w:rsidRPr="009727EC">
        <w:rPr>
          <w:rFonts w:ascii="Helvetica" w:eastAsia="Times New Roman" w:hAnsi="Helvetica" w:cs="Calibri"/>
          <w:color w:val="000000"/>
          <w:sz w:val="20"/>
          <w:szCs w:val="20"/>
          <w:lang w:eastAsia="en-US"/>
        </w:rPr>
        <w:t xml:space="preserve"> and Müller (2002) Executive Function in typical and atypical development, in Blackwell Handbook of Childhood Cognitive Development, Ch. 20, pp. 445-469.</w:t>
      </w:r>
      <w:r w:rsidRPr="009727EC">
        <w:rPr>
          <w:rFonts w:ascii="Helvetica" w:eastAsia="Times New Roman" w:hAnsi="Helvetica" w:cs="Calibri"/>
          <w:color w:val="000000"/>
          <w:sz w:val="20"/>
          <w:szCs w:val="20"/>
          <w:lang w:eastAsia="en-US"/>
        </w:rPr>
        <w:br/>
      </w:r>
      <w:r w:rsidRPr="009727EC">
        <w:rPr>
          <w:rFonts w:ascii="Helvetica" w:eastAsia="Times New Roman" w:hAnsi="Helvetica" w:cs="Calibri"/>
          <w:color w:val="000000"/>
          <w:sz w:val="20"/>
          <w:szCs w:val="20"/>
          <w:lang w:eastAsia="en-US"/>
        </w:rPr>
        <w:br/>
        <w:t xml:space="preserve">Royall, D.R., Lauterbach, E.C., Cummings, J.L., Reeve, A., </w:t>
      </w:r>
      <w:proofErr w:type="spellStart"/>
      <w:r w:rsidRPr="009727EC">
        <w:rPr>
          <w:rFonts w:ascii="Helvetica" w:eastAsia="Times New Roman" w:hAnsi="Helvetica" w:cs="Calibri"/>
          <w:color w:val="000000"/>
          <w:sz w:val="20"/>
          <w:szCs w:val="20"/>
          <w:lang w:eastAsia="en-US"/>
        </w:rPr>
        <w:t>Rummans</w:t>
      </w:r>
      <w:proofErr w:type="spellEnd"/>
      <w:r w:rsidRPr="009727EC">
        <w:rPr>
          <w:rFonts w:ascii="Helvetica" w:eastAsia="Times New Roman" w:hAnsi="Helvetica" w:cs="Calibri"/>
          <w:color w:val="000000"/>
          <w:sz w:val="20"/>
          <w:szCs w:val="20"/>
          <w:lang w:eastAsia="en-US"/>
        </w:rPr>
        <w:t xml:space="preserve">, T.A., </w:t>
      </w:r>
      <w:proofErr w:type="spellStart"/>
      <w:r w:rsidRPr="009727EC">
        <w:rPr>
          <w:rFonts w:ascii="Helvetica" w:eastAsia="Times New Roman" w:hAnsi="Helvetica" w:cs="Calibri"/>
          <w:color w:val="000000"/>
          <w:sz w:val="20"/>
          <w:szCs w:val="20"/>
          <w:lang w:eastAsia="en-US"/>
        </w:rPr>
        <w:t>Kaufer</w:t>
      </w:r>
      <w:proofErr w:type="spellEnd"/>
      <w:r w:rsidRPr="009727EC">
        <w:rPr>
          <w:rFonts w:ascii="Helvetica" w:eastAsia="Times New Roman" w:hAnsi="Helvetica" w:cs="Calibri"/>
          <w:color w:val="000000"/>
          <w:sz w:val="20"/>
          <w:szCs w:val="20"/>
          <w:lang w:eastAsia="en-US"/>
        </w:rPr>
        <w:t xml:space="preserve">, D.I., LaFrance, W.C., Coffey, C.E. (2002) Executive Control Function: A Review of Its Promise and Challenges for Clinical Research. J Neuropsychiatry Clin </w:t>
      </w:r>
      <w:proofErr w:type="spellStart"/>
      <w:r w:rsidRPr="009727EC">
        <w:rPr>
          <w:rFonts w:ascii="Helvetica" w:eastAsia="Times New Roman" w:hAnsi="Helvetica" w:cs="Calibri"/>
          <w:color w:val="000000"/>
          <w:sz w:val="20"/>
          <w:szCs w:val="20"/>
          <w:lang w:eastAsia="en-US"/>
        </w:rPr>
        <w:t>Neurosci</w:t>
      </w:r>
      <w:proofErr w:type="spellEnd"/>
      <w:r w:rsidRPr="009727EC">
        <w:rPr>
          <w:rFonts w:ascii="Helvetica" w:eastAsia="Times New Roman" w:hAnsi="Helvetica" w:cs="Calibri"/>
          <w:color w:val="000000"/>
          <w:sz w:val="20"/>
          <w:szCs w:val="20"/>
          <w:lang w:eastAsia="en-US"/>
        </w:rPr>
        <w:t xml:space="preserve">, 14: 377-405. </w:t>
      </w:r>
    </w:p>
    <w:p w14:paraId="589CA574" w14:textId="77777777" w:rsidR="009727EC" w:rsidRPr="00A07436" w:rsidRDefault="009727EC" w:rsidP="005A1DF5">
      <w:pPr>
        <w:rPr>
          <w:rFonts w:ascii="Helvetica" w:hAnsi="Helvetica"/>
          <w:sz w:val="20"/>
          <w:szCs w:val="20"/>
          <w:u w:val="single"/>
        </w:rPr>
      </w:pPr>
    </w:p>
    <w:p w14:paraId="0A9B65C3" w14:textId="616C148F"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9</w:t>
      </w:r>
    </w:p>
    <w:p w14:paraId="5FAD4BA5" w14:textId="77777777" w:rsidR="009727EC" w:rsidRPr="00A07436" w:rsidRDefault="009727EC" w:rsidP="009727EC">
      <w:pPr>
        <w:rPr>
          <w:rFonts w:ascii="Helvetica" w:eastAsia="Times New Roman" w:hAnsi="Helvetica" w:cs="Calibri"/>
          <w:color w:val="000000"/>
          <w:sz w:val="20"/>
          <w:szCs w:val="20"/>
          <w:lang w:eastAsia="en-US"/>
        </w:rPr>
      </w:pPr>
      <w:proofErr w:type="spellStart"/>
      <w:r w:rsidRPr="009727EC">
        <w:rPr>
          <w:rFonts w:ascii="Helvetica" w:eastAsia="Times New Roman" w:hAnsi="Helvetica" w:cs="Calibri"/>
          <w:color w:val="000000"/>
          <w:sz w:val="20"/>
          <w:szCs w:val="20"/>
          <w:lang w:eastAsia="en-US"/>
        </w:rPr>
        <w:t>Banich</w:t>
      </w:r>
      <w:proofErr w:type="spellEnd"/>
      <w:r w:rsidRPr="009727EC">
        <w:rPr>
          <w:rFonts w:ascii="Helvetica" w:eastAsia="Times New Roman" w:hAnsi="Helvetica" w:cs="Calibri"/>
          <w:color w:val="000000"/>
          <w:sz w:val="20"/>
          <w:szCs w:val="20"/>
          <w:lang w:eastAsia="en-US"/>
        </w:rPr>
        <w:t xml:space="preserve"> Textbook Chapters 9-10</w:t>
      </w:r>
    </w:p>
    <w:p w14:paraId="0A5D98FB" w14:textId="77777777" w:rsidR="009727EC" w:rsidRPr="00A07436" w:rsidRDefault="009727EC" w:rsidP="005A1DF5">
      <w:pPr>
        <w:rPr>
          <w:rFonts w:ascii="Helvetica" w:hAnsi="Helvetica"/>
          <w:sz w:val="20"/>
          <w:szCs w:val="20"/>
          <w:u w:val="single"/>
        </w:rPr>
      </w:pPr>
    </w:p>
    <w:p w14:paraId="7B772420" w14:textId="63009592"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10</w:t>
      </w:r>
    </w:p>
    <w:p w14:paraId="2876F92D" w14:textId="2B3D4619" w:rsidR="009727EC" w:rsidRPr="00A07436" w:rsidRDefault="00A07436" w:rsidP="005A1DF5">
      <w:pPr>
        <w:rPr>
          <w:rFonts w:ascii="Helvetica" w:hAnsi="Helvetica"/>
          <w:sz w:val="20"/>
          <w:szCs w:val="20"/>
        </w:rPr>
      </w:pPr>
      <w:r w:rsidRPr="00A07436">
        <w:rPr>
          <w:rFonts w:ascii="Helvetica" w:hAnsi="Helvetica"/>
          <w:sz w:val="20"/>
          <w:szCs w:val="20"/>
        </w:rPr>
        <w:t xml:space="preserve">None </w:t>
      </w:r>
    </w:p>
    <w:p w14:paraId="68B6FCE1" w14:textId="77777777" w:rsidR="00A07436" w:rsidRPr="00A07436" w:rsidRDefault="00A07436" w:rsidP="005A1DF5">
      <w:pPr>
        <w:rPr>
          <w:rFonts w:ascii="Helvetica" w:hAnsi="Helvetica"/>
          <w:sz w:val="20"/>
          <w:szCs w:val="20"/>
          <w:u w:val="single"/>
        </w:rPr>
      </w:pPr>
    </w:p>
    <w:p w14:paraId="35C3EC80" w14:textId="4C46A50C"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11</w:t>
      </w:r>
    </w:p>
    <w:p w14:paraId="14F88136" w14:textId="7DA218E4" w:rsidR="009727EC" w:rsidRPr="00A07436" w:rsidRDefault="009727EC" w:rsidP="009727EC">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t>Pennington book, Chapters 6, 9</w:t>
      </w:r>
    </w:p>
    <w:p w14:paraId="4D368CA2" w14:textId="77777777" w:rsidR="009727EC" w:rsidRPr="00A07436" w:rsidRDefault="009727EC" w:rsidP="005A1DF5">
      <w:pPr>
        <w:rPr>
          <w:rFonts w:ascii="Helvetica" w:hAnsi="Helvetica"/>
          <w:sz w:val="20"/>
          <w:szCs w:val="20"/>
          <w:u w:val="single"/>
        </w:rPr>
      </w:pPr>
    </w:p>
    <w:p w14:paraId="0896C3F7" w14:textId="4EA1E461"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12</w:t>
      </w:r>
    </w:p>
    <w:p w14:paraId="270240AB" w14:textId="77777777" w:rsidR="00A07436" w:rsidRPr="00A07436" w:rsidRDefault="00A07436" w:rsidP="00A07436">
      <w:pPr>
        <w:rPr>
          <w:rFonts w:ascii="Helvetica" w:eastAsia="Times New Roman" w:hAnsi="Helvetica" w:cs="Calibri"/>
          <w:color w:val="000000"/>
          <w:sz w:val="20"/>
          <w:szCs w:val="20"/>
          <w:lang w:eastAsia="en-US"/>
        </w:rPr>
      </w:pPr>
      <w:r w:rsidRPr="009727EC">
        <w:rPr>
          <w:rFonts w:ascii="Helvetica" w:eastAsia="Times New Roman" w:hAnsi="Helvetica" w:cs="Calibri"/>
          <w:color w:val="000000"/>
          <w:sz w:val="20"/>
          <w:szCs w:val="20"/>
          <w:lang w:eastAsia="en-US"/>
        </w:rPr>
        <w:lastRenderedPageBreak/>
        <w:t>*Sattler Textbook, Chapter 18</w:t>
      </w:r>
    </w:p>
    <w:p w14:paraId="53E8A621" w14:textId="77777777" w:rsidR="00A07436" w:rsidRPr="00A07436" w:rsidRDefault="00A07436" w:rsidP="005A1DF5">
      <w:pPr>
        <w:rPr>
          <w:rFonts w:ascii="Helvetica" w:hAnsi="Helvetica"/>
          <w:sz w:val="20"/>
          <w:szCs w:val="20"/>
          <w:u w:val="single"/>
        </w:rPr>
      </w:pPr>
    </w:p>
    <w:p w14:paraId="632C99DD" w14:textId="4F102EBC" w:rsidR="009727EC" w:rsidRPr="00A07436" w:rsidRDefault="009727EC" w:rsidP="005A1DF5">
      <w:pPr>
        <w:rPr>
          <w:rFonts w:ascii="Helvetica" w:hAnsi="Helvetica"/>
          <w:sz w:val="20"/>
          <w:szCs w:val="20"/>
          <w:u w:val="single"/>
        </w:rPr>
      </w:pPr>
      <w:r w:rsidRPr="00A07436">
        <w:rPr>
          <w:rFonts w:ascii="Helvetica" w:hAnsi="Helvetica"/>
          <w:sz w:val="20"/>
          <w:szCs w:val="20"/>
          <w:u w:val="single"/>
        </w:rPr>
        <w:t>Class 13</w:t>
      </w:r>
    </w:p>
    <w:p w14:paraId="62874995" w14:textId="137B80E2" w:rsidR="00A07436" w:rsidRPr="00A07436" w:rsidRDefault="00A07436" w:rsidP="00A07436">
      <w:pPr>
        <w:rPr>
          <w:rFonts w:ascii="Helvetica" w:eastAsia="Times New Roman" w:hAnsi="Helvetica" w:cs="Calibri"/>
          <w:color w:val="000000"/>
          <w:sz w:val="20"/>
          <w:szCs w:val="20"/>
          <w:lang w:eastAsia="en-US"/>
        </w:rPr>
      </w:pPr>
      <w:r w:rsidRPr="00A07436">
        <w:rPr>
          <w:rFonts w:ascii="Helvetica" w:eastAsia="Times New Roman" w:hAnsi="Helvetica" w:cs="Calibri"/>
          <w:color w:val="000000"/>
          <w:sz w:val="20"/>
          <w:szCs w:val="20"/>
          <w:lang w:eastAsia="en-US"/>
        </w:rPr>
        <w:t>**Postal and Armstrong Chapters 1-4</w:t>
      </w:r>
      <w:r w:rsidRPr="00A07436">
        <w:rPr>
          <w:rFonts w:ascii="Helvetica" w:eastAsia="Times New Roman" w:hAnsi="Helvetica" w:cs="Calibri"/>
          <w:color w:val="000000"/>
          <w:sz w:val="20"/>
          <w:szCs w:val="20"/>
          <w:lang w:eastAsia="en-US"/>
        </w:rPr>
        <w:br/>
        <w:t>**</w:t>
      </w:r>
      <w:proofErr w:type="spellStart"/>
      <w:r w:rsidRPr="00A07436">
        <w:rPr>
          <w:rFonts w:ascii="Helvetica" w:eastAsia="Times New Roman" w:hAnsi="Helvetica" w:cs="Calibri"/>
          <w:color w:val="000000"/>
          <w:sz w:val="20"/>
          <w:szCs w:val="20"/>
          <w:lang w:eastAsia="en-US"/>
        </w:rPr>
        <w:t>Gorske</w:t>
      </w:r>
      <w:proofErr w:type="spellEnd"/>
      <w:r w:rsidRPr="00A07436">
        <w:rPr>
          <w:rFonts w:ascii="Helvetica" w:eastAsia="Times New Roman" w:hAnsi="Helvetica" w:cs="Calibri"/>
          <w:color w:val="000000"/>
          <w:sz w:val="20"/>
          <w:szCs w:val="20"/>
          <w:lang w:eastAsia="en-US"/>
        </w:rPr>
        <w:t xml:space="preserve"> and Smith textbook, Chapter 5</w:t>
      </w:r>
    </w:p>
    <w:p w14:paraId="1A7A165A" w14:textId="77777777" w:rsidR="00A07436" w:rsidRPr="00A07436" w:rsidRDefault="00A07436" w:rsidP="00A07436">
      <w:pPr>
        <w:rPr>
          <w:rFonts w:ascii="Helvetica" w:eastAsia="Times New Roman" w:hAnsi="Helvetica" w:cs="Calibri"/>
          <w:color w:val="000000"/>
          <w:sz w:val="20"/>
          <w:szCs w:val="20"/>
          <w:lang w:eastAsia="en-US"/>
        </w:rPr>
      </w:pPr>
      <w:r w:rsidRPr="00A07436">
        <w:rPr>
          <w:rFonts w:ascii="Helvetica" w:eastAsia="Times New Roman" w:hAnsi="Helvetica" w:cs="Calibri"/>
          <w:color w:val="000000"/>
          <w:sz w:val="20"/>
          <w:szCs w:val="20"/>
          <w:lang w:eastAsia="en-US"/>
        </w:rPr>
        <w:t>Sattler textbook, Chapter 3</w:t>
      </w:r>
    </w:p>
    <w:p w14:paraId="040C1BFF" w14:textId="77777777" w:rsidR="00A07436" w:rsidRPr="00A07436" w:rsidRDefault="00A07436" w:rsidP="00A07436">
      <w:pPr>
        <w:rPr>
          <w:rFonts w:ascii="Helvetica" w:eastAsia="Times New Roman" w:hAnsi="Helvetica" w:cs="Calibri"/>
          <w:color w:val="000000"/>
          <w:sz w:val="20"/>
          <w:szCs w:val="20"/>
          <w:lang w:eastAsia="en-US"/>
        </w:rPr>
      </w:pPr>
    </w:p>
    <w:p w14:paraId="3ADDCAD3" w14:textId="77777777" w:rsidR="00A07436" w:rsidRPr="00A07436" w:rsidRDefault="00A07436" w:rsidP="005A1DF5">
      <w:pPr>
        <w:rPr>
          <w:rFonts w:ascii="Helvetica" w:hAnsi="Helvetica"/>
          <w:sz w:val="20"/>
          <w:szCs w:val="20"/>
          <w:u w:val="single"/>
        </w:rPr>
      </w:pPr>
    </w:p>
    <w:p w14:paraId="7EEC4213" w14:textId="5F35C8DE" w:rsidR="007F474A" w:rsidRPr="00A07436" w:rsidRDefault="007F474A" w:rsidP="005A1DF5">
      <w:pPr>
        <w:rPr>
          <w:rFonts w:ascii="Helvetica" w:hAnsi="Helvetica"/>
          <w:sz w:val="20"/>
          <w:szCs w:val="20"/>
          <w:u w:val="single"/>
        </w:rPr>
      </w:pPr>
    </w:p>
    <w:sectPr w:rsidR="007F474A" w:rsidRPr="00A07436" w:rsidSect="005F34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ACA"/>
    <w:multiLevelType w:val="hybridMultilevel"/>
    <w:tmpl w:val="2CBA3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95A7F"/>
    <w:multiLevelType w:val="hybridMultilevel"/>
    <w:tmpl w:val="0A2C7886"/>
    <w:lvl w:ilvl="0" w:tplc="455898E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7F65"/>
    <w:multiLevelType w:val="hybridMultilevel"/>
    <w:tmpl w:val="287EDDC2"/>
    <w:lvl w:ilvl="0" w:tplc="01B856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6EE9"/>
    <w:multiLevelType w:val="hybridMultilevel"/>
    <w:tmpl w:val="E696B982"/>
    <w:lvl w:ilvl="0" w:tplc="99387A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820D6"/>
    <w:multiLevelType w:val="hybridMultilevel"/>
    <w:tmpl w:val="2D28A6EC"/>
    <w:lvl w:ilvl="0" w:tplc="C0564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168BA"/>
    <w:multiLevelType w:val="hybridMultilevel"/>
    <w:tmpl w:val="41DAD78A"/>
    <w:lvl w:ilvl="0" w:tplc="7E7E4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B32E0"/>
    <w:multiLevelType w:val="hybridMultilevel"/>
    <w:tmpl w:val="B88EB0DA"/>
    <w:lvl w:ilvl="0" w:tplc="1D7ED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F32C9"/>
    <w:multiLevelType w:val="hybridMultilevel"/>
    <w:tmpl w:val="EF8C82F2"/>
    <w:lvl w:ilvl="0" w:tplc="481A88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966718"/>
    <w:multiLevelType w:val="hybridMultilevel"/>
    <w:tmpl w:val="5142BC68"/>
    <w:lvl w:ilvl="0" w:tplc="35DA79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F2267"/>
    <w:multiLevelType w:val="multilevel"/>
    <w:tmpl w:val="0A2C7886"/>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E133B1"/>
    <w:multiLevelType w:val="hybridMultilevel"/>
    <w:tmpl w:val="8E4C8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A35F15"/>
    <w:multiLevelType w:val="multilevel"/>
    <w:tmpl w:val="16A2C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3807FB"/>
    <w:multiLevelType w:val="hybridMultilevel"/>
    <w:tmpl w:val="EB2E0026"/>
    <w:lvl w:ilvl="0" w:tplc="752EF2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E5854"/>
    <w:multiLevelType w:val="hybridMultilevel"/>
    <w:tmpl w:val="228A8764"/>
    <w:lvl w:ilvl="0" w:tplc="15582A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14571C"/>
    <w:multiLevelType w:val="hybridMultilevel"/>
    <w:tmpl w:val="04C44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740D7"/>
    <w:multiLevelType w:val="hybridMultilevel"/>
    <w:tmpl w:val="97C878FC"/>
    <w:lvl w:ilvl="0" w:tplc="5B5AF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9D61F4"/>
    <w:multiLevelType w:val="hybridMultilevel"/>
    <w:tmpl w:val="A266D032"/>
    <w:lvl w:ilvl="0" w:tplc="FA20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449CF"/>
    <w:multiLevelType w:val="hybridMultilevel"/>
    <w:tmpl w:val="8926FB64"/>
    <w:lvl w:ilvl="0" w:tplc="FA20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774B5"/>
    <w:multiLevelType w:val="hybridMultilevel"/>
    <w:tmpl w:val="16A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44372"/>
    <w:multiLevelType w:val="hybridMultilevel"/>
    <w:tmpl w:val="037264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845F4"/>
    <w:multiLevelType w:val="hybridMultilevel"/>
    <w:tmpl w:val="E432EE22"/>
    <w:lvl w:ilvl="0" w:tplc="22A215C8">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6"/>
  </w:num>
  <w:num w:numId="5">
    <w:abstractNumId w:val="19"/>
  </w:num>
  <w:num w:numId="6">
    <w:abstractNumId w:val="14"/>
  </w:num>
  <w:num w:numId="7">
    <w:abstractNumId w:val="0"/>
  </w:num>
  <w:num w:numId="8">
    <w:abstractNumId w:val="12"/>
  </w:num>
  <w:num w:numId="9">
    <w:abstractNumId w:val="13"/>
  </w:num>
  <w:num w:numId="10">
    <w:abstractNumId w:val="10"/>
  </w:num>
  <w:num w:numId="11">
    <w:abstractNumId w:val="17"/>
  </w:num>
  <w:num w:numId="12">
    <w:abstractNumId w:val="18"/>
  </w:num>
  <w:num w:numId="13">
    <w:abstractNumId w:val="11"/>
  </w:num>
  <w:num w:numId="14">
    <w:abstractNumId w:val="1"/>
  </w:num>
  <w:num w:numId="15">
    <w:abstractNumId w:val="9"/>
  </w:num>
  <w:num w:numId="16">
    <w:abstractNumId w:val="2"/>
  </w:num>
  <w:num w:numId="17">
    <w:abstractNumId w:val="20"/>
  </w:num>
  <w:num w:numId="18">
    <w:abstractNumId w:val="6"/>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F5"/>
    <w:rsid w:val="00000DBC"/>
    <w:rsid w:val="0000490E"/>
    <w:rsid w:val="000060C9"/>
    <w:rsid w:val="000132CB"/>
    <w:rsid w:val="00013B83"/>
    <w:rsid w:val="00024B7C"/>
    <w:rsid w:val="000353C3"/>
    <w:rsid w:val="00037F1C"/>
    <w:rsid w:val="00040E05"/>
    <w:rsid w:val="00056634"/>
    <w:rsid w:val="000576B7"/>
    <w:rsid w:val="00061A49"/>
    <w:rsid w:val="00061A50"/>
    <w:rsid w:val="00091092"/>
    <w:rsid w:val="00097F96"/>
    <w:rsid w:val="000A08E6"/>
    <w:rsid w:val="000A1F30"/>
    <w:rsid w:val="000C000B"/>
    <w:rsid w:val="000C2474"/>
    <w:rsid w:val="000C7C1A"/>
    <w:rsid w:val="00102A1D"/>
    <w:rsid w:val="00103703"/>
    <w:rsid w:val="001106A7"/>
    <w:rsid w:val="001128EF"/>
    <w:rsid w:val="00130790"/>
    <w:rsid w:val="00134687"/>
    <w:rsid w:val="00140197"/>
    <w:rsid w:val="00152B2D"/>
    <w:rsid w:val="00155675"/>
    <w:rsid w:val="00162E50"/>
    <w:rsid w:val="00166953"/>
    <w:rsid w:val="00166F2D"/>
    <w:rsid w:val="001764C2"/>
    <w:rsid w:val="00196DD4"/>
    <w:rsid w:val="001A13BA"/>
    <w:rsid w:val="001C2045"/>
    <w:rsid w:val="001C7381"/>
    <w:rsid w:val="001D4277"/>
    <w:rsid w:val="001D5E8F"/>
    <w:rsid w:val="001E59C9"/>
    <w:rsid w:val="001F0A4E"/>
    <w:rsid w:val="001F1562"/>
    <w:rsid w:val="001F4F86"/>
    <w:rsid w:val="00201FFE"/>
    <w:rsid w:val="0020219C"/>
    <w:rsid w:val="00221A87"/>
    <w:rsid w:val="00221BD3"/>
    <w:rsid w:val="00224891"/>
    <w:rsid w:val="00226AF0"/>
    <w:rsid w:val="00232EF0"/>
    <w:rsid w:val="00235798"/>
    <w:rsid w:val="002366F0"/>
    <w:rsid w:val="00254397"/>
    <w:rsid w:val="00264B26"/>
    <w:rsid w:val="0026505A"/>
    <w:rsid w:val="002762A4"/>
    <w:rsid w:val="00277C20"/>
    <w:rsid w:val="002916DD"/>
    <w:rsid w:val="002B0A29"/>
    <w:rsid w:val="002B1BCE"/>
    <w:rsid w:val="002B7C8C"/>
    <w:rsid w:val="002C17FD"/>
    <w:rsid w:val="002C7098"/>
    <w:rsid w:val="002E71D7"/>
    <w:rsid w:val="003055B8"/>
    <w:rsid w:val="003103AF"/>
    <w:rsid w:val="0031177C"/>
    <w:rsid w:val="003211E4"/>
    <w:rsid w:val="003219FD"/>
    <w:rsid w:val="003231F4"/>
    <w:rsid w:val="00324412"/>
    <w:rsid w:val="0032490F"/>
    <w:rsid w:val="0032770C"/>
    <w:rsid w:val="0036005E"/>
    <w:rsid w:val="003620E7"/>
    <w:rsid w:val="00366EF1"/>
    <w:rsid w:val="003769D6"/>
    <w:rsid w:val="003908CB"/>
    <w:rsid w:val="003927FC"/>
    <w:rsid w:val="0039572C"/>
    <w:rsid w:val="00395CC7"/>
    <w:rsid w:val="003A50B8"/>
    <w:rsid w:val="003A6D22"/>
    <w:rsid w:val="003B0507"/>
    <w:rsid w:val="003B0EE7"/>
    <w:rsid w:val="003B3794"/>
    <w:rsid w:val="003C0E7D"/>
    <w:rsid w:val="003C5A2C"/>
    <w:rsid w:val="003D092E"/>
    <w:rsid w:val="003D0D37"/>
    <w:rsid w:val="003D2C4D"/>
    <w:rsid w:val="003D3C04"/>
    <w:rsid w:val="003D7EBD"/>
    <w:rsid w:val="003F41D4"/>
    <w:rsid w:val="003F528D"/>
    <w:rsid w:val="00401986"/>
    <w:rsid w:val="0040377A"/>
    <w:rsid w:val="00413FA2"/>
    <w:rsid w:val="0042092A"/>
    <w:rsid w:val="00420ADA"/>
    <w:rsid w:val="00433909"/>
    <w:rsid w:val="0043392F"/>
    <w:rsid w:val="00454D36"/>
    <w:rsid w:val="00456D80"/>
    <w:rsid w:val="00460831"/>
    <w:rsid w:val="00482280"/>
    <w:rsid w:val="004A195A"/>
    <w:rsid w:val="004B3114"/>
    <w:rsid w:val="004B53EF"/>
    <w:rsid w:val="004D0801"/>
    <w:rsid w:val="004D2D5F"/>
    <w:rsid w:val="004D67FF"/>
    <w:rsid w:val="004E59B5"/>
    <w:rsid w:val="004F5D41"/>
    <w:rsid w:val="00510AFF"/>
    <w:rsid w:val="00513E31"/>
    <w:rsid w:val="0052070D"/>
    <w:rsid w:val="00523CEA"/>
    <w:rsid w:val="00524949"/>
    <w:rsid w:val="00536F93"/>
    <w:rsid w:val="00556E55"/>
    <w:rsid w:val="005605D8"/>
    <w:rsid w:val="005705EE"/>
    <w:rsid w:val="0057259A"/>
    <w:rsid w:val="005739E0"/>
    <w:rsid w:val="00574677"/>
    <w:rsid w:val="00580F90"/>
    <w:rsid w:val="005952A4"/>
    <w:rsid w:val="005A0B2B"/>
    <w:rsid w:val="005A13BA"/>
    <w:rsid w:val="005A1DF5"/>
    <w:rsid w:val="005A2135"/>
    <w:rsid w:val="005A3F3C"/>
    <w:rsid w:val="005A77EF"/>
    <w:rsid w:val="005B0039"/>
    <w:rsid w:val="005B0222"/>
    <w:rsid w:val="005C3FBD"/>
    <w:rsid w:val="005C6A57"/>
    <w:rsid w:val="005D5E9B"/>
    <w:rsid w:val="005D73FE"/>
    <w:rsid w:val="005E33C3"/>
    <w:rsid w:val="005E7CD1"/>
    <w:rsid w:val="005F34C4"/>
    <w:rsid w:val="005F7F0C"/>
    <w:rsid w:val="00607A74"/>
    <w:rsid w:val="00607DA5"/>
    <w:rsid w:val="00623812"/>
    <w:rsid w:val="00630FB8"/>
    <w:rsid w:val="00642362"/>
    <w:rsid w:val="00646BE7"/>
    <w:rsid w:val="00654F31"/>
    <w:rsid w:val="00656E13"/>
    <w:rsid w:val="00662A60"/>
    <w:rsid w:val="00662F6D"/>
    <w:rsid w:val="00663FCB"/>
    <w:rsid w:val="00667F5A"/>
    <w:rsid w:val="00672368"/>
    <w:rsid w:val="00682DC5"/>
    <w:rsid w:val="006907B3"/>
    <w:rsid w:val="0069088E"/>
    <w:rsid w:val="00690B77"/>
    <w:rsid w:val="006910A9"/>
    <w:rsid w:val="006A14DC"/>
    <w:rsid w:val="006A6698"/>
    <w:rsid w:val="006A72E2"/>
    <w:rsid w:val="006B24AC"/>
    <w:rsid w:val="006B2676"/>
    <w:rsid w:val="006B3C42"/>
    <w:rsid w:val="006B4F07"/>
    <w:rsid w:val="006B645F"/>
    <w:rsid w:val="006C6012"/>
    <w:rsid w:val="006D5632"/>
    <w:rsid w:val="006E1ADE"/>
    <w:rsid w:val="006F28E8"/>
    <w:rsid w:val="00701C37"/>
    <w:rsid w:val="007207D8"/>
    <w:rsid w:val="00751089"/>
    <w:rsid w:val="007563AD"/>
    <w:rsid w:val="00760C26"/>
    <w:rsid w:val="007625E7"/>
    <w:rsid w:val="00764009"/>
    <w:rsid w:val="007774BF"/>
    <w:rsid w:val="00786A96"/>
    <w:rsid w:val="00792AB4"/>
    <w:rsid w:val="00795B96"/>
    <w:rsid w:val="0079770B"/>
    <w:rsid w:val="007A47E1"/>
    <w:rsid w:val="007B3420"/>
    <w:rsid w:val="007C3175"/>
    <w:rsid w:val="007C6819"/>
    <w:rsid w:val="007D6BC7"/>
    <w:rsid w:val="007E16DA"/>
    <w:rsid w:val="007E3E9D"/>
    <w:rsid w:val="007F437E"/>
    <w:rsid w:val="007F474A"/>
    <w:rsid w:val="008152FE"/>
    <w:rsid w:val="00823504"/>
    <w:rsid w:val="00827051"/>
    <w:rsid w:val="008272B6"/>
    <w:rsid w:val="008338BC"/>
    <w:rsid w:val="0084052E"/>
    <w:rsid w:val="00847776"/>
    <w:rsid w:val="008663F6"/>
    <w:rsid w:val="00874F3C"/>
    <w:rsid w:val="00875392"/>
    <w:rsid w:val="008915A1"/>
    <w:rsid w:val="00892DA1"/>
    <w:rsid w:val="008A2EBE"/>
    <w:rsid w:val="008B0BCE"/>
    <w:rsid w:val="008C56C3"/>
    <w:rsid w:val="008C776A"/>
    <w:rsid w:val="008E41BD"/>
    <w:rsid w:val="009015C8"/>
    <w:rsid w:val="009129C8"/>
    <w:rsid w:val="00914BC1"/>
    <w:rsid w:val="00920AAC"/>
    <w:rsid w:val="00920E75"/>
    <w:rsid w:val="00926CE1"/>
    <w:rsid w:val="009535CA"/>
    <w:rsid w:val="00956C67"/>
    <w:rsid w:val="00966C6D"/>
    <w:rsid w:val="009727EC"/>
    <w:rsid w:val="00977CE6"/>
    <w:rsid w:val="009A6C43"/>
    <w:rsid w:val="009B41D2"/>
    <w:rsid w:val="009B4308"/>
    <w:rsid w:val="009C7EC9"/>
    <w:rsid w:val="009F3EEC"/>
    <w:rsid w:val="009F4AA1"/>
    <w:rsid w:val="00A062D8"/>
    <w:rsid w:val="00A07436"/>
    <w:rsid w:val="00A23022"/>
    <w:rsid w:val="00A27121"/>
    <w:rsid w:val="00A32C70"/>
    <w:rsid w:val="00A40BD4"/>
    <w:rsid w:val="00A4478A"/>
    <w:rsid w:val="00A448DB"/>
    <w:rsid w:val="00A520AC"/>
    <w:rsid w:val="00A63F2D"/>
    <w:rsid w:val="00A70404"/>
    <w:rsid w:val="00A734C0"/>
    <w:rsid w:val="00A73F1E"/>
    <w:rsid w:val="00A7428B"/>
    <w:rsid w:val="00A75E89"/>
    <w:rsid w:val="00A86A17"/>
    <w:rsid w:val="00A90963"/>
    <w:rsid w:val="00AA6243"/>
    <w:rsid w:val="00AC4C5D"/>
    <w:rsid w:val="00AC7707"/>
    <w:rsid w:val="00AD08C6"/>
    <w:rsid w:val="00AD1CAA"/>
    <w:rsid w:val="00AD4E44"/>
    <w:rsid w:val="00AD51CB"/>
    <w:rsid w:val="00AD5437"/>
    <w:rsid w:val="00AE52FA"/>
    <w:rsid w:val="00AF14D8"/>
    <w:rsid w:val="00AF77BF"/>
    <w:rsid w:val="00B022B0"/>
    <w:rsid w:val="00B14A4D"/>
    <w:rsid w:val="00B154E4"/>
    <w:rsid w:val="00B16DA1"/>
    <w:rsid w:val="00B25B70"/>
    <w:rsid w:val="00B33DC5"/>
    <w:rsid w:val="00B343BB"/>
    <w:rsid w:val="00B66EE4"/>
    <w:rsid w:val="00B67B41"/>
    <w:rsid w:val="00B71B3F"/>
    <w:rsid w:val="00B753F9"/>
    <w:rsid w:val="00B81BCE"/>
    <w:rsid w:val="00B922D9"/>
    <w:rsid w:val="00B926A9"/>
    <w:rsid w:val="00B93892"/>
    <w:rsid w:val="00B94956"/>
    <w:rsid w:val="00BA7F25"/>
    <w:rsid w:val="00BB4826"/>
    <w:rsid w:val="00BD2791"/>
    <w:rsid w:val="00BD4B9A"/>
    <w:rsid w:val="00BE7B1A"/>
    <w:rsid w:val="00C050BF"/>
    <w:rsid w:val="00C06820"/>
    <w:rsid w:val="00C15368"/>
    <w:rsid w:val="00C17AAC"/>
    <w:rsid w:val="00C21864"/>
    <w:rsid w:val="00C32E69"/>
    <w:rsid w:val="00C3419C"/>
    <w:rsid w:val="00C41D00"/>
    <w:rsid w:val="00C5709E"/>
    <w:rsid w:val="00C67C7F"/>
    <w:rsid w:val="00C71141"/>
    <w:rsid w:val="00C80370"/>
    <w:rsid w:val="00C97F94"/>
    <w:rsid w:val="00CB528B"/>
    <w:rsid w:val="00CC085E"/>
    <w:rsid w:val="00CE276F"/>
    <w:rsid w:val="00CE4C88"/>
    <w:rsid w:val="00CE666A"/>
    <w:rsid w:val="00CE6A36"/>
    <w:rsid w:val="00D061DD"/>
    <w:rsid w:val="00D21AAF"/>
    <w:rsid w:val="00D21D3B"/>
    <w:rsid w:val="00D228E7"/>
    <w:rsid w:val="00D27A44"/>
    <w:rsid w:val="00D4035D"/>
    <w:rsid w:val="00D40541"/>
    <w:rsid w:val="00D56164"/>
    <w:rsid w:val="00D562BB"/>
    <w:rsid w:val="00D71886"/>
    <w:rsid w:val="00D72696"/>
    <w:rsid w:val="00D7741C"/>
    <w:rsid w:val="00D8253F"/>
    <w:rsid w:val="00D84FF3"/>
    <w:rsid w:val="00D87821"/>
    <w:rsid w:val="00D87E18"/>
    <w:rsid w:val="00D977DA"/>
    <w:rsid w:val="00DB0076"/>
    <w:rsid w:val="00DB69E0"/>
    <w:rsid w:val="00DC28AA"/>
    <w:rsid w:val="00DC31B2"/>
    <w:rsid w:val="00DD01E8"/>
    <w:rsid w:val="00DD2E50"/>
    <w:rsid w:val="00DE5650"/>
    <w:rsid w:val="00DF4873"/>
    <w:rsid w:val="00E15936"/>
    <w:rsid w:val="00E469CC"/>
    <w:rsid w:val="00E57816"/>
    <w:rsid w:val="00E66623"/>
    <w:rsid w:val="00E80EBB"/>
    <w:rsid w:val="00E8196C"/>
    <w:rsid w:val="00E91DC1"/>
    <w:rsid w:val="00EB4D94"/>
    <w:rsid w:val="00EC7612"/>
    <w:rsid w:val="00ED1A7C"/>
    <w:rsid w:val="00ED5B57"/>
    <w:rsid w:val="00ED6A74"/>
    <w:rsid w:val="00EF2258"/>
    <w:rsid w:val="00F0214A"/>
    <w:rsid w:val="00F13E93"/>
    <w:rsid w:val="00F318FE"/>
    <w:rsid w:val="00F52A98"/>
    <w:rsid w:val="00F554EF"/>
    <w:rsid w:val="00F83FE3"/>
    <w:rsid w:val="00F902F2"/>
    <w:rsid w:val="00F90828"/>
    <w:rsid w:val="00F9162D"/>
    <w:rsid w:val="00F941D7"/>
    <w:rsid w:val="00F967E7"/>
    <w:rsid w:val="00F968C7"/>
    <w:rsid w:val="00F96C03"/>
    <w:rsid w:val="00FB413B"/>
    <w:rsid w:val="00FC2F0D"/>
    <w:rsid w:val="00FC5426"/>
    <w:rsid w:val="00FD0526"/>
    <w:rsid w:val="00FD14D5"/>
    <w:rsid w:val="00FD595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F96913"/>
  <w15:docId w15:val="{D89C449F-A759-8E42-B1F5-5B46A727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623812"/>
    <w:pPr>
      <w:keepNext/>
      <w:tabs>
        <w:tab w:val="left" w:pos="720"/>
        <w:tab w:val="left" w:pos="1440"/>
        <w:tab w:val="left" w:pos="5040"/>
      </w:tabs>
      <w:ind w:left="1440" w:hanging="1440"/>
      <w:outlineLvl w:val="5"/>
    </w:pPr>
    <w:rPr>
      <w:rFonts w:ascii="Times New Roman" w:eastAsia="Times New Roman" w:hAnsi="Times New Roman" w:cs="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85E"/>
    <w:rPr>
      <w:color w:val="0000FF" w:themeColor="hyperlink"/>
      <w:u w:val="single"/>
    </w:rPr>
  </w:style>
  <w:style w:type="paragraph" w:styleId="ListParagraph">
    <w:name w:val="List Paragraph"/>
    <w:basedOn w:val="Normal"/>
    <w:uiPriority w:val="34"/>
    <w:qFormat/>
    <w:rsid w:val="003927FC"/>
    <w:pPr>
      <w:ind w:left="720"/>
      <w:contextualSpacing/>
    </w:pPr>
  </w:style>
  <w:style w:type="table" w:styleId="TableGrid">
    <w:name w:val="Table Grid"/>
    <w:basedOn w:val="TableNormal"/>
    <w:uiPriority w:val="59"/>
    <w:rsid w:val="00A27121"/>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yllabusBold">
    <w:name w:val="Syllabus_Bold"/>
    <w:basedOn w:val="Normal"/>
    <w:next w:val="Normal"/>
    <w:qFormat/>
    <w:rsid w:val="00630FB8"/>
    <w:pPr>
      <w:jc w:val="center"/>
    </w:pPr>
    <w:rPr>
      <w:rFonts w:ascii="Helvetica" w:hAnsi="Helvetica"/>
      <w:b/>
      <w:sz w:val="20"/>
      <w:szCs w:val="20"/>
    </w:rPr>
  </w:style>
  <w:style w:type="paragraph" w:styleId="BalloonText">
    <w:name w:val="Balloon Text"/>
    <w:basedOn w:val="Normal"/>
    <w:link w:val="BalloonTextChar"/>
    <w:uiPriority w:val="99"/>
    <w:semiHidden/>
    <w:unhideWhenUsed/>
    <w:rsid w:val="006B2676"/>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676"/>
    <w:rPr>
      <w:rFonts w:ascii="Lucida Grande" w:hAnsi="Lucida Grande"/>
      <w:sz w:val="18"/>
      <w:szCs w:val="18"/>
    </w:rPr>
  </w:style>
  <w:style w:type="character" w:styleId="UnresolvedMention">
    <w:name w:val="Unresolved Mention"/>
    <w:basedOn w:val="DefaultParagraphFont"/>
    <w:uiPriority w:val="99"/>
    <w:semiHidden/>
    <w:unhideWhenUsed/>
    <w:rsid w:val="00A40BD4"/>
    <w:rPr>
      <w:color w:val="605E5C"/>
      <w:shd w:val="clear" w:color="auto" w:fill="E1DFDD"/>
    </w:rPr>
  </w:style>
  <w:style w:type="character" w:customStyle="1" w:styleId="Heading6Char">
    <w:name w:val="Heading 6 Char"/>
    <w:basedOn w:val="DefaultParagraphFont"/>
    <w:link w:val="Heading6"/>
    <w:rsid w:val="00623812"/>
    <w:rPr>
      <w:rFonts w:ascii="Times New Roman" w:eastAsia="Times New Roman" w:hAnsi="Times New Roman" w:cs="Times New Roman"/>
      <w:b/>
      <w:bCs/>
      <w:szCs w:val="20"/>
      <w:lang w:eastAsia="en-US"/>
    </w:rPr>
  </w:style>
  <w:style w:type="character" w:styleId="CommentReference">
    <w:name w:val="annotation reference"/>
    <w:basedOn w:val="DefaultParagraphFont"/>
    <w:uiPriority w:val="99"/>
    <w:semiHidden/>
    <w:unhideWhenUsed/>
    <w:rsid w:val="00690B77"/>
    <w:rPr>
      <w:sz w:val="16"/>
      <w:szCs w:val="16"/>
    </w:rPr>
  </w:style>
  <w:style w:type="paragraph" w:styleId="CommentText">
    <w:name w:val="annotation text"/>
    <w:basedOn w:val="Normal"/>
    <w:link w:val="CommentTextChar"/>
    <w:uiPriority w:val="99"/>
    <w:semiHidden/>
    <w:unhideWhenUsed/>
    <w:rsid w:val="00690B77"/>
    <w:rPr>
      <w:sz w:val="20"/>
      <w:szCs w:val="20"/>
    </w:rPr>
  </w:style>
  <w:style w:type="character" w:customStyle="1" w:styleId="CommentTextChar">
    <w:name w:val="Comment Text Char"/>
    <w:basedOn w:val="DefaultParagraphFont"/>
    <w:link w:val="CommentText"/>
    <w:uiPriority w:val="99"/>
    <w:semiHidden/>
    <w:rsid w:val="00690B77"/>
    <w:rPr>
      <w:sz w:val="20"/>
      <w:szCs w:val="20"/>
    </w:rPr>
  </w:style>
  <w:style w:type="paragraph" w:styleId="CommentSubject">
    <w:name w:val="annotation subject"/>
    <w:basedOn w:val="CommentText"/>
    <w:next w:val="CommentText"/>
    <w:link w:val="CommentSubjectChar"/>
    <w:uiPriority w:val="99"/>
    <w:semiHidden/>
    <w:unhideWhenUsed/>
    <w:rsid w:val="00690B77"/>
    <w:rPr>
      <w:b/>
      <w:bCs/>
    </w:rPr>
  </w:style>
  <w:style w:type="character" w:customStyle="1" w:styleId="CommentSubjectChar">
    <w:name w:val="Comment Subject Char"/>
    <w:basedOn w:val="CommentTextChar"/>
    <w:link w:val="CommentSubject"/>
    <w:uiPriority w:val="99"/>
    <w:semiHidden/>
    <w:rsid w:val="00690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6197">
      <w:bodyDiv w:val="1"/>
      <w:marLeft w:val="0"/>
      <w:marRight w:val="0"/>
      <w:marTop w:val="0"/>
      <w:marBottom w:val="0"/>
      <w:divBdr>
        <w:top w:val="none" w:sz="0" w:space="0" w:color="auto"/>
        <w:left w:val="none" w:sz="0" w:space="0" w:color="auto"/>
        <w:bottom w:val="none" w:sz="0" w:space="0" w:color="auto"/>
        <w:right w:val="none" w:sz="0" w:space="0" w:color="auto"/>
      </w:divBdr>
    </w:div>
    <w:div w:id="157622866">
      <w:bodyDiv w:val="1"/>
      <w:marLeft w:val="0"/>
      <w:marRight w:val="0"/>
      <w:marTop w:val="0"/>
      <w:marBottom w:val="0"/>
      <w:divBdr>
        <w:top w:val="none" w:sz="0" w:space="0" w:color="auto"/>
        <w:left w:val="none" w:sz="0" w:space="0" w:color="auto"/>
        <w:bottom w:val="none" w:sz="0" w:space="0" w:color="auto"/>
        <w:right w:val="none" w:sz="0" w:space="0" w:color="auto"/>
      </w:divBdr>
    </w:div>
    <w:div w:id="332339510">
      <w:bodyDiv w:val="1"/>
      <w:marLeft w:val="0"/>
      <w:marRight w:val="0"/>
      <w:marTop w:val="0"/>
      <w:marBottom w:val="0"/>
      <w:divBdr>
        <w:top w:val="none" w:sz="0" w:space="0" w:color="auto"/>
        <w:left w:val="none" w:sz="0" w:space="0" w:color="auto"/>
        <w:bottom w:val="none" w:sz="0" w:space="0" w:color="auto"/>
        <w:right w:val="none" w:sz="0" w:space="0" w:color="auto"/>
      </w:divBdr>
    </w:div>
    <w:div w:id="382024761">
      <w:bodyDiv w:val="1"/>
      <w:marLeft w:val="0"/>
      <w:marRight w:val="0"/>
      <w:marTop w:val="0"/>
      <w:marBottom w:val="0"/>
      <w:divBdr>
        <w:top w:val="none" w:sz="0" w:space="0" w:color="auto"/>
        <w:left w:val="none" w:sz="0" w:space="0" w:color="auto"/>
        <w:bottom w:val="none" w:sz="0" w:space="0" w:color="auto"/>
        <w:right w:val="none" w:sz="0" w:space="0" w:color="auto"/>
      </w:divBdr>
    </w:div>
    <w:div w:id="538854653">
      <w:bodyDiv w:val="1"/>
      <w:marLeft w:val="0"/>
      <w:marRight w:val="0"/>
      <w:marTop w:val="0"/>
      <w:marBottom w:val="0"/>
      <w:divBdr>
        <w:top w:val="none" w:sz="0" w:space="0" w:color="auto"/>
        <w:left w:val="none" w:sz="0" w:space="0" w:color="auto"/>
        <w:bottom w:val="none" w:sz="0" w:space="0" w:color="auto"/>
        <w:right w:val="none" w:sz="0" w:space="0" w:color="auto"/>
      </w:divBdr>
    </w:div>
    <w:div w:id="542444465">
      <w:bodyDiv w:val="1"/>
      <w:marLeft w:val="0"/>
      <w:marRight w:val="0"/>
      <w:marTop w:val="0"/>
      <w:marBottom w:val="0"/>
      <w:divBdr>
        <w:top w:val="none" w:sz="0" w:space="0" w:color="auto"/>
        <w:left w:val="none" w:sz="0" w:space="0" w:color="auto"/>
        <w:bottom w:val="none" w:sz="0" w:space="0" w:color="auto"/>
        <w:right w:val="none" w:sz="0" w:space="0" w:color="auto"/>
      </w:divBdr>
    </w:div>
    <w:div w:id="693381001">
      <w:bodyDiv w:val="1"/>
      <w:marLeft w:val="0"/>
      <w:marRight w:val="0"/>
      <w:marTop w:val="0"/>
      <w:marBottom w:val="0"/>
      <w:divBdr>
        <w:top w:val="none" w:sz="0" w:space="0" w:color="auto"/>
        <w:left w:val="none" w:sz="0" w:space="0" w:color="auto"/>
        <w:bottom w:val="none" w:sz="0" w:space="0" w:color="auto"/>
        <w:right w:val="none" w:sz="0" w:space="0" w:color="auto"/>
      </w:divBdr>
    </w:div>
    <w:div w:id="835414754">
      <w:bodyDiv w:val="1"/>
      <w:marLeft w:val="0"/>
      <w:marRight w:val="0"/>
      <w:marTop w:val="0"/>
      <w:marBottom w:val="0"/>
      <w:divBdr>
        <w:top w:val="none" w:sz="0" w:space="0" w:color="auto"/>
        <w:left w:val="none" w:sz="0" w:space="0" w:color="auto"/>
        <w:bottom w:val="none" w:sz="0" w:space="0" w:color="auto"/>
        <w:right w:val="none" w:sz="0" w:space="0" w:color="auto"/>
      </w:divBdr>
    </w:div>
    <w:div w:id="882910181">
      <w:bodyDiv w:val="1"/>
      <w:marLeft w:val="0"/>
      <w:marRight w:val="0"/>
      <w:marTop w:val="0"/>
      <w:marBottom w:val="0"/>
      <w:divBdr>
        <w:top w:val="none" w:sz="0" w:space="0" w:color="auto"/>
        <w:left w:val="none" w:sz="0" w:space="0" w:color="auto"/>
        <w:bottom w:val="none" w:sz="0" w:space="0" w:color="auto"/>
        <w:right w:val="none" w:sz="0" w:space="0" w:color="auto"/>
      </w:divBdr>
    </w:div>
    <w:div w:id="1058361231">
      <w:bodyDiv w:val="1"/>
      <w:marLeft w:val="0"/>
      <w:marRight w:val="0"/>
      <w:marTop w:val="0"/>
      <w:marBottom w:val="0"/>
      <w:divBdr>
        <w:top w:val="none" w:sz="0" w:space="0" w:color="auto"/>
        <w:left w:val="none" w:sz="0" w:space="0" w:color="auto"/>
        <w:bottom w:val="none" w:sz="0" w:space="0" w:color="auto"/>
        <w:right w:val="none" w:sz="0" w:space="0" w:color="auto"/>
      </w:divBdr>
    </w:div>
    <w:div w:id="1107576646">
      <w:bodyDiv w:val="1"/>
      <w:marLeft w:val="0"/>
      <w:marRight w:val="0"/>
      <w:marTop w:val="0"/>
      <w:marBottom w:val="0"/>
      <w:divBdr>
        <w:top w:val="none" w:sz="0" w:space="0" w:color="auto"/>
        <w:left w:val="none" w:sz="0" w:space="0" w:color="auto"/>
        <w:bottom w:val="none" w:sz="0" w:space="0" w:color="auto"/>
        <w:right w:val="none" w:sz="0" w:space="0" w:color="auto"/>
      </w:divBdr>
    </w:div>
    <w:div w:id="1111634266">
      <w:bodyDiv w:val="1"/>
      <w:marLeft w:val="0"/>
      <w:marRight w:val="0"/>
      <w:marTop w:val="0"/>
      <w:marBottom w:val="0"/>
      <w:divBdr>
        <w:top w:val="none" w:sz="0" w:space="0" w:color="auto"/>
        <w:left w:val="none" w:sz="0" w:space="0" w:color="auto"/>
        <w:bottom w:val="none" w:sz="0" w:space="0" w:color="auto"/>
        <w:right w:val="none" w:sz="0" w:space="0" w:color="auto"/>
      </w:divBdr>
    </w:div>
    <w:div w:id="1209951678">
      <w:bodyDiv w:val="1"/>
      <w:marLeft w:val="0"/>
      <w:marRight w:val="0"/>
      <w:marTop w:val="0"/>
      <w:marBottom w:val="0"/>
      <w:divBdr>
        <w:top w:val="none" w:sz="0" w:space="0" w:color="auto"/>
        <w:left w:val="none" w:sz="0" w:space="0" w:color="auto"/>
        <w:bottom w:val="none" w:sz="0" w:space="0" w:color="auto"/>
        <w:right w:val="none" w:sz="0" w:space="0" w:color="auto"/>
      </w:divBdr>
    </w:div>
    <w:div w:id="1212232246">
      <w:bodyDiv w:val="1"/>
      <w:marLeft w:val="0"/>
      <w:marRight w:val="0"/>
      <w:marTop w:val="0"/>
      <w:marBottom w:val="0"/>
      <w:divBdr>
        <w:top w:val="none" w:sz="0" w:space="0" w:color="auto"/>
        <w:left w:val="none" w:sz="0" w:space="0" w:color="auto"/>
        <w:bottom w:val="none" w:sz="0" w:space="0" w:color="auto"/>
        <w:right w:val="none" w:sz="0" w:space="0" w:color="auto"/>
      </w:divBdr>
    </w:div>
    <w:div w:id="1341926935">
      <w:bodyDiv w:val="1"/>
      <w:marLeft w:val="0"/>
      <w:marRight w:val="0"/>
      <w:marTop w:val="0"/>
      <w:marBottom w:val="0"/>
      <w:divBdr>
        <w:top w:val="none" w:sz="0" w:space="0" w:color="auto"/>
        <w:left w:val="none" w:sz="0" w:space="0" w:color="auto"/>
        <w:bottom w:val="none" w:sz="0" w:space="0" w:color="auto"/>
        <w:right w:val="none" w:sz="0" w:space="0" w:color="auto"/>
      </w:divBdr>
    </w:div>
    <w:div w:id="1460757474">
      <w:bodyDiv w:val="1"/>
      <w:marLeft w:val="0"/>
      <w:marRight w:val="0"/>
      <w:marTop w:val="0"/>
      <w:marBottom w:val="0"/>
      <w:divBdr>
        <w:top w:val="none" w:sz="0" w:space="0" w:color="auto"/>
        <w:left w:val="none" w:sz="0" w:space="0" w:color="auto"/>
        <w:bottom w:val="none" w:sz="0" w:space="0" w:color="auto"/>
        <w:right w:val="none" w:sz="0" w:space="0" w:color="auto"/>
      </w:divBdr>
    </w:div>
    <w:div w:id="1669596117">
      <w:bodyDiv w:val="1"/>
      <w:marLeft w:val="0"/>
      <w:marRight w:val="0"/>
      <w:marTop w:val="0"/>
      <w:marBottom w:val="0"/>
      <w:divBdr>
        <w:top w:val="none" w:sz="0" w:space="0" w:color="auto"/>
        <w:left w:val="none" w:sz="0" w:space="0" w:color="auto"/>
        <w:bottom w:val="none" w:sz="0" w:space="0" w:color="auto"/>
        <w:right w:val="none" w:sz="0" w:space="0" w:color="auto"/>
      </w:divBdr>
    </w:div>
    <w:div w:id="1765300338">
      <w:bodyDiv w:val="1"/>
      <w:marLeft w:val="0"/>
      <w:marRight w:val="0"/>
      <w:marTop w:val="0"/>
      <w:marBottom w:val="0"/>
      <w:divBdr>
        <w:top w:val="none" w:sz="0" w:space="0" w:color="auto"/>
        <w:left w:val="none" w:sz="0" w:space="0" w:color="auto"/>
        <w:bottom w:val="none" w:sz="0" w:space="0" w:color="auto"/>
        <w:right w:val="none" w:sz="0" w:space="0" w:color="auto"/>
      </w:divBdr>
    </w:div>
    <w:div w:id="1868566764">
      <w:bodyDiv w:val="1"/>
      <w:marLeft w:val="0"/>
      <w:marRight w:val="0"/>
      <w:marTop w:val="0"/>
      <w:marBottom w:val="0"/>
      <w:divBdr>
        <w:top w:val="none" w:sz="0" w:space="0" w:color="auto"/>
        <w:left w:val="none" w:sz="0" w:space="0" w:color="auto"/>
        <w:bottom w:val="none" w:sz="0" w:space="0" w:color="auto"/>
        <w:right w:val="none" w:sz="0" w:space="0" w:color="auto"/>
      </w:divBdr>
    </w:div>
    <w:div w:id="2048675583">
      <w:bodyDiv w:val="1"/>
      <w:marLeft w:val="0"/>
      <w:marRight w:val="0"/>
      <w:marTop w:val="0"/>
      <w:marBottom w:val="0"/>
      <w:divBdr>
        <w:top w:val="none" w:sz="0" w:space="0" w:color="auto"/>
        <w:left w:val="none" w:sz="0" w:space="0" w:color="auto"/>
        <w:bottom w:val="none" w:sz="0" w:space="0" w:color="auto"/>
        <w:right w:val="none" w:sz="0" w:space="0" w:color="auto"/>
      </w:divBdr>
    </w:div>
    <w:div w:id="2065834061">
      <w:bodyDiv w:val="1"/>
      <w:marLeft w:val="0"/>
      <w:marRight w:val="0"/>
      <w:marTop w:val="0"/>
      <w:marBottom w:val="0"/>
      <w:divBdr>
        <w:top w:val="none" w:sz="0" w:space="0" w:color="auto"/>
        <w:left w:val="none" w:sz="0" w:space="0" w:color="auto"/>
        <w:bottom w:val="none" w:sz="0" w:space="0" w:color="auto"/>
        <w:right w:val="none" w:sz="0" w:space="0" w:color="auto"/>
      </w:divBdr>
    </w:div>
    <w:div w:id="2101486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du/unit/ombud" TargetMode="External"/><Relationship Id="rId3" Type="http://schemas.openxmlformats.org/officeDocument/2006/relationships/settings" Target="settings.xml"/><Relationship Id="rId7" Type="http://schemas.openxmlformats.org/officeDocument/2006/relationships/hyperlink" Target="http://splife.studentlife.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pd.msu.edu/" TargetMode="External"/><Relationship Id="rId5" Type="http://schemas.openxmlformats.org/officeDocument/2006/relationships/hyperlink" Target="mailto:louiscou@m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Thakkar</dc:creator>
  <cp:keywords/>
  <dc:description/>
  <cp:lastModifiedBy>Audra Jeffrey</cp:lastModifiedBy>
  <cp:revision>2</cp:revision>
  <cp:lastPrinted>2015-10-22T14:51:00Z</cp:lastPrinted>
  <dcterms:created xsi:type="dcterms:W3CDTF">2021-01-08T20:24:00Z</dcterms:created>
  <dcterms:modified xsi:type="dcterms:W3CDTF">2021-01-08T20:24:00Z</dcterms:modified>
</cp:coreProperties>
</file>