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73857" w14:textId="5309567F" w:rsidR="005E0B43" w:rsidRDefault="00A96F73" w:rsidP="00D96DEB">
      <w:pPr>
        <w:pStyle w:val="Heading1"/>
        <w:jc w:val="center"/>
        <w:rPr>
          <w:sz w:val="28"/>
        </w:rPr>
      </w:pPr>
      <w:r>
        <w:rPr>
          <w:sz w:val="28"/>
        </w:rPr>
        <w:t xml:space="preserve"> </w:t>
      </w:r>
      <w:r w:rsidR="005E0B43" w:rsidRPr="00A22CFC">
        <w:rPr>
          <w:sz w:val="28"/>
        </w:rPr>
        <w:t>Introduction to Psychology</w:t>
      </w:r>
    </w:p>
    <w:p w14:paraId="15779D98" w14:textId="6A4A2D49" w:rsidR="00B068FF" w:rsidRDefault="00B068FF" w:rsidP="00B068FF">
      <w:pPr>
        <w:pStyle w:val="Heading1"/>
        <w:spacing w:before="0" w:after="0"/>
        <w:jc w:val="center"/>
      </w:pPr>
      <w:r>
        <w:t>PSY 101-00</w:t>
      </w:r>
      <w:r w:rsidR="006A23C2">
        <w:t>1</w:t>
      </w:r>
    </w:p>
    <w:p w14:paraId="1FD24176" w14:textId="1E9205EB" w:rsidR="00474CB8" w:rsidRPr="00474CB8" w:rsidRDefault="006A23C2" w:rsidP="00474CB8">
      <w:pPr>
        <w:jc w:val="center"/>
        <w:rPr>
          <w:b/>
          <w:bCs/>
        </w:rPr>
      </w:pPr>
      <w:r>
        <w:rPr>
          <w:b/>
          <w:bCs/>
        </w:rPr>
        <w:t>B115 Wells Hall</w:t>
      </w:r>
    </w:p>
    <w:p w14:paraId="234377CA" w14:textId="2F4591E1" w:rsidR="006A23C2" w:rsidRDefault="00474CB8" w:rsidP="00474CB8">
      <w:pPr>
        <w:jc w:val="center"/>
        <w:rPr>
          <w:b/>
          <w:bCs/>
        </w:rPr>
      </w:pPr>
      <w:r w:rsidRPr="00474CB8">
        <w:rPr>
          <w:b/>
          <w:bCs/>
        </w:rPr>
        <w:t>Monday</w:t>
      </w:r>
      <w:r>
        <w:rPr>
          <w:b/>
          <w:bCs/>
        </w:rPr>
        <w:t xml:space="preserve"> </w:t>
      </w:r>
      <w:r w:rsidR="006A23C2">
        <w:rPr>
          <w:b/>
          <w:bCs/>
        </w:rPr>
        <w:t>10:20-11:10</w:t>
      </w:r>
    </w:p>
    <w:p w14:paraId="6C287C64" w14:textId="1497DDCB" w:rsidR="00474CB8" w:rsidRDefault="00474CB8" w:rsidP="00474CB8">
      <w:pPr>
        <w:pBdr>
          <w:bottom w:val="single" w:sz="12" w:space="1" w:color="auto"/>
        </w:pBdr>
        <w:jc w:val="center"/>
        <w:rPr>
          <w:b/>
          <w:bCs/>
        </w:rPr>
      </w:pPr>
      <w:r w:rsidRPr="00474CB8">
        <w:rPr>
          <w:b/>
          <w:bCs/>
        </w:rPr>
        <w:t>Wednesday</w:t>
      </w:r>
      <w:r w:rsidR="006A23C2">
        <w:rPr>
          <w:b/>
          <w:bCs/>
        </w:rPr>
        <w:t xml:space="preserve"> &amp; Friday</w:t>
      </w:r>
      <w:r w:rsidRPr="00474CB8">
        <w:rPr>
          <w:b/>
          <w:bCs/>
        </w:rPr>
        <w:t xml:space="preserve"> 10:20-11:40</w:t>
      </w:r>
    </w:p>
    <w:p w14:paraId="6EA15DC4" w14:textId="3F25850E" w:rsidR="005E0B43" w:rsidRDefault="005E0B43" w:rsidP="005E0B43">
      <w:pPr>
        <w:jc w:val="center"/>
        <w:rPr>
          <w:b/>
          <w:bCs/>
        </w:rPr>
      </w:pPr>
    </w:p>
    <w:p w14:paraId="3F9713BA" w14:textId="4DFFDAA3" w:rsidR="00375087" w:rsidRPr="00375087" w:rsidRDefault="005E0B43">
      <w:pPr>
        <w:rPr>
          <w:b/>
          <w:bCs/>
          <w:smallCaps/>
        </w:rPr>
      </w:pPr>
      <w:r w:rsidRPr="00D96DEB">
        <w:rPr>
          <w:rStyle w:val="Heading1Char"/>
        </w:rPr>
        <w:t>Instructor</w:t>
      </w:r>
      <w:r w:rsidRPr="00375087">
        <w:rPr>
          <w:b/>
          <w:bCs/>
          <w:smallCaps/>
        </w:rPr>
        <w:t xml:space="preserve"> </w:t>
      </w:r>
    </w:p>
    <w:p w14:paraId="21DC9339" w14:textId="28481D81" w:rsidR="005E0B43" w:rsidRPr="00375087" w:rsidRDefault="002F1B18">
      <w:pPr>
        <w:rPr>
          <w:bCs/>
        </w:rPr>
      </w:pPr>
      <w:bookmarkStart w:id="0" w:name="_Hlk143930907"/>
      <w:r>
        <w:rPr>
          <w:noProof/>
        </w:rPr>
        <w:drawing>
          <wp:anchor distT="0" distB="0" distL="114300" distR="114300" simplePos="0" relativeHeight="251658240" behindDoc="1" locked="0" layoutInCell="1" allowOverlap="1" wp14:anchorId="63E741FD" wp14:editId="4F123290">
            <wp:simplePos x="0" y="0"/>
            <wp:positionH relativeFrom="margin">
              <wp:posOffset>3670300</wp:posOffset>
            </wp:positionH>
            <wp:positionV relativeFrom="paragraph">
              <wp:posOffset>7619</wp:posOffset>
            </wp:positionV>
            <wp:extent cx="2844800" cy="1896533"/>
            <wp:effectExtent l="0" t="0" r="0" b="8890"/>
            <wp:wrapNone/>
            <wp:docPr id="1685256289" name="Picture 2" descr="3d render book and colorful brain 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d render book and colorful brain spla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8192" cy="189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0B43" w:rsidRPr="00375087">
        <w:rPr>
          <w:bCs/>
        </w:rPr>
        <w:t>Kimberly Fenn, Ph.D.</w:t>
      </w:r>
    </w:p>
    <w:p w14:paraId="396A378F" w14:textId="2FFFEEDF" w:rsidR="005E0B43" w:rsidRDefault="002243BF">
      <w:pPr>
        <w:rPr>
          <w:bCs/>
        </w:rPr>
      </w:pPr>
      <w:r>
        <w:rPr>
          <w:bCs/>
        </w:rPr>
        <w:t>O</w:t>
      </w:r>
      <w:r w:rsidR="005E0B43" w:rsidRPr="00375087">
        <w:rPr>
          <w:bCs/>
        </w:rPr>
        <w:t xml:space="preserve">ffice Hours: </w:t>
      </w:r>
      <w:r>
        <w:rPr>
          <w:bCs/>
        </w:rPr>
        <w:t>Wednesday</w:t>
      </w:r>
      <w:r w:rsidR="005E0B43" w:rsidRPr="00375087">
        <w:rPr>
          <w:bCs/>
        </w:rPr>
        <w:t xml:space="preserve"> </w:t>
      </w:r>
      <w:r w:rsidR="00474CB8">
        <w:rPr>
          <w:bCs/>
        </w:rPr>
        <w:t>12:00</w:t>
      </w:r>
      <w:r w:rsidR="00980DC2">
        <w:rPr>
          <w:bCs/>
        </w:rPr>
        <w:t>pm</w:t>
      </w:r>
      <w:r w:rsidR="002B6DAA">
        <w:rPr>
          <w:bCs/>
        </w:rPr>
        <w:t xml:space="preserve"> – </w:t>
      </w:r>
      <w:r w:rsidR="00B93FD3">
        <w:rPr>
          <w:bCs/>
        </w:rPr>
        <w:t>1</w:t>
      </w:r>
      <w:r w:rsidR="00E304E1">
        <w:rPr>
          <w:bCs/>
        </w:rPr>
        <w:t>:0</w:t>
      </w:r>
      <w:r w:rsidR="005E0B43" w:rsidRPr="00375087">
        <w:rPr>
          <w:bCs/>
        </w:rPr>
        <w:t>0</w:t>
      </w:r>
      <w:r w:rsidR="00980DC2">
        <w:rPr>
          <w:bCs/>
        </w:rPr>
        <w:t>pm</w:t>
      </w:r>
      <w:r w:rsidR="005E0B43" w:rsidRPr="00375087">
        <w:rPr>
          <w:bCs/>
        </w:rPr>
        <w:t xml:space="preserve"> </w:t>
      </w:r>
      <w:r w:rsidR="002B6DAA">
        <w:rPr>
          <w:bCs/>
        </w:rPr>
        <w:t xml:space="preserve"> </w:t>
      </w:r>
    </w:p>
    <w:p w14:paraId="03941C46" w14:textId="3E84618C" w:rsidR="00C10945" w:rsidRDefault="00B93FD3">
      <w:r>
        <w:rPr>
          <w:bCs/>
        </w:rPr>
        <w:t xml:space="preserve">Zoom link: </w:t>
      </w:r>
      <w:hyperlink r:id="rId9" w:history="1">
        <w:r w:rsidR="0097639A">
          <w:rPr>
            <w:rStyle w:val="Hyperlink"/>
            <w:rFonts w:ascii="Georgia" w:hAnsi="Georgia"/>
          </w:rPr>
          <w:t>https://msu.zoom.us/j/98990200991</w:t>
        </w:r>
      </w:hyperlink>
    </w:p>
    <w:p w14:paraId="40202861" w14:textId="4E0E64E5" w:rsidR="00B93FD3" w:rsidRPr="00375087" w:rsidRDefault="00B93FD3">
      <w:pPr>
        <w:rPr>
          <w:bCs/>
        </w:rPr>
      </w:pPr>
      <w:r>
        <w:rPr>
          <w:rFonts w:ascii="Georgia" w:hAnsi="Georgia"/>
        </w:rPr>
        <w:t>Zoom pwd: PSY101</w:t>
      </w:r>
    </w:p>
    <w:p w14:paraId="5037D447" w14:textId="7FA9B8F9" w:rsidR="007C69A0" w:rsidRDefault="005E0B43" w:rsidP="007C69A0">
      <w:pPr>
        <w:rPr>
          <w:rFonts w:ascii="Georgia" w:hAnsi="Georgia"/>
          <w:sz w:val="22"/>
          <w:szCs w:val="22"/>
        </w:rPr>
      </w:pPr>
      <w:r w:rsidRPr="00375087">
        <w:rPr>
          <w:bCs/>
        </w:rPr>
        <w:t>Email:</w:t>
      </w:r>
      <w:r w:rsidR="007C69A0">
        <w:rPr>
          <w:bCs/>
        </w:rPr>
        <w:t xml:space="preserve"> </w:t>
      </w:r>
      <w:hyperlink r:id="rId10" w:history="1">
        <w:r w:rsidR="007C69A0">
          <w:rPr>
            <w:rStyle w:val="Hyperlink"/>
            <w:rFonts w:ascii="Georgia" w:hAnsi="Georgia"/>
          </w:rPr>
          <w:t>kfenn@msu.edu</w:t>
        </w:r>
      </w:hyperlink>
      <w:r w:rsidR="007C69A0">
        <w:rPr>
          <w:rFonts w:ascii="Georgia" w:hAnsi="Georgia"/>
        </w:rPr>
        <w:t xml:space="preserve"> </w:t>
      </w:r>
    </w:p>
    <w:p w14:paraId="1509727B" w14:textId="347D27B4" w:rsidR="00375087" w:rsidRDefault="00375087">
      <w:pPr>
        <w:rPr>
          <w:bCs/>
        </w:rPr>
      </w:pPr>
    </w:p>
    <w:p w14:paraId="41C66E9A" w14:textId="77777777" w:rsidR="006F2DB3" w:rsidRDefault="006F2DB3" w:rsidP="0053026D">
      <w:pPr>
        <w:rPr>
          <w:rStyle w:val="Heading1Char"/>
        </w:rPr>
        <w:sectPr w:rsidR="006F2DB3" w:rsidSect="00437AD0">
          <w:headerReference w:type="default" r:id="rId11"/>
          <w:pgSz w:w="12240" w:h="15840"/>
          <w:pgMar w:top="1440" w:right="1440" w:bottom="1440" w:left="1440" w:header="720" w:footer="720" w:gutter="0"/>
          <w:cols w:space="720"/>
          <w:titlePg/>
          <w:docGrid w:linePitch="360"/>
        </w:sectPr>
      </w:pPr>
    </w:p>
    <w:p w14:paraId="267992AE" w14:textId="7AC0B9D3" w:rsidR="0053026D" w:rsidRPr="00375087" w:rsidRDefault="0053026D" w:rsidP="0053026D">
      <w:pPr>
        <w:rPr>
          <w:b/>
          <w:bCs/>
          <w:smallCaps/>
        </w:rPr>
      </w:pPr>
      <w:r>
        <w:rPr>
          <w:rStyle w:val="Heading1Char"/>
        </w:rPr>
        <w:t>G</w:t>
      </w:r>
      <w:r w:rsidRPr="00D96DEB">
        <w:rPr>
          <w:rStyle w:val="Heading1Char"/>
        </w:rPr>
        <w:t>raduate Teaching Assistant</w:t>
      </w:r>
      <w:r w:rsidRPr="00375087">
        <w:rPr>
          <w:b/>
          <w:bCs/>
          <w:smallCaps/>
        </w:rPr>
        <w:t xml:space="preserve"> </w:t>
      </w:r>
    </w:p>
    <w:p w14:paraId="20FCE751" w14:textId="77777777" w:rsidR="00E304E1" w:rsidRDefault="00E304E1" w:rsidP="0053026D">
      <w:pPr>
        <w:rPr>
          <w:bCs/>
        </w:rPr>
        <w:sectPr w:rsidR="00E304E1" w:rsidSect="006F2DB3">
          <w:type w:val="continuous"/>
          <w:pgSz w:w="12240" w:h="15840"/>
          <w:pgMar w:top="1440" w:right="1440" w:bottom="1440" w:left="1440" w:header="720" w:footer="720" w:gutter="0"/>
          <w:cols w:space="720"/>
          <w:titlePg/>
          <w:docGrid w:linePitch="360"/>
        </w:sectPr>
      </w:pPr>
    </w:p>
    <w:p w14:paraId="2142DA8E" w14:textId="38B91FD8" w:rsidR="0053026D" w:rsidRDefault="006F32ED" w:rsidP="0053026D">
      <w:pPr>
        <w:rPr>
          <w:bCs/>
        </w:rPr>
      </w:pPr>
      <w:r>
        <w:rPr>
          <w:bCs/>
        </w:rPr>
        <w:t>Beau Zhang</w:t>
      </w:r>
      <w:r w:rsidR="0053026D">
        <w:rPr>
          <w:bCs/>
        </w:rPr>
        <w:tab/>
      </w:r>
    </w:p>
    <w:p w14:paraId="6E8102D5" w14:textId="3B40E8D4" w:rsidR="00B93FD3" w:rsidRDefault="00474CB8" w:rsidP="00B93FD3">
      <w:pPr>
        <w:rPr>
          <w:bCs/>
        </w:rPr>
      </w:pPr>
      <w:r>
        <w:rPr>
          <w:bCs/>
        </w:rPr>
        <w:t>O</w:t>
      </w:r>
      <w:r w:rsidR="00B93FD3" w:rsidRPr="00375087">
        <w:rPr>
          <w:bCs/>
        </w:rPr>
        <w:t xml:space="preserve">ffice Hours: </w:t>
      </w:r>
      <w:r w:rsidR="006F32ED">
        <w:rPr>
          <w:bCs/>
        </w:rPr>
        <w:t>Thursday</w:t>
      </w:r>
      <w:r w:rsidR="002F36A5">
        <w:rPr>
          <w:bCs/>
        </w:rPr>
        <w:t xml:space="preserve"> 11:</w:t>
      </w:r>
      <w:r w:rsidR="006F32ED">
        <w:rPr>
          <w:bCs/>
        </w:rPr>
        <w:t>0</w:t>
      </w:r>
      <w:r w:rsidR="002F36A5">
        <w:rPr>
          <w:bCs/>
        </w:rPr>
        <w:t>0am - 12:</w:t>
      </w:r>
      <w:r w:rsidR="006F32ED">
        <w:rPr>
          <w:bCs/>
        </w:rPr>
        <w:t>00</w:t>
      </w:r>
      <w:r w:rsidR="002F36A5">
        <w:rPr>
          <w:bCs/>
        </w:rPr>
        <w:t>pm</w:t>
      </w:r>
    </w:p>
    <w:p w14:paraId="0859EBC2" w14:textId="4F26B8DB" w:rsidR="0088767A" w:rsidRPr="0088767A" w:rsidRDefault="00B93FD3" w:rsidP="0088767A">
      <w:pPr>
        <w:rPr>
          <w:rFonts w:ascii="Georgia" w:hAnsi="Georgia"/>
          <w:bCs/>
        </w:rPr>
      </w:pPr>
      <w:r>
        <w:rPr>
          <w:bCs/>
        </w:rPr>
        <w:t>Zoom link</w:t>
      </w:r>
      <w:r w:rsidRPr="006F2DB3">
        <w:rPr>
          <w:rFonts w:ascii="Georgia" w:hAnsi="Georgia"/>
          <w:bCs/>
        </w:rPr>
        <w:t>:</w:t>
      </w:r>
      <w:r w:rsidR="009C26E9">
        <w:rPr>
          <w:rFonts w:ascii="Georgia" w:hAnsi="Georgia"/>
          <w:bCs/>
        </w:rPr>
        <w:t xml:space="preserve"> </w:t>
      </w:r>
      <w:hyperlink r:id="rId12" w:history="1">
        <w:r w:rsidR="0041440A" w:rsidRPr="0041440A">
          <w:rPr>
            <w:rStyle w:val="Hyperlink"/>
            <w:rFonts w:ascii="Georgia" w:hAnsi="Georgia"/>
            <w:bCs/>
          </w:rPr>
          <w:t>https://msu.zoom.us/j/95197105978</w:t>
        </w:r>
      </w:hyperlink>
    </w:p>
    <w:p w14:paraId="20584DB6" w14:textId="77777777" w:rsidR="00B93FD3" w:rsidRPr="00375087" w:rsidRDefault="00B93FD3" w:rsidP="00B93FD3">
      <w:pPr>
        <w:rPr>
          <w:bCs/>
        </w:rPr>
      </w:pPr>
      <w:r>
        <w:rPr>
          <w:rFonts w:ascii="Georgia" w:hAnsi="Georgia"/>
        </w:rPr>
        <w:t>Zoom pwd: PSY101</w:t>
      </w:r>
    </w:p>
    <w:p w14:paraId="76AA0E17" w14:textId="66AC4FAB" w:rsidR="00B93FD3" w:rsidRDefault="00B93FD3" w:rsidP="00B93FD3">
      <w:r w:rsidRPr="00375087">
        <w:rPr>
          <w:bCs/>
        </w:rPr>
        <w:t>Email:</w:t>
      </w:r>
      <w:r>
        <w:rPr>
          <w:bCs/>
        </w:rPr>
        <w:t xml:space="preserve"> </w:t>
      </w:r>
      <w:hyperlink r:id="rId13" w:history="1">
        <w:r w:rsidR="006F32ED" w:rsidRPr="00637803">
          <w:rPr>
            <w:rStyle w:val="Hyperlink"/>
          </w:rPr>
          <w:t>zhangb42@msu.edu</w:t>
        </w:r>
      </w:hyperlink>
      <w:r w:rsidR="006F32ED">
        <w:t xml:space="preserve"> </w:t>
      </w:r>
    </w:p>
    <w:p w14:paraId="10F413C3" w14:textId="7BB46E02" w:rsidR="00C315AC" w:rsidRDefault="00C315AC" w:rsidP="00B93FD3">
      <w:pPr>
        <w:rPr>
          <w:rFonts w:ascii="Georgia" w:hAnsi="Georgia"/>
          <w:sz w:val="22"/>
          <w:szCs w:val="22"/>
        </w:rPr>
      </w:pPr>
      <w:r>
        <w:t xml:space="preserve">Schedule a meeting outside of office hours: </w:t>
      </w:r>
      <w:hyperlink r:id="rId14" w:history="1">
        <w:r w:rsidRPr="00C315AC">
          <w:rPr>
            <w:rStyle w:val="Hyperlink"/>
          </w:rPr>
          <w:t>beauzhang.youcanbook.me</w:t>
        </w:r>
      </w:hyperlink>
    </w:p>
    <w:p w14:paraId="600D2E56" w14:textId="203C9E1E" w:rsidR="00E304E1" w:rsidRDefault="00E304E1" w:rsidP="00E304E1">
      <w:pPr>
        <w:rPr>
          <w:rStyle w:val="Heading1Char"/>
          <w:b w:val="0"/>
        </w:rPr>
      </w:pPr>
    </w:p>
    <w:p w14:paraId="74B77118" w14:textId="54FE985F" w:rsidR="00E304E1" w:rsidRDefault="00E304E1" w:rsidP="00E304E1">
      <w:pPr>
        <w:rPr>
          <w:rStyle w:val="Heading1Char"/>
          <w:b w:val="0"/>
        </w:rPr>
        <w:sectPr w:rsidR="00E304E1" w:rsidSect="006F2DB3">
          <w:type w:val="continuous"/>
          <w:pgSz w:w="12240" w:h="15840"/>
          <w:pgMar w:top="1440" w:right="1440" w:bottom="1440" w:left="1440" w:header="720" w:footer="720" w:gutter="0"/>
          <w:cols w:space="720"/>
          <w:titlePg/>
          <w:docGrid w:linePitch="360"/>
        </w:sectPr>
      </w:pPr>
    </w:p>
    <w:p w14:paraId="3C7A91C4" w14:textId="4C939528" w:rsidR="008346B6" w:rsidRPr="00375087" w:rsidRDefault="00703074" w:rsidP="008346B6">
      <w:pPr>
        <w:rPr>
          <w:b/>
          <w:bCs/>
          <w:smallCaps/>
        </w:rPr>
      </w:pPr>
      <w:r w:rsidRPr="00D96DEB">
        <w:rPr>
          <w:rStyle w:val="Heading1Char"/>
        </w:rPr>
        <w:t>Undergraduate</w:t>
      </w:r>
      <w:r w:rsidR="008346B6" w:rsidRPr="00D96DEB">
        <w:rPr>
          <w:rStyle w:val="Heading1Char"/>
        </w:rPr>
        <w:t xml:space="preserve"> Teaching Assistant</w:t>
      </w:r>
      <w:r w:rsidRPr="00D96DEB">
        <w:rPr>
          <w:rStyle w:val="Heading1Char"/>
        </w:rPr>
        <w:t>s</w:t>
      </w:r>
      <w:r w:rsidR="008346B6" w:rsidRPr="00375087">
        <w:rPr>
          <w:b/>
          <w:bCs/>
          <w:smallCaps/>
        </w:rPr>
        <w:t xml:space="preserve"> </w:t>
      </w:r>
    </w:p>
    <w:p w14:paraId="4536E358" w14:textId="44F5AAAD" w:rsidR="00E304E1" w:rsidRDefault="00E304E1" w:rsidP="008346B6">
      <w:pPr>
        <w:sectPr w:rsidR="00E304E1" w:rsidSect="00C315AC">
          <w:type w:val="continuous"/>
          <w:pgSz w:w="12240" w:h="15840"/>
          <w:pgMar w:top="1440" w:right="1440" w:bottom="1440" w:left="1440" w:header="720" w:footer="720" w:gutter="0"/>
          <w:cols w:num="2" w:space="720"/>
          <w:titlePg/>
          <w:docGrid w:linePitch="360"/>
        </w:sectPr>
      </w:pPr>
    </w:p>
    <w:p w14:paraId="6751969D" w14:textId="25578AB0" w:rsidR="00610C02" w:rsidRDefault="006F32ED" w:rsidP="0036594F">
      <w:pPr>
        <w:rPr>
          <w:bCs/>
        </w:rPr>
      </w:pPr>
      <w:r>
        <w:rPr>
          <w:bCs/>
        </w:rPr>
        <w:t>Vanessa Assuncao</w:t>
      </w:r>
    </w:p>
    <w:p w14:paraId="1AC967DB" w14:textId="651C5E70" w:rsidR="00610C02" w:rsidRPr="00313F0B" w:rsidRDefault="00610C02" w:rsidP="00610C02">
      <w:pPr>
        <w:rPr>
          <w:bCs/>
        </w:rPr>
      </w:pPr>
      <w:r w:rsidRPr="00313F0B">
        <w:rPr>
          <w:bCs/>
        </w:rPr>
        <w:t xml:space="preserve">Zoom office Hours: </w:t>
      </w:r>
      <w:r w:rsidR="007F78A6">
        <w:rPr>
          <w:bCs/>
        </w:rPr>
        <w:t>Tuesday 6:00pm</w:t>
      </w:r>
      <w:r w:rsidR="00D61084">
        <w:rPr>
          <w:bCs/>
        </w:rPr>
        <w:t xml:space="preserve"> – </w:t>
      </w:r>
      <w:r w:rsidR="007F78A6">
        <w:rPr>
          <w:bCs/>
        </w:rPr>
        <w:t>7:00pm</w:t>
      </w:r>
    </w:p>
    <w:p w14:paraId="3BA20D2F" w14:textId="1AB11CE0" w:rsidR="00610C02" w:rsidRPr="00313F0B" w:rsidRDefault="00610C02" w:rsidP="00610C02">
      <w:pPr>
        <w:rPr>
          <w:bCs/>
        </w:rPr>
      </w:pPr>
      <w:r w:rsidRPr="00313F0B">
        <w:rPr>
          <w:bCs/>
        </w:rPr>
        <w:t xml:space="preserve">Zoom link: </w:t>
      </w:r>
      <w:hyperlink r:id="rId15" w:history="1">
        <w:r w:rsidR="00D66E80" w:rsidRPr="00D66E80">
          <w:rPr>
            <w:rStyle w:val="Hyperlink"/>
            <w:bCs/>
          </w:rPr>
          <w:t>https://msu.zoom.us/j/94799121955</w:t>
        </w:r>
      </w:hyperlink>
    </w:p>
    <w:p w14:paraId="6711DC13" w14:textId="77777777" w:rsidR="00C315AC" w:rsidRDefault="00610C02" w:rsidP="00610C02">
      <w:r w:rsidRPr="00313F0B">
        <w:t>Zoom pwd: PSY101</w:t>
      </w:r>
    </w:p>
    <w:p w14:paraId="09553BAD" w14:textId="37FBAD3F" w:rsidR="00C315AC" w:rsidRDefault="00C315AC" w:rsidP="00610C02">
      <w:r>
        <w:t xml:space="preserve">Email: </w:t>
      </w:r>
      <w:hyperlink r:id="rId16" w:history="1">
        <w:r w:rsidRPr="00637803">
          <w:rPr>
            <w:rStyle w:val="Hyperlink"/>
          </w:rPr>
          <w:t>assunca2@msu.edu</w:t>
        </w:r>
      </w:hyperlink>
    </w:p>
    <w:p w14:paraId="65B4710A" w14:textId="77777777" w:rsidR="00C315AC" w:rsidRDefault="00C315AC" w:rsidP="00610C02">
      <w:pPr>
        <w:rPr>
          <w:rStyle w:val="Hyperlink"/>
        </w:rPr>
      </w:pPr>
    </w:p>
    <w:p w14:paraId="666CB711" w14:textId="0F80E3DD" w:rsidR="00C315AC" w:rsidRDefault="00C315AC" w:rsidP="00610C02">
      <w:pPr>
        <w:rPr>
          <w:rStyle w:val="Hyperlink"/>
        </w:rPr>
      </w:pPr>
      <w:r>
        <w:rPr>
          <w:color w:val="000000"/>
        </w:rPr>
        <w:t>Olivia Berke</w:t>
      </w:r>
    </w:p>
    <w:p w14:paraId="3FB606C9" w14:textId="6E827F73" w:rsidR="00C315AC" w:rsidRDefault="00C315AC" w:rsidP="00C315AC">
      <w:pPr>
        <w:rPr>
          <w:bCs/>
        </w:rPr>
        <w:sectPr w:rsidR="00C315AC" w:rsidSect="00C315AC">
          <w:type w:val="continuous"/>
          <w:pgSz w:w="12240" w:h="15840"/>
          <w:pgMar w:top="1440" w:right="1440" w:bottom="1440" w:left="1440" w:header="720" w:footer="720" w:gutter="0"/>
          <w:cols w:space="720"/>
          <w:titlePg/>
          <w:docGrid w:linePitch="360"/>
        </w:sectPr>
      </w:pPr>
      <w:r>
        <w:rPr>
          <w:bCs/>
        </w:rPr>
        <w:t>O</w:t>
      </w:r>
      <w:r w:rsidRPr="00375087">
        <w:rPr>
          <w:bCs/>
        </w:rPr>
        <w:t xml:space="preserve">ffice Hours: </w:t>
      </w:r>
      <w:r w:rsidR="007F78A6">
        <w:rPr>
          <w:bCs/>
        </w:rPr>
        <w:t>Wednesday 5:00pm – 6:00pm</w:t>
      </w:r>
    </w:p>
    <w:p w14:paraId="45899062" w14:textId="42AF9EA6" w:rsidR="002D7A7E" w:rsidRPr="00C611AE" w:rsidRDefault="00B93FD3" w:rsidP="002D7A7E">
      <w:pPr>
        <w:rPr>
          <w:bCs/>
        </w:rPr>
      </w:pPr>
      <w:r>
        <w:rPr>
          <w:bCs/>
        </w:rPr>
        <w:t xml:space="preserve">Zoom link: </w:t>
      </w:r>
      <w:hyperlink r:id="rId17" w:history="1">
        <w:r w:rsidR="00C611AE" w:rsidRPr="00C611AE">
          <w:rPr>
            <w:rStyle w:val="Hyperlink"/>
            <w:bCs/>
          </w:rPr>
          <w:t>https://msu.zoom.us/j/98158210510</w:t>
        </w:r>
      </w:hyperlink>
      <w:r w:rsidR="00C611AE" w:rsidRPr="00C611AE">
        <w:rPr>
          <w:bCs/>
        </w:rPr>
        <w:t> </w:t>
      </w:r>
    </w:p>
    <w:p w14:paraId="45156A36" w14:textId="77777777" w:rsidR="00B93FD3" w:rsidRPr="00375087" w:rsidRDefault="00B93FD3" w:rsidP="00B93FD3">
      <w:pPr>
        <w:rPr>
          <w:bCs/>
        </w:rPr>
      </w:pPr>
      <w:r>
        <w:rPr>
          <w:rFonts w:ascii="Georgia" w:hAnsi="Georgia"/>
        </w:rPr>
        <w:t>Zoom pwd: PSY101</w:t>
      </w:r>
    </w:p>
    <w:p w14:paraId="61988211" w14:textId="190C3CF7" w:rsidR="00B93FD3" w:rsidRDefault="00B93FD3" w:rsidP="00B93FD3">
      <w:pPr>
        <w:rPr>
          <w:bCs/>
        </w:rPr>
      </w:pPr>
      <w:r w:rsidRPr="00375087">
        <w:rPr>
          <w:bCs/>
        </w:rPr>
        <w:t>Email:</w:t>
      </w:r>
      <w:r>
        <w:rPr>
          <w:bCs/>
        </w:rPr>
        <w:t xml:space="preserve"> </w:t>
      </w:r>
      <w:hyperlink r:id="rId18" w:history="1">
        <w:r w:rsidR="006F32ED" w:rsidRPr="00637803">
          <w:rPr>
            <w:rStyle w:val="Hyperlink"/>
          </w:rPr>
          <w:t>berkeoli@msu.edu</w:t>
        </w:r>
      </w:hyperlink>
      <w:r w:rsidR="006F32ED">
        <w:t xml:space="preserve"> </w:t>
      </w:r>
    </w:p>
    <w:p w14:paraId="2F4190DC" w14:textId="77777777" w:rsidR="00CA4D61" w:rsidRDefault="00CA4D61" w:rsidP="00B93FD3">
      <w:pPr>
        <w:rPr>
          <w:bCs/>
        </w:rPr>
      </w:pPr>
    </w:p>
    <w:p w14:paraId="20BF0EFC" w14:textId="42069C18" w:rsidR="00CA4D61" w:rsidRDefault="00E36D76" w:rsidP="00CA4D61">
      <w:pPr>
        <w:rPr>
          <w:bCs/>
        </w:rPr>
      </w:pPr>
      <w:r>
        <w:rPr>
          <w:color w:val="000000"/>
        </w:rPr>
        <w:t>Jameson Prahler</w:t>
      </w:r>
      <w:r w:rsidR="00CA4D61">
        <w:rPr>
          <w:bCs/>
        </w:rPr>
        <w:tab/>
      </w:r>
      <w:r w:rsidR="00CA4D61">
        <w:rPr>
          <w:bCs/>
        </w:rPr>
        <w:tab/>
      </w:r>
    </w:p>
    <w:p w14:paraId="5CAE9111" w14:textId="7324C9EF" w:rsidR="00CA4D61" w:rsidRDefault="00CA4D61" w:rsidP="00CA4D61">
      <w:pPr>
        <w:rPr>
          <w:bCs/>
        </w:rPr>
        <w:sectPr w:rsidR="00CA4D61" w:rsidSect="00C315AC">
          <w:type w:val="continuous"/>
          <w:pgSz w:w="12240" w:h="15840"/>
          <w:pgMar w:top="1440" w:right="1440" w:bottom="1440" w:left="1440" w:header="720" w:footer="720" w:gutter="0"/>
          <w:cols w:space="720"/>
          <w:titlePg/>
          <w:docGrid w:linePitch="360"/>
        </w:sectPr>
      </w:pPr>
      <w:r>
        <w:rPr>
          <w:bCs/>
        </w:rPr>
        <w:t>O</w:t>
      </w:r>
      <w:r w:rsidRPr="00375087">
        <w:rPr>
          <w:bCs/>
        </w:rPr>
        <w:t xml:space="preserve">ffice Hours: </w:t>
      </w:r>
      <w:r w:rsidR="007F78A6">
        <w:rPr>
          <w:bCs/>
        </w:rPr>
        <w:t>Thursday 5:00pm – 6:00pm</w:t>
      </w:r>
    </w:p>
    <w:bookmarkEnd w:id="0"/>
    <w:p w14:paraId="71BE8A28" w14:textId="77777777" w:rsidR="00D66E80" w:rsidRPr="00D66E80" w:rsidRDefault="00CA4D61" w:rsidP="00D66E80">
      <w:pPr>
        <w:rPr>
          <w:bCs/>
        </w:rPr>
      </w:pPr>
      <w:r>
        <w:rPr>
          <w:bCs/>
        </w:rPr>
        <w:t xml:space="preserve">Zoom link: </w:t>
      </w:r>
      <w:hyperlink r:id="rId19" w:history="1">
        <w:r w:rsidR="00D66E80" w:rsidRPr="00D66E80">
          <w:rPr>
            <w:rStyle w:val="Hyperlink"/>
            <w:bCs/>
          </w:rPr>
          <w:t>https://msu.zoom.us/j/92908916219</w:t>
        </w:r>
      </w:hyperlink>
    </w:p>
    <w:p w14:paraId="11530AAF" w14:textId="77777777" w:rsidR="00CA4D61" w:rsidRPr="00375087" w:rsidRDefault="00CA4D61" w:rsidP="00CA4D61">
      <w:pPr>
        <w:rPr>
          <w:bCs/>
        </w:rPr>
      </w:pPr>
      <w:r>
        <w:rPr>
          <w:rFonts w:ascii="Georgia" w:hAnsi="Georgia"/>
        </w:rPr>
        <w:t>Zoom pwd: PSY101</w:t>
      </w:r>
    </w:p>
    <w:p w14:paraId="39CD97AB" w14:textId="5E017F39" w:rsidR="00CA4D61" w:rsidRDefault="00CA4D61" w:rsidP="00CA4D61">
      <w:pPr>
        <w:rPr>
          <w:bCs/>
        </w:rPr>
      </w:pPr>
      <w:r w:rsidRPr="00375087">
        <w:rPr>
          <w:bCs/>
        </w:rPr>
        <w:t>Email:</w:t>
      </w:r>
      <w:r>
        <w:rPr>
          <w:bCs/>
        </w:rPr>
        <w:t xml:space="preserve"> </w:t>
      </w:r>
      <w:hyperlink r:id="rId20" w:history="1">
        <w:r w:rsidR="00CE555F" w:rsidRPr="00553B65">
          <w:rPr>
            <w:rStyle w:val="Hyperlink"/>
            <w:bCs/>
          </w:rPr>
          <w:t>prahler1@msu.edu</w:t>
        </w:r>
      </w:hyperlink>
      <w:r>
        <w:rPr>
          <w:bCs/>
        </w:rPr>
        <w:t xml:space="preserve"> </w:t>
      </w:r>
      <w:r w:rsidRPr="00604D76" w:rsidDel="00FB6186">
        <w:rPr>
          <w:bCs/>
        </w:rPr>
        <w:t xml:space="preserve"> </w:t>
      </w:r>
    </w:p>
    <w:p w14:paraId="452F213D" w14:textId="77777777" w:rsidR="00C315AC" w:rsidRDefault="00C315AC" w:rsidP="00B93FD3">
      <w:pPr>
        <w:rPr>
          <w:rFonts w:ascii="Georgia" w:hAnsi="Georgia"/>
          <w:sz w:val="22"/>
          <w:szCs w:val="22"/>
        </w:rPr>
        <w:sectPr w:rsidR="00C315AC" w:rsidSect="00C315AC">
          <w:type w:val="continuous"/>
          <w:pgSz w:w="12240" w:h="15840"/>
          <w:pgMar w:top="1440" w:right="1440" w:bottom="1440" w:left="1440" w:header="720" w:footer="720" w:gutter="0"/>
          <w:cols w:space="720"/>
          <w:titlePg/>
          <w:docGrid w:linePitch="360"/>
        </w:sectPr>
      </w:pPr>
    </w:p>
    <w:p w14:paraId="396B49D7" w14:textId="77777777" w:rsidR="00CA4D61" w:rsidRDefault="00CA4D61" w:rsidP="00B93FD3">
      <w:pPr>
        <w:rPr>
          <w:rFonts w:ascii="Georgia" w:hAnsi="Georgia"/>
          <w:sz w:val="22"/>
          <w:szCs w:val="22"/>
        </w:rPr>
      </w:pPr>
    </w:p>
    <w:p w14:paraId="703CBCE9" w14:textId="77777777" w:rsidR="00C315AC" w:rsidRDefault="00C315AC" w:rsidP="00AF6866">
      <w:pPr>
        <w:jc w:val="center"/>
        <w:rPr>
          <w:b/>
        </w:rPr>
        <w:sectPr w:rsidR="00C315AC" w:rsidSect="00C315AC">
          <w:type w:val="continuous"/>
          <w:pgSz w:w="12240" w:h="15840"/>
          <w:pgMar w:top="1440" w:right="1440" w:bottom="1440" w:left="1440" w:header="720" w:footer="720" w:gutter="0"/>
          <w:cols w:num="2" w:space="720"/>
          <w:titlePg/>
          <w:docGrid w:linePitch="360"/>
        </w:sectPr>
      </w:pPr>
    </w:p>
    <w:p w14:paraId="4B623CBE" w14:textId="715A1929" w:rsidR="00474CB8" w:rsidRPr="00604D76" w:rsidRDefault="00474CB8" w:rsidP="00AF6866">
      <w:pPr>
        <w:jc w:val="center"/>
        <w:rPr>
          <w:b/>
        </w:rPr>
      </w:pPr>
      <w:r w:rsidRPr="00604D76">
        <w:rPr>
          <w:b/>
        </w:rPr>
        <w:t>All office hours will be held via zoom.</w:t>
      </w:r>
    </w:p>
    <w:p w14:paraId="308DDCA6" w14:textId="0BF63971" w:rsidR="00AF6866" w:rsidRDefault="00AF6866" w:rsidP="00AF6866">
      <w:pPr>
        <w:jc w:val="center"/>
        <w:rPr>
          <w:b/>
          <w:u w:val="single"/>
        </w:rPr>
      </w:pPr>
      <w:r w:rsidRPr="001F5B63">
        <w:rPr>
          <w:b/>
          <w:u w:val="single"/>
        </w:rPr>
        <w:t xml:space="preserve">All members of the course team are also available by appointment. </w:t>
      </w:r>
    </w:p>
    <w:p w14:paraId="4D569369" w14:textId="77777777" w:rsidR="00E304E1" w:rsidRPr="00AF6866" w:rsidRDefault="00AF6866" w:rsidP="00AF6866">
      <w:pPr>
        <w:jc w:val="center"/>
        <w:rPr>
          <w:b/>
        </w:rPr>
      </w:pPr>
      <w:r w:rsidRPr="00AF6866">
        <w:rPr>
          <w:b/>
        </w:rPr>
        <w:t>Please feel free to email any of us to set up a time.</w:t>
      </w:r>
    </w:p>
    <w:p w14:paraId="0D620B73" w14:textId="0FDC8A33" w:rsidR="002C474A" w:rsidRPr="00A968E9" w:rsidRDefault="00AF6288" w:rsidP="006F2DB3">
      <w:pPr>
        <w:pStyle w:val="Heading1"/>
      </w:pPr>
      <w:r>
        <w:br w:type="page"/>
      </w:r>
      <w:bookmarkStart w:id="1" w:name="_Hlk80610917"/>
      <w:r w:rsidR="00A968E9">
        <w:lastRenderedPageBreak/>
        <w:t>Course Description</w:t>
      </w:r>
    </w:p>
    <w:p w14:paraId="055DE843" w14:textId="665D751D" w:rsidR="00F57F5E" w:rsidRDefault="002C474A" w:rsidP="002C474A">
      <w:pPr>
        <w:pStyle w:val="BodyText"/>
        <w:rPr>
          <w:sz w:val="24"/>
        </w:rPr>
      </w:pPr>
      <w:r>
        <w:rPr>
          <w:sz w:val="24"/>
        </w:rPr>
        <w:t xml:space="preserve">This course is designed </w:t>
      </w:r>
      <w:bookmarkEnd w:id="1"/>
      <w:r>
        <w:rPr>
          <w:sz w:val="24"/>
        </w:rPr>
        <w:t>to give you a broad overview of the field of psychology.</w:t>
      </w:r>
      <w:r w:rsidR="00231725">
        <w:rPr>
          <w:sz w:val="24"/>
        </w:rPr>
        <w:t xml:space="preserve"> </w:t>
      </w:r>
      <w:r w:rsidR="006E61AB">
        <w:rPr>
          <w:sz w:val="24"/>
        </w:rPr>
        <w:t>Psychology as a field has had a rather short history.</w:t>
      </w:r>
      <w:r w:rsidR="00231725">
        <w:rPr>
          <w:sz w:val="24"/>
        </w:rPr>
        <w:t xml:space="preserve"> </w:t>
      </w:r>
      <w:r w:rsidR="006E61AB">
        <w:rPr>
          <w:sz w:val="24"/>
        </w:rPr>
        <w:t xml:space="preserve">However, its impact on </w:t>
      </w:r>
      <w:r w:rsidR="00F57F5E">
        <w:rPr>
          <w:sz w:val="24"/>
        </w:rPr>
        <w:t>our current understanding of the human experience is significant.</w:t>
      </w:r>
      <w:r w:rsidR="00231725">
        <w:rPr>
          <w:sz w:val="24"/>
        </w:rPr>
        <w:t xml:space="preserve"> </w:t>
      </w:r>
      <w:r w:rsidR="00F57F5E">
        <w:rPr>
          <w:sz w:val="24"/>
        </w:rPr>
        <w:t>In this course</w:t>
      </w:r>
      <w:r w:rsidR="00D26CA0">
        <w:rPr>
          <w:sz w:val="24"/>
        </w:rPr>
        <w:t>,</w:t>
      </w:r>
      <w:r w:rsidR="00F57F5E">
        <w:rPr>
          <w:sz w:val="24"/>
        </w:rPr>
        <w:t xml:space="preserve"> we will review the basic methodology, theories</w:t>
      </w:r>
      <w:r w:rsidR="003F7368">
        <w:rPr>
          <w:sz w:val="24"/>
        </w:rPr>
        <w:t>,</w:t>
      </w:r>
      <w:r w:rsidR="00F57F5E">
        <w:rPr>
          <w:sz w:val="24"/>
        </w:rPr>
        <w:t xml:space="preserve"> and findings in </w:t>
      </w:r>
      <w:r w:rsidR="001114E2">
        <w:rPr>
          <w:sz w:val="24"/>
        </w:rPr>
        <w:t>the field.</w:t>
      </w:r>
      <w:r w:rsidR="00231725">
        <w:rPr>
          <w:sz w:val="24"/>
        </w:rPr>
        <w:t xml:space="preserve"> </w:t>
      </w:r>
      <w:r w:rsidR="001114E2">
        <w:rPr>
          <w:sz w:val="24"/>
        </w:rPr>
        <w:t>Psychology</w:t>
      </w:r>
      <w:r w:rsidR="00F57F5E">
        <w:rPr>
          <w:sz w:val="24"/>
        </w:rPr>
        <w:t xml:space="preserve"> contains several different </w:t>
      </w:r>
      <w:r w:rsidR="001114E2">
        <w:rPr>
          <w:sz w:val="24"/>
        </w:rPr>
        <w:t>subfields</w:t>
      </w:r>
      <w:r w:rsidR="00F57F5E">
        <w:rPr>
          <w:sz w:val="24"/>
        </w:rPr>
        <w:t xml:space="preserve">, such as sensation and perception, memory, </w:t>
      </w:r>
      <w:r w:rsidR="001114E2">
        <w:rPr>
          <w:sz w:val="24"/>
        </w:rPr>
        <w:t xml:space="preserve">neuroscience, </w:t>
      </w:r>
      <w:r w:rsidR="00F57F5E">
        <w:rPr>
          <w:sz w:val="24"/>
        </w:rPr>
        <w:t xml:space="preserve">social </w:t>
      </w:r>
      <w:r w:rsidR="001114E2">
        <w:rPr>
          <w:sz w:val="24"/>
        </w:rPr>
        <w:t>psychology</w:t>
      </w:r>
      <w:r w:rsidR="00F57F5E">
        <w:rPr>
          <w:sz w:val="24"/>
        </w:rPr>
        <w:t xml:space="preserve">, and </w:t>
      </w:r>
      <w:r w:rsidR="00787ABB">
        <w:rPr>
          <w:sz w:val="24"/>
        </w:rPr>
        <w:t xml:space="preserve">clinical </w:t>
      </w:r>
      <w:r w:rsidR="001114E2">
        <w:rPr>
          <w:sz w:val="24"/>
        </w:rPr>
        <w:t>psychology</w:t>
      </w:r>
      <w:r w:rsidR="00F57F5E">
        <w:rPr>
          <w:sz w:val="24"/>
        </w:rPr>
        <w:t>.</w:t>
      </w:r>
      <w:r w:rsidR="00231725">
        <w:rPr>
          <w:sz w:val="24"/>
        </w:rPr>
        <w:t xml:space="preserve"> </w:t>
      </w:r>
      <w:r w:rsidR="00F57F5E">
        <w:rPr>
          <w:sz w:val="24"/>
        </w:rPr>
        <w:t xml:space="preserve">This course will survey </w:t>
      </w:r>
      <w:r w:rsidR="00375087">
        <w:rPr>
          <w:sz w:val="24"/>
        </w:rPr>
        <w:t xml:space="preserve">both </w:t>
      </w:r>
      <w:r w:rsidR="00F57F5E">
        <w:rPr>
          <w:sz w:val="24"/>
        </w:rPr>
        <w:t xml:space="preserve">seminal findings </w:t>
      </w:r>
      <w:r w:rsidR="00375087">
        <w:rPr>
          <w:sz w:val="24"/>
        </w:rPr>
        <w:t xml:space="preserve">and current research </w:t>
      </w:r>
      <w:r w:rsidR="00F57F5E">
        <w:rPr>
          <w:sz w:val="24"/>
        </w:rPr>
        <w:t xml:space="preserve">in many </w:t>
      </w:r>
      <w:r w:rsidR="001114E2">
        <w:rPr>
          <w:sz w:val="24"/>
        </w:rPr>
        <w:t>of the</w:t>
      </w:r>
      <w:r w:rsidR="00787ABB">
        <w:rPr>
          <w:sz w:val="24"/>
        </w:rPr>
        <w:t>se</w:t>
      </w:r>
      <w:r w:rsidR="001114E2">
        <w:rPr>
          <w:sz w:val="24"/>
        </w:rPr>
        <w:t xml:space="preserve"> </w:t>
      </w:r>
      <w:r w:rsidR="00F57F5E">
        <w:rPr>
          <w:sz w:val="24"/>
        </w:rPr>
        <w:t>subfields.</w:t>
      </w:r>
      <w:r w:rsidR="00231725">
        <w:rPr>
          <w:sz w:val="24"/>
        </w:rPr>
        <w:t xml:space="preserve"> </w:t>
      </w:r>
      <w:r w:rsidR="00F57F5E">
        <w:rPr>
          <w:sz w:val="24"/>
        </w:rPr>
        <w:t>Because this is an introductory course, it is designed to provide a basic understanding of the principles of the field but will not go into great depth on any of them.</w:t>
      </w:r>
      <w:r w:rsidR="00231725">
        <w:rPr>
          <w:sz w:val="24"/>
        </w:rPr>
        <w:t xml:space="preserve"> </w:t>
      </w:r>
      <w:r w:rsidR="00F57F5E">
        <w:rPr>
          <w:sz w:val="24"/>
        </w:rPr>
        <w:t xml:space="preserve">If you become interested in a given area, the </w:t>
      </w:r>
      <w:r w:rsidR="001214E0">
        <w:rPr>
          <w:sz w:val="24"/>
        </w:rPr>
        <w:t xml:space="preserve">course team </w:t>
      </w:r>
      <w:r w:rsidR="00F57F5E">
        <w:rPr>
          <w:sz w:val="24"/>
        </w:rPr>
        <w:t>can recommend future classes to take or faculty with whom to work.</w:t>
      </w:r>
      <w:r w:rsidR="00231725">
        <w:rPr>
          <w:sz w:val="24"/>
        </w:rPr>
        <w:t xml:space="preserve"> </w:t>
      </w:r>
    </w:p>
    <w:p w14:paraId="5B111D4A" w14:textId="77777777" w:rsidR="00E14F50" w:rsidRDefault="00E14F50" w:rsidP="00E14F50"/>
    <w:p w14:paraId="0ACBDEEC" w14:textId="114D3C5B" w:rsidR="00E85AA1" w:rsidRPr="00A968E9" w:rsidRDefault="00E85AA1" w:rsidP="00E85AA1">
      <w:pPr>
        <w:pStyle w:val="Heading1"/>
      </w:pPr>
      <w:r w:rsidRPr="00A968E9">
        <w:t>Readings</w:t>
      </w:r>
    </w:p>
    <w:p w14:paraId="4A33C36C" w14:textId="669F7792" w:rsidR="00E85AA1" w:rsidRDefault="00E85AA1" w:rsidP="00E85AA1">
      <w:pPr>
        <w:pStyle w:val="BodyText"/>
        <w:rPr>
          <w:sz w:val="24"/>
        </w:rPr>
      </w:pPr>
      <w:r>
        <w:rPr>
          <w:sz w:val="24"/>
        </w:rPr>
        <w:t xml:space="preserve">The textbook for this course is called </w:t>
      </w:r>
      <w:r w:rsidR="00E14F50">
        <w:rPr>
          <w:i/>
          <w:iCs/>
          <w:sz w:val="24"/>
        </w:rPr>
        <w:t>Psychological Science</w:t>
      </w:r>
      <w:r>
        <w:rPr>
          <w:i/>
          <w:sz w:val="24"/>
        </w:rPr>
        <w:t xml:space="preserve"> </w:t>
      </w:r>
      <w:r>
        <w:rPr>
          <w:iCs/>
          <w:sz w:val="24"/>
        </w:rPr>
        <w:t xml:space="preserve">by </w:t>
      </w:r>
      <w:r w:rsidR="00E14F50">
        <w:rPr>
          <w:iCs/>
          <w:sz w:val="24"/>
        </w:rPr>
        <w:t>Phelps</w:t>
      </w:r>
      <w:r>
        <w:rPr>
          <w:iCs/>
          <w:sz w:val="24"/>
        </w:rPr>
        <w:t xml:space="preserve">, </w:t>
      </w:r>
      <w:r w:rsidR="00E14F50">
        <w:rPr>
          <w:iCs/>
          <w:sz w:val="24"/>
        </w:rPr>
        <w:t>Berkman</w:t>
      </w:r>
      <w:r>
        <w:rPr>
          <w:iCs/>
          <w:sz w:val="24"/>
        </w:rPr>
        <w:t xml:space="preserve">, and </w:t>
      </w:r>
      <w:r w:rsidR="00E14F50">
        <w:rPr>
          <w:iCs/>
          <w:sz w:val="24"/>
        </w:rPr>
        <w:t>Gazzaniga</w:t>
      </w:r>
      <w:r>
        <w:rPr>
          <w:iCs/>
          <w:sz w:val="24"/>
        </w:rPr>
        <w:t xml:space="preserve">, </w:t>
      </w:r>
      <w:r w:rsidR="00E14F50">
        <w:rPr>
          <w:iCs/>
          <w:sz w:val="24"/>
        </w:rPr>
        <w:t>seventh</w:t>
      </w:r>
      <w:r>
        <w:rPr>
          <w:iCs/>
          <w:sz w:val="24"/>
        </w:rPr>
        <w:t xml:space="preserve"> edition</w:t>
      </w:r>
      <w:r w:rsidR="00CF6D94">
        <w:rPr>
          <w:iCs/>
          <w:sz w:val="24"/>
        </w:rPr>
        <w:t>, by W. W. Norton Publishing</w:t>
      </w:r>
      <w:r>
        <w:rPr>
          <w:sz w:val="24"/>
        </w:rPr>
        <w:t xml:space="preserve">. The textbook is entirely online and comes packaged with </w:t>
      </w:r>
      <w:r w:rsidR="00E14F50">
        <w:rPr>
          <w:sz w:val="24"/>
        </w:rPr>
        <w:t>InQuizitive</w:t>
      </w:r>
      <w:r>
        <w:rPr>
          <w:sz w:val="24"/>
        </w:rPr>
        <w:t>, an online</w:t>
      </w:r>
      <w:r w:rsidR="00E14F50">
        <w:rPr>
          <w:sz w:val="24"/>
        </w:rPr>
        <w:t xml:space="preserve"> homework</w:t>
      </w:r>
      <w:r>
        <w:rPr>
          <w:sz w:val="24"/>
        </w:rPr>
        <w:t xml:space="preserve"> resource. If you would prefer a print copy, they are available at an additional cost. </w:t>
      </w:r>
    </w:p>
    <w:p w14:paraId="3EDCEF36" w14:textId="77777777" w:rsidR="00E85AA1" w:rsidRDefault="00E85AA1" w:rsidP="00E85AA1">
      <w:pPr>
        <w:pStyle w:val="BodyText"/>
        <w:rPr>
          <w:sz w:val="24"/>
        </w:rPr>
      </w:pPr>
    </w:p>
    <w:p w14:paraId="3CD1B073" w14:textId="210F5E52" w:rsidR="00E85AA1" w:rsidRDefault="00E14F50" w:rsidP="00E85AA1">
      <w:r>
        <w:t xml:space="preserve">You may purchase the book directly through the publisher </w:t>
      </w:r>
      <w:hyperlink r:id="rId21" w:history="1">
        <w:r w:rsidRPr="00E14F50">
          <w:rPr>
            <w:rStyle w:val="Hyperlink"/>
          </w:rPr>
          <w:t>here</w:t>
        </w:r>
      </w:hyperlink>
      <w:r>
        <w:t xml:space="preserve">. If you have a print version of the book, you may also purchase access to InQuizitive using the same link. For both, just click on “Purchase options” in the top right corner. The book + InQuizitive is $65. Access to InQuizitive alone is $30. </w:t>
      </w:r>
    </w:p>
    <w:p w14:paraId="1569E806" w14:textId="77777777" w:rsidR="00E14F50" w:rsidRDefault="00E14F50" w:rsidP="00E85AA1"/>
    <w:p w14:paraId="3F38EB42" w14:textId="0DCD2889" w:rsidR="00604D76" w:rsidRDefault="00AA337B" w:rsidP="00604D76">
      <w:pPr>
        <w:pStyle w:val="Heading1"/>
      </w:pPr>
      <w:r>
        <w:t>Online Content</w:t>
      </w:r>
    </w:p>
    <w:p w14:paraId="3CD6ACCF" w14:textId="3536060E" w:rsidR="00722FA2" w:rsidRDefault="00604D76" w:rsidP="00604D76">
      <w:pPr>
        <w:rPr>
          <w:b/>
          <w:bCs/>
        </w:rPr>
      </w:pPr>
      <w:r>
        <w:t xml:space="preserve">There will be two websites associated with the course – the course page on </w:t>
      </w:r>
      <w:hyperlink r:id="rId22" w:history="1">
        <w:r w:rsidRPr="00604D76">
          <w:rPr>
            <w:rStyle w:val="Hyperlink"/>
          </w:rPr>
          <w:t>Desire to Learn</w:t>
        </w:r>
      </w:hyperlink>
      <w:r>
        <w:t xml:space="preserve"> (</w:t>
      </w:r>
      <w:hyperlink r:id="rId23" w:history="1">
        <w:r w:rsidRPr="00604D76">
          <w:rPr>
            <w:rStyle w:val="Hyperlink"/>
          </w:rPr>
          <w:t>D2L</w:t>
        </w:r>
      </w:hyperlink>
      <w:r>
        <w:t xml:space="preserve">) and </w:t>
      </w:r>
      <w:r w:rsidR="00842052">
        <w:t>the homework</w:t>
      </w:r>
      <w:r>
        <w:t xml:space="preserve"> on the publisher’s website, called </w:t>
      </w:r>
      <w:r w:rsidR="00842052" w:rsidRPr="00842052">
        <w:t>InQuizitive</w:t>
      </w:r>
      <w:r w:rsidRPr="00842052">
        <w:t>.</w:t>
      </w:r>
      <w:r>
        <w:t xml:space="preserve"> </w:t>
      </w:r>
      <w:r w:rsidR="00C56161">
        <w:t xml:space="preserve">To access </w:t>
      </w:r>
      <w:r w:rsidR="00842052">
        <w:t>the homework</w:t>
      </w:r>
      <w:r w:rsidR="00C56161">
        <w:t xml:space="preserve">, you should first log in to </w:t>
      </w:r>
      <w:hyperlink r:id="rId24" w:history="1">
        <w:r w:rsidR="00C56161" w:rsidRPr="00604D76">
          <w:rPr>
            <w:rStyle w:val="Hyperlink"/>
          </w:rPr>
          <w:t>D2L</w:t>
        </w:r>
      </w:hyperlink>
      <w:r w:rsidR="00C56161">
        <w:t xml:space="preserve">. Then, under Content, go to </w:t>
      </w:r>
      <w:r w:rsidR="00842052">
        <w:t xml:space="preserve">Homework, and then click on any of the links. After you access the homework through D2L once, your accounts will be linked and you do not need to do it again (so you can just bookmark the page on your computer). </w:t>
      </w:r>
    </w:p>
    <w:p w14:paraId="53FA09DA" w14:textId="77777777" w:rsidR="00CE4665" w:rsidRPr="00AD390A" w:rsidRDefault="00CE4665" w:rsidP="00604D76">
      <w:pPr>
        <w:rPr>
          <w:b/>
          <w:bCs/>
          <w:u w:val="single"/>
        </w:rPr>
      </w:pPr>
    </w:p>
    <w:p w14:paraId="1F6C0A87" w14:textId="1A757A94" w:rsidR="00604D76" w:rsidRDefault="00110F64" w:rsidP="00604D76">
      <w:pPr>
        <w:rPr>
          <w:b/>
          <w:bCs/>
        </w:rPr>
      </w:pPr>
      <w:r w:rsidRPr="00AD390A">
        <w:rPr>
          <w:b/>
          <w:bCs/>
          <w:u w:val="single"/>
        </w:rPr>
        <w:t xml:space="preserve">If you do not access </w:t>
      </w:r>
      <w:r w:rsidR="00842052" w:rsidRPr="00AD390A">
        <w:rPr>
          <w:b/>
          <w:bCs/>
          <w:u w:val="single"/>
        </w:rPr>
        <w:t xml:space="preserve">the homework </w:t>
      </w:r>
      <w:r w:rsidR="00E14F50" w:rsidRPr="00AD390A">
        <w:rPr>
          <w:b/>
          <w:bCs/>
          <w:u w:val="single"/>
        </w:rPr>
        <w:t>th</w:t>
      </w:r>
      <w:r w:rsidRPr="00AD390A">
        <w:rPr>
          <w:b/>
          <w:bCs/>
          <w:u w:val="single"/>
        </w:rPr>
        <w:t xml:space="preserve">rough D2L, </w:t>
      </w:r>
      <w:r w:rsidR="00C56161" w:rsidRPr="00AD390A">
        <w:rPr>
          <w:b/>
          <w:bCs/>
          <w:u w:val="single"/>
        </w:rPr>
        <w:t xml:space="preserve">your </w:t>
      </w:r>
      <w:r w:rsidR="00E14F50" w:rsidRPr="00AD390A">
        <w:rPr>
          <w:b/>
          <w:bCs/>
          <w:u w:val="single"/>
        </w:rPr>
        <w:t xml:space="preserve">InQuizitive </w:t>
      </w:r>
      <w:r w:rsidR="00C56161" w:rsidRPr="00AD390A">
        <w:rPr>
          <w:b/>
          <w:bCs/>
          <w:u w:val="single"/>
        </w:rPr>
        <w:t>grades will not transfer to D2L</w:t>
      </w:r>
      <w:r w:rsidR="00C56161" w:rsidRPr="00AD390A">
        <w:rPr>
          <w:b/>
          <w:bCs/>
        </w:rPr>
        <w:t>.</w:t>
      </w:r>
      <w:r w:rsidR="00C56161" w:rsidRPr="00CA4D61">
        <w:rPr>
          <w:b/>
          <w:bCs/>
        </w:rPr>
        <w:t xml:space="preserve"> </w:t>
      </w:r>
    </w:p>
    <w:p w14:paraId="3F705ECD" w14:textId="77777777" w:rsidR="0015207A" w:rsidRDefault="0015207A" w:rsidP="00E85AA1"/>
    <w:p w14:paraId="439FD1A1" w14:textId="114B480B" w:rsidR="00E85AA1" w:rsidRDefault="00E85AA1" w:rsidP="00E85AA1">
      <w:pPr>
        <w:rPr>
          <w:sz w:val="22"/>
          <w:szCs w:val="22"/>
        </w:rPr>
      </w:pPr>
      <w:r w:rsidRPr="00E43C09">
        <w:t xml:space="preserve">If you need technical assistance, </w:t>
      </w:r>
      <w:r w:rsidR="00E43C09">
        <w:t xml:space="preserve">you may consult the Norton </w:t>
      </w:r>
      <w:hyperlink r:id="rId25" w:history="1">
        <w:r w:rsidR="00E43C09" w:rsidRPr="00E43C09">
          <w:rPr>
            <w:rStyle w:val="Hyperlink"/>
          </w:rPr>
          <w:t xml:space="preserve">Student help page </w:t>
        </w:r>
      </w:hyperlink>
      <w:r w:rsidR="00E43C09">
        <w:t xml:space="preserve">or </w:t>
      </w:r>
      <w:hyperlink r:id="rId26" w:history="1">
        <w:r w:rsidR="00E43C09" w:rsidRPr="00E43C09">
          <w:rPr>
            <w:rStyle w:val="Hyperlink"/>
          </w:rPr>
          <w:t>Technical support page</w:t>
        </w:r>
      </w:hyperlink>
      <w:r w:rsidR="00E43C09">
        <w:t xml:space="preserve">. If your issue is still not resolved, you can submit a </w:t>
      </w:r>
      <w:hyperlink r:id="rId27" w:history="1">
        <w:r w:rsidR="00E43C09" w:rsidRPr="00E43C09">
          <w:rPr>
            <w:rStyle w:val="Hyperlink"/>
          </w:rPr>
          <w:t>support request</w:t>
        </w:r>
      </w:hyperlink>
      <w:r w:rsidR="00E43C09">
        <w:t xml:space="preserve">.  </w:t>
      </w:r>
    </w:p>
    <w:p w14:paraId="738C3112" w14:textId="77777777" w:rsidR="00E43C09" w:rsidRDefault="00E43C09" w:rsidP="00E43C09"/>
    <w:p w14:paraId="785AF84E" w14:textId="101793C2" w:rsidR="00846059" w:rsidRPr="00A968E9" w:rsidRDefault="00846059" w:rsidP="00846059">
      <w:pPr>
        <w:pStyle w:val="Heading1"/>
      </w:pPr>
      <w:r>
        <w:t>Exams</w:t>
      </w:r>
    </w:p>
    <w:p w14:paraId="7CEE1B70" w14:textId="28ED2C60" w:rsidR="00110F64" w:rsidRDefault="005108CA" w:rsidP="00846059">
      <w:pPr>
        <w:pStyle w:val="BodyText"/>
        <w:rPr>
          <w:b/>
          <w:bCs/>
          <w:sz w:val="24"/>
          <w:u w:val="single"/>
        </w:rPr>
      </w:pPr>
      <w:r w:rsidRPr="00246EAF">
        <w:rPr>
          <w:b/>
          <w:bCs/>
          <w:sz w:val="24"/>
          <w:u w:val="single"/>
        </w:rPr>
        <w:t xml:space="preserve">All exams will be administered </w:t>
      </w:r>
      <w:r w:rsidR="00E14F50">
        <w:rPr>
          <w:b/>
          <w:bCs/>
          <w:sz w:val="24"/>
          <w:u w:val="single"/>
        </w:rPr>
        <w:t>in person</w:t>
      </w:r>
      <w:r w:rsidRPr="00246EAF">
        <w:rPr>
          <w:b/>
          <w:bCs/>
          <w:sz w:val="24"/>
          <w:u w:val="single"/>
        </w:rPr>
        <w:t xml:space="preserve">. </w:t>
      </w:r>
    </w:p>
    <w:p w14:paraId="68DD9B02" w14:textId="095CF917" w:rsidR="00842052" w:rsidRDefault="00842052" w:rsidP="00842052">
      <w:pPr>
        <w:pStyle w:val="BodyText"/>
        <w:rPr>
          <w:sz w:val="24"/>
        </w:rPr>
      </w:pPr>
      <w:r>
        <w:rPr>
          <w:sz w:val="24"/>
        </w:rPr>
        <w:t xml:space="preserve">There will be four exams and one final in this course. </w:t>
      </w:r>
      <w:r w:rsidRPr="00CA4346">
        <w:rPr>
          <w:b/>
          <w:sz w:val="24"/>
        </w:rPr>
        <w:t xml:space="preserve">We will drop your lowest exam score. </w:t>
      </w:r>
      <w:r>
        <w:rPr>
          <w:sz w:val="24"/>
        </w:rPr>
        <w:t>This means that if you have your desired grade after the fourth exam, you do not need to take the final. You will be responsible for all material associated with the course on the exams. This includes material presented in lecture</w:t>
      </w:r>
      <w:r w:rsidR="005A2679">
        <w:rPr>
          <w:sz w:val="24"/>
        </w:rPr>
        <w:t xml:space="preserve"> </w:t>
      </w:r>
      <w:r>
        <w:rPr>
          <w:sz w:val="24"/>
        </w:rPr>
        <w:t xml:space="preserve">and information from the book. Note that the lectures and book readings will not be entirely redundant. Some material will be presented in lecture that is not covered in the book and likewise, some material from the book will not be covered in lecture. </w:t>
      </w:r>
      <w:r w:rsidRPr="00CA4346">
        <w:rPr>
          <w:b/>
          <w:sz w:val="24"/>
        </w:rPr>
        <w:lastRenderedPageBreak/>
        <w:t>The exams will focus primarily on material covered in lecture</w:t>
      </w:r>
      <w:r>
        <w:rPr>
          <w:sz w:val="24"/>
        </w:rPr>
        <w:t xml:space="preserve">, but you are responsible for </w:t>
      </w:r>
      <w:r w:rsidR="005A2679">
        <w:rPr>
          <w:sz w:val="24"/>
        </w:rPr>
        <w:t>all</w:t>
      </w:r>
      <w:r>
        <w:rPr>
          <w:sz w:val="24"/>
        </w:rPr>
        <w:t xml:space="preserve"> information. All exams will consist of multiple-choice questions. </w:t>
      </w:r>
    </w:p>
    <w:p w14:paraId="18908FF1" w14:textId="77777777" w:rsidR="00842052" w:rsidRDefault="00842052" w:rsidP="00842052">
      <w:pPr>
        <w:pStyle w:val="BodyText"/>
        <w:rPr>
          <w:sz w:val="24"/>
        </w:rPr>
      </w:pPr>
    </w:p>
    <w:p w14:paraId="7CEEDFD2" w14:textId="77777777" w:rsidR="00842052" w:rsidRDefault="00842052" w:rsidP="00842052">
      <w:pPr>
        <w:pStyle w:val="BodyText"/>
        <w:rPr>
          <w:sz w:val="23"/>
          <w:szCs w:val="23"/>
        </w:rPr>
      </w:pPr>
      <w:r w:rsidRPr="004145DA">
        <w:rPr>
          <w:b/>
          <w:i/>
          <w:sz w:val="23"/>
          <w:szCs w:val="23"/>
        </w:rPr>
        <w:t>Guidelines for the day of the exam:</w:t>
      </w:r>
      <w:r>
        <w:rPr>
          <w:sz w:val="23"/>
          <w:szCs w:val="23"/>
        </w:rPr>
        <w:t xml:space="preserve"> </w:t>
      </w:r>
    </w:p>
    <w:p w14:paraId="730D823B" w14:textId="77777777" w:rsidR="00842052" w:rsidRPr="0074412A" w:rsidRDefault="00842052" w:rsidP="00842052">
      <w:pPr>
        <w:pStyle w:val="BodyText"/>
        <w:numPr>
          <w:ilvl w:val="0"/>
          <w:numId w:val="4"/>
        </w:numPr>
        <w:rPr>
          <w:b/>
          <w:i/>
          <w:sz w:val="24"/>
        </w:rPr>
      </w:pPr>
      <w:r w:rsidRPr="0074412A">
        <w:rPr>
          <w:sz w:val="23"/>
          <w:szCs w:val="23"/>
          <w:u w:val="single"/>
        </w:rPr>
        <w:t>You must be on time</w:t>
      </w:r>
      <w:r>
        <w:rPr>
          <w:sz w:val="23"/>
          <w:szCs w:val="23"/>
        </w:rPr>
        <w:t xml:space="preserve">. After the first student completes the exam, no more exams will be handed out. This means that you will not be permitted to take the exam and will be given a zero for that exam. </w:t>
      </w:r>
    </w:p>
    <w:p w14:paraId="684A16E1" w14:textId="77777777" w:rsidR="00842052" w:rsidRPr="0074412A" w:rsidRDefault="00842052" w:rsidP="00842052">
      <w:pPr>
        <w:pStyle w:val="BodyText"/>
        <w:numPr>
          <w:ilvl w:val="0"/>
          <w:numId w:val="4"/>
        </w:numPr>
        <w:rPr>
          <w:b/>
          <w:i/>
          <w:sz w:val="24"/>
        </w:rPr>
      </w:pPr>
      <w:r>
        <w:rPr>
          <w:sz w:val="23"/>
          <w:szCs w:val="23"/>
          <w:u w:val="single"/>
        </w:rPr>
        <w:t>Y</w:t>
      </w:r>
      <w:r w:rsidRPr="0074412A">
        <w:rPr>
          <w:sz w:val="23"/>
          <w:szCs w:val="23"/>
          <w:u w:val="single"/>
        </w:rPr>
        <w:t>ou may only have pencils and erasers at your desk</w:t>
      </w:r>
      <w:r>
        <w:rPr>
          <w:sz w:val="23"/>
          <w:szCs w:val="23"/>
        </w:rPr>
        <w:t xml:space="preserve">. Leave refreshments or other materials in your bag or do not bring them at all. </w:t>
      </w:r>
    </w:p>
    <w:p w14:paraId="7D5CA2E8" w14:textId="5AFFB83B" w:rsidR="00842052" w:rsidRPr="0074412A" w:rsidRDefault="00E43C09" w:rsidP="00842052">
      <w:pPr>
        <w:pStyle w:val="BodyText"/>
        <w:numPr>
          <w:ilvl w:val="0"/>
          <w:numId w:val="4"/>
        </w:numPr>
        <w:rPr>
          <w:b/>
          <w:i/>
          <w:sz w:val="24"/>
          <w:u w:val="single"/>
        </w:rPr>
      </w:pPr>
      <w:r>
        <w:rPr>
          <w:sz w:val="23"/>
          <w:szCs w:val="23"/>
          <w:u w:val="single"/>
        </w:rPr>
        <w:t>You must t</w:t>
      </w:r>
      <w:r w:rsidR="00842052" w:rsidRPr="0074412A">
        <w:rPr>
          <w:sz w:val="23"/>
          <w:szCs w:val="23"/>
          <w:u w:val="single"/>
        </w:rPr>
        <w:t>urn off anything that makes noise.</w:t>
      </w:r>
    </w:p>
    <w:p w14:paraId="65E29112" w14:textId="77777777" w:rsidR="00842052" w:rsidRPr="0074412A" w:rsidRDefault="00842052" w:rsidP="00842052">
      <w:pPr>
        <w:pStyle w:val="BodyText"/>
        <w:numPr>
          <w:ilvl w:val="0"/>
          <w:numId w:val="4"/>
        </w:numPr>
        <w:rPr>
          <w:b/>
          <w:i/>
          <w:sz w:val="24"/>
        </w:rPr>
      </w:pPr>
      <w:r w:rsidRPr="0074412A">
        <w:rPr>
          <w:sz w:val="23"/>
          <w:szCs w:val="23"/>
          <w:u w:val="single"/>
        </w:rPr>
        <w:t>Please do not wear hats</w:t>
      </w:r>
      <w:r>
        <w:rPr>
          <w:sz w:val="23"/>
          <w:szCs w:val="23"/>
        </w:rPr>
        <w:t xml:space="preserve">. If you are wearing a baseball cap, you will be required to turn it backward. </w:t>
      </w:r>
    </w:p>
    <w:p w14:paraId="3FE443DE" w14:textId="77777777" w:rsidR="00842052" w:rsidRPr="0074412A" w:rsidRDefault="00842052" w:rsidP="00842052">
      <w:pPr>
        <w:pStyle w:val="BodyText"/>
        <w:numPr>
          <w:ilvl w:val="0"/>
          <w:numId w:val="4"/>
        </w:numPr>
        <w:rPr>
          <w:b/>
          <w:i/>
          <w:sz w:val="24"/>
        </w:rPr>
      </w:pPr>
      <w:r>
        <w:rPr>
          <w:sz w:val="23"/>
          <w:szCs w:val="23"/>
          <w:u w:val="single"/>
        </w:rPr>
        <w:t>Smart watches are prohibited</w:t>
      </w:r>
      <w:r w:rsidRPr="0074412A">
        <w:rPr>
          <w:sz w:val="23"/>
          <w:szCs w:val="23"/>
        </w:rPr>
        <w:t>.</w:t>
      </w:r>
    </w:p>
    <w:p w14:paraId="330C7DCE" w14:textId="77777777" w:rsidR="00842052" w:rsidRPr="00A62CA5" w:rsidRDefault="00842052" w:rsidP="00842052">
      <w:pPr>
        <w:pStyle w:val="BodyText"/>
        <w:numPr>
          <w:ilvl w:val="0"/>
          <w:numId w:val="4"/>
        </w:numPr>
        <w:rPr>
          <w:b/>
          <w:i/>
          <w:sz w:val="24"/>
        </w:rPr>
      </w:pPr>
      <w:r>
        <w:rPr>
          <w:sz w:val="23"/>
          <w:szCs w:val="23"/>
          <w:u w:val="single"/>
        </w:rPr>
        <w:t>Absolute silence is required</w:t>
      </w:r>
      <w:r w:rsidRPr="0074412A">
        <w:rPr>
          <w:sz w:val="23"/>
          <w:szCs w:val="23"/>
        </w:rPr>
        <w:t>.</w:t>
      </w:r>
      <w:r>
        <w:rPr>
          <w:sz w:val="23"/>
          <w:szCs w:val="23"/>
        </w:rPr>
        <w:t xml:space="preserve"> Once the exam has begun, there will be no talking or disruptions. </w:t>
      </w:r>
    </w:p>
    <w:p w14:paraId="01431FBB" w14:textId="404AF973" w:rsidR="00842052" w:rsidRPr="005A2679" w:rsidRDefault="00842052" w:rsidP="00842052">
      <w:pPr>
        <w:pStyle w:val="BodyText"/>
        <w:numPr>
          <w:ilvl w:val="0"/>
          <w:numId w:val="4"/>
        </w:numPr>
        <w:rPr>
          <w:b/>
          <w:i/>
          <w:sz w:val="24"/>
        </w:rPr>
      </w:pPr>
      <w:r>
        <w:rPr>
          <w:sz w:val="23"/>
          <w:szCs w:val="23"/>
          <w:u w:val="single"/>
        </w:rPr>
        <w:t>You may not leave the room</w:t>
      </w:r>
      <w:r w:rsidRPr="00A62CA5">
        <w:rPr>
          <w:sz w:val="23"/>
          <w:szCs w:val="23"/>
        </w:rPr>
        <w:t>.</w:t>
      </w:r>
      <w:r>
        <w:rPr>
          <w:sz w:val="23"/>
          <w:szCs w:val="23"/>
        </w:rPr>
        <w:t xml:space="preserve"> Leaving the room </w:t>
      </w:r>
      <w:r w:rsidR="00CE555F">
        <w:rPr>
          <w:sz w:val="23"/>
          <w:szCs w:val="23"/>
        </w:rPr>
        <w:t>will be</w:t>
      </w:r>
      <w:r>
        <w:rPr>
          <w:sz w:val="23"/>
          <w:szCs w:val="23"/>
        </w:rPr>
        <w:t xml:space="preserve"> for emergency bathroom breaks only.</w:t>
      </w:r>
    </w:p>
    <w:p w14:paraId="2838D128" w14:textId="2769251D" w:rsidR="005A2679" w:rsidRPr="005A2679" w:rsidRDefault="005A2679" w:rsidP="00842052">
      <w:pPr>
        <w:pStyle w:val="BodyText"/>
        <w:numPr>
          <w:ilvl w:val="0"/>
          <w:numId w:val="4"/>
        </w:numPr>
        <w:rPr>
          <w:b/>
          <w:bCs/>
          <w:i/>
          <w:sz w:val="24"/>
        </w:rPr>
      </w:pPr>
      <w:r w:rsidRPr="005A2679">
        <w:rPr>
          <w:b/>
          <w:bCs/>
          <w:sz w:val="23"/>
          <w:szCs w:val="23"/>
          <w:u w:val="single"/>
        </w:rPr>
        <w:t>You may not consult with any other individual while taking the exam</w:t>
      </w:r>
      <w:r w:rsidRPr="005A2679">
        <w:rPr>
          <w:b/>
          <w:bCs/>
          <w:i/>
          <w:sz w:val="24"/>
        </w:rPr>
        <w:t>.</w:t>
      </w:r>
    </w:p>
    <w:p w14:paraId="0724FEE3" w14:textId="77777777" w:rsidR="00842052" w:rsidRDefault="00842052" w:rsidP="00842052">
      <w:pPr>
        <w:pStyle w:val="BodyText"/>
        <w:rPr>
          <w:sz w:val="24"/>
        </w:rPr>
      </w:pPr>
    </w:p>
    <w:p w14:paraId="0F38BC38" w14:textId="77777777" w:rsidR="00110F64" w:rsidRDefault="00110F64" w:rsidP="00846059">
      <w:pPr>
        <w:pStyle w:val="BodyText"/>
        <w:rPr>
          <w:sz w:val="24"/>
        </w:rPr>
      </w:pPr>
    </w:p>
    <w:p w14:paraId="6D2DBCDA" w14:textId="6FCF0B28" w:rsidR="00846059" w:rsidRPr="00762FB0" w:rsidRDefault="00762FB0" w:rsidP="00846059">
      <w:pPr>
        <w:pStyle w:val="BodyText"/>
        <w:rPr>
          <w:sz w:val="24"/>
        </w:rPr>
      </w:pPr>
      <w:r w:rsidRPr="00F25BB4">
        <w:rPr>
          <w:b/>
          <w:bCs/>
          <w:sz w:val="24"/>
        </w:rPr>
        <w:t xml:space="preserve">The four regular exams will </w:t>
      </w:r>
      <w:r w:rsidRPr="00E43C09">
        <w:rPr>
          <w:b/>
          <w:bCs/>
          <w:sz w:val="24"/>
          <w:u w:val="single"/>
        </w:rPr>
        <w:t>not</w:t>
      </w:r>
      <w:r w:rsidRPr="00F25BB4">
        <w:rPr>
          <w:b/>
          <w:bCs/>
          <w:sz w:val="24"/>
        </w:rPr>
        <w:t xml:space="preserve"> be cumulat</w:t>
      </w:r>
      <w:r w:rsidR="001F5B63" w:rsidRPr="00F25BB4">
        <w:rPr>
          <w:b/>
          <w:bCs/>
          <w:sz w:val="24"/>
        </w:rPr>
        <w:t xml:space="preserve">ive; </w:t>
      </w:r>
      <w:r w:rsidRPr="00F25BB4">
        <w:rPr>
          <w:b/>
          <w:bCs/>
          <w:sz w:val="24"/>
        </w:rPr>
        <w:t xml:space="preserve">chapters associated with each exam are listed </w:t>
      </w:r>
      <w:r w:rsidR="00ED6912">
        <w:rPr>
          <w:b/>
          <w:bCs/>
          <w:sz w:val="24"/>
        </w:rPr>
        <w:t>on the course schedule</w:t>
      </w:r>
      <w:r>
        <w:rPr>
          <w:sz w:val="24"/>
        </w:rPr>
        <w:t xml:space="preserve">. The final exam </w:t>
      </w:r>
      <w:r w:rsidR="00CE4665" w:rsidRPr="00CE4665">
        <w:rPr>
          <w:b/>
          <w:bCs/>
          <w:sz w:val="24"/>
        </w:rPr>
        <w:t>WILL</w:t>
      </w:r>
      <w:r>
        <w:rPr>
          <w:i/>
          <w:iCs/>
          <w:sz w:val="24"/>
        </w:rPr>
        <w:t xml:space="preserve"> </w:t>
      </w:r>
      <w:r>
        <w:rPr>
          <w:sz w:val="24"/>
        </w:rPr>
        <w:t xml:space="preserve">be cumulative, meaning that the </w:t>
      </w:r>
      <w:r w:rsidR="00CE4665">
        <w:rPr>
          <w:sz w:val="24"/>
        </w:rPr>
        <w:t xml:space="preserve">final </w:t>
      </w:r>
      <w:r>
        <w:rPr>
          <w:sz w:val="24"/>
        </w:rPr>
        <w:t>exam will cover material from the entire course.</w:t>
      </w:r>
    </w:p>
    <w:p w14:paraId="49E0698A" w14:textId="77777777" w:rsidR="00110F64" w:rsidRDefault="00ED6912" w:rsidP="00846059">
      <w:pPr>
        <w:pStyle w:val="BodyText"/>
        <w:rPr>
          <w:sz w:val="24"/>
        </w:rPr>
      </w:pPr>
      <w:r>
        <w:rPr>
          <w:sz w:val="24"/>
        </w:rPr>
        <w:tab/>
      </w:r>
    </w:p>
    <w:p w14:paraId="0C2B38C5" w14:textId="058A15C8" w:rsidR="00846059" w:rsidRDefault="00846059" w:rsidP="00846059">
      <w:pPr>
        <w:pStyle w:val="BodyText"/>
        <w:rPr>
          <w:sz w:val="24"/>
        </w:rPr>
      </w:pPr>
      <w:r w:rsidRPr="003A2FAC">
        <w:rPr>
          <w:rStyle w:val="Emphasis"/>
          <w:rFonts w:ascii="Times New Roman" w:hAnsi="Times New Roman"/>
        </w:rPr>
        <w:t>Make-up exams</w:t>
      </w:r>
      <w:r w:rsidRPr="00A968E9">
        <w:rPr>
          <w:rStyle w:val="Emphasis"/>
        </w:rPr>
        <w:t>:</w:t>
      </w:r>
      <w:r>
        <w:rPr>
          <w:bCs/>
          <w:i/>
          <w:sz w:val="24"/>
        </w:rPr>
        <w:t xml:space="preserve"> </w:t>
      </w:r>
      <w:r w:rsidRPr="00570E0A">
        <w:rPr>
          <w:bCs/>
          <w:sz w:val="24"/>
        </w:rPr>
        <w:t>Make-up exams</w:t>
      </w:r>
      <w:r w:rsidRPr="00570E0A">
        <w:rPr>
          <w:i/>
          <w:sz w:val="24"/>
        </w:rPr>
        <w:t xml:space="preserve"> </w:t>
      </w:r>
      <w:r w:rsidRPr="00570E0A">
        <w:rPr>
          <w:sz w:val="24"/>
        </w:rPr>
        <w:t xml:space="preserve">will </w:t>
      </w:r>
      <w:r w:rsidRPr="00570E0A">
        <w:rPr>
          <w:iCs/>
          <w:sz w:val="24"/>
        </w:rPr>
        <w:t xml:space="preserve">only </w:t>
      </w:r>
      <w:r w:rsidRPr="00570E0A">
        <w:rPr>
          <w:sz w:val="24"/>
        </w:rPr>
        <w:t xml:space="preserve">be given in case of: 1) a </w:t>
      </w:r>
      <w:r w:rsidRPr="00570E0A">
        <w:rPr>
          <w:iCs/>
          <w:sz w:val="24"/>
        </w:rPr>
        <w:t>documented</w:t>
      </w:r>
      <w:r w:rsidRPr="00570E0A">
        <w:rPr>
          <w:bCs/>
          <w:sz w:val="24"/>
        </w:rPr>
        <w:t xml:space="preserve"> </w:t>
      </w:r>
      <w:r w:rsidRPr="00570E0A">
        <w:rPr>
          <w:sz w:val="24"/>
        </w:rPr>
        <w:t xml:space="preserve">medical or family emergency, or 2) a </w:t>
      </w:r>
      <w:r w:rsidRPr="00570E0A">
        <w:rPr>
          <w:iCs/>
          <w:sz w:val="24"/>
        </w:rPr>
        <w:t>documented</w:t>
      </w:r>
      <w:r w:rsidRPr="00570E0A">
        <w:rPr>
          <w:sz w:val="24"/>
        </w:rPr>
        <w:t xml:space="preserve"> scheduled conflict, such as a religious holiday or required participation in a university-sanctioned event. In either case, </w:t>
      </w:r>
      <w:r>
        <w:rPr>
          <w:sz w:val="24"/>
        </w:rPr>
        <w:t>you must send an email to the professor as soon as you are aware of this conflict</w:t>
      </w:r>
      <w:r w:rsidRPr="00570E0A">
        <w:rPr>
          <w:sz w:val="24"/>
        </w:rPr>
        <w:t>.</w:t>
      </w:r>
      <w:r>
        <w:rPr>
          <w:sz w:val="24"/>
        </w:rPr>
        <w:t xml:space="preserve"> </w:t>
      </w:r>
      <w:r w:rsidRPr="00570E0A">
        <w:rPr>
          <w:sz w:val="24"/>
        </w:rPr>
        <w:t>In case of a scheduled conflict, you</w:t>
      </w:r>
      <w:r>
        <w:rPr>
          <w:sz w:val="24"/>
        </w:rPr>
        <w:t xml:space="preserve"> must send this email at least one</w:t>
      </w:r>
      <w:r w:rsidRPr="00570E0A">
        <w:rPr>
          <w:sz w:val="24"/>
        </w:rPr>
        <w:t xml:space="preserve"> week in advance of </w:t>
      </w:r>
      <w:r w:rsidR="00DC4BBB" w:rsidRPr="00570E0A">
        <w:rPr>
          <w:sz w:val="24"/>
        </w:rPr>
        <w:t>the exam</w:t>
      </w:r>
      <w:r w:rsidRPr="00570E0A">
        <w:rPr>
          <w:sz w:val="24"/>
        </w:rPr>
        <w:t xml:space="preserve"> day.</w:t>
      </w:r>
      <w:r>
        <w:rPr>
          <w:sz w:val="24"/>
        </w:rPr>
        <w:t xml:space="preserve"> </w:t>
      </w:r>
      <w:r w:rsidRPr="00570E0A">
        <w:rPr>
          <w:sz w:val="24"/>
        </w:rPr>
        <w:t>Absence from an exam for any other reason will result in a grade of 0 for that exam.</w:t>
      </w:r>
      <w:r>
        <w:rPr>
          <w:sz w:val="24"/>
        </w:rPr>
        <w:t xml:space="preserve"> </w:t>
      </w:r>
      <w:r w:rsidR="00F25BB4">
        <w:rPr>
          <w:sz w:val="24"/>
        </w:rPr>
        <w:t>However, your lowest exam score will be dropped so if you miss an exam, that will be the score that is dropped.</w:t>
      </w:r>
    </w:p>
    <w:p w14:paraId="712D9E27" w14:textId="77777777" w:rsidR="00846059" w:rsidRDefault="00846059" w:rsidP="00846059">
      <w:pPr>
        <w:pStyle w:val="BodyText"/>
        <w:rPr>
          <w:b/>
          <w:sz w:val="24"/>
        </w:rPr>
      </w:pPr>
    </w:p>
    <w:p w14:paraId="7E192E08" w14:textId="274E7A14" w:rsidR="00846059" w:rsidRPr="00570E0A" w:rsidRDefault="00846059" w:rsidP="00846059">
      <w:pPr>
        <w:pStyle w:val="BodyText"/>
        <w:rPr>
          <w:i/>
          <w:sz w:val="24"/>
        </w:rPr>
      </w:pPr>
      <w:r w:rsidRPr="00C40B11">
        <w:rPr>
          <w:b/>
          <w:sz w:val="24"/>
        </w:rPr>
        <w:t xml:space="preserve">All make-up exams must be completed </w:t>
      </w:r>
      <w:r w:rsidR="00762FB0">
        <w:rPr>
          <w:b/>
          <w:sz w:val="24"/>
        </w:rPr>
        <w:t>within one week of</w:t>
      </w:r>
      <w:r w:rsidRPr="00C40B11">
        <w:rPr>
          <w:b/>
          <w:sz w:val="24"/>
        </w:rPr>
        <w:t xml:space="preserve"> the exam.</w:t>
      </w:r>
      <w:r>
        <w:rPr>
          <w:sz w:val="24"/>
        </w:rPr>
        <w:t xml:space="preserve"> If you do not complete a make-up exam by this time, you will receive a 0 for the exam.</w:t>
      </w:r>
    </w:p>
    <w:p w14:paraId="66EC5C42" w14:textId="77777777" w:rsidR="00762FB0" w:rsidRPr="00A968E9" w:rsidRDefault="00762FB0" w:rsidP="00762FB0">
      <w:pPr>
        <w:pStyle w:val="Heading1"/>
      </w:pPr>
      <w:r>
        <w:t>Homework</w:t>
      </w:r>
    </w:p>
    <w:p w14:paraId="0F5B9141" w14:textId="77777777" w:rsidR="005A2679" w:rsidRDefault="00ED6912" w:rsidP="00762FB0">
      <w:pPr>
        <w:pStyle w:val="BodyText"/>
        <w:rPr>
          <w:bCs/>
          <w:iCs/>
          <w:sz w:val="24"/>
        </w:rPr>
      </w:pPr>
      <w:r>
        <w:rPr>
          <w:rFonts w:eastAsia="Batang"/>
          <w:sz w:val="24"/>
        </w:rPr>
        <w:t>Most</w:t>
      </w:r>
      <w:r w:rsidRPr="006E3D90">
        <w:rPr>
          <w:rFonts w:eastAsia="Batang"/>
          <w:sz w:val="24"/>
        </w:rPr>
        <w:t xml:space="preserve"> </w:t>
      </w:r>
      <w:r w:rsidR="00762FB0" w:rsidRPr="006E3D90">
        <w:rPr>
          <w:rFonts w:eastAsia="Batang"/>
          <w:sz w:val="24"/>
        </w:rPr>
        <w:t>week</w:t>
      </w:r>
      <w:r>
        <w:rPr>
          <w:rFonts w:eastAsia="Batang"/>
          <w:sz w:val="24"/>
        </w:rPr>
        <w:t>s</w:t>
      </w:r>
      <w:r w:rsidR="00762FB0" w:rsidRPr="006E3D90">
        <w:rPr>
          <w:rFonts w:eastAsia="Batang"/>
          <w:sz w:val="24"/>
        </w:rPr>
        <w:t xml:space="preserve">, you will complete </w:t>
      </w:r>
      <w:r w:rsidR="00486BDC">
        <w:rPr>
          <w:rFonts w:eastAsia="Batang"/>
          <w:sz w:val="24"/>
        </w:rPr>
        <w:t>a</w:t>
      </w:r>
      <w:r w:rsidRPr="006E3D90">
        <w:rPr>
          <w:rFonts w:eastAsia="Batang"/>
          <w:sz w:val="24"/>
        </w:rPr>
        <w:t xml:space="preserve"> </w:t>
      </w:r>
      <w:r w:rsidR="00762FB0" w:rsidRPr="006E3D90">
        <w:rPr>
          <w:rFonts w:eastAsia="Batang"/>
          <w:sz w:val="24"/>
        </w:rPr>
        <w:t xml:space="preserve">homework assignment. During the homework, you will be quizzed on course material using a program called </w:t>
      </w:r>
      <w:r w:rsidR="00486BDC">
        <w:rPr>
          <w:rFonts w:eastAsia="Batang"/>
          <w:sz w:val="24"/>
        </w:rPr>
        <w:t>InQuizitiv</w:t>
      </w:r>
      <w:r w:rsidR="00762FB0" w:rsidRPr="006E3D90">
        <w:rPr>
          <w:rFonts w:eastAsia="Batang"/>
          <w:sz w:val="24"/>
        </w:rPr>
        <w:t>e. This is a</w:t>
      </w:r>
      <w:r w:rsidR="00D05D1A">
        <w:rPr>
          <w:rFonts w:eastAsia="Batang"/>
          <w:sz w:val="24"/>
        </w:rPr>
        <w:t xml:space="preserve"> gamified, </w:t>
      </w:r>
      <w:r w:rsidR="001F5B63">
        <w:rPr>
          <w:rFonts w:eastAsia="Batang"/>
          <w:sz w:val="24"/>
        </w:rPr>
        <w:t>adaptive</w:t>
      </w:r>
      <w:r w:rsidR="00762FB0" w:rsidRPr="006E3D90">
        <w:rPr>
          <w:rFonts w:eastAsia="Batang"/>
          <w:sz w:val="24"/>
        </w:rPr>
        <w:t xml:space="preserve"> homework system that awards points based on your performance.</w:t>
      </w:r>
      <w:r w:rsidR="00D05D1A">
        <w:rPr>
          <w:rFonts w:eastAsia="Batang"/>
          <w:sz w:val="24"/>
        </w:rPr>
        <w:t xml:space="preserve"> You will also be allowed to bet on your knowledge, to obtain more points.</w:t>
      </w:r>
      <w:r w:rsidR="00762FB0" w:rsidRPr="006E3D90">
        <w:rPr>
          <w:rFonts w:eastAsia="Batang"/>
          <w:sz w:val="24"/>
        </w:rPr>
        <w:t xml:space="preserve"> </w:t>
      </w:r>
      <w:r w:rsidR="00762FB0" w:rsidRPr="00D05D1A">
        <w:rPr>
          <w:rFonts w:eastAsia="Batang"/>
          <w:sz w:val="24"/>
        </w:rPr>
        <w:t xml:space="preserve">For each assignment, you will be required to accumulate </w:t>
      </w:r>
      <w:r w:rsidR="00D05D1A" w:rsidRPr="00D05D1A">
        <w:rPr>
          <w:rFonts w:eastAsia="Batang"/>
          <w:sz w:val="24"/>
        </w:rPr>
        <w:t>20</w:t>
      </w:r>
      <w:r w:rsidR="007E1869" w:rsidRPr="00D05D1A">
        <w:rPr>
          <w:rFonts w:eastAsia="Batang"/>
          <w:sz w:val="24"/>
        </w:rPr>
        <w:t>00</w:t>
      </w:r>
      <w:r w:rsidR="00762FB0" w:rsidRPr="00D05D1A">
        <w:rPr>
          <w:rFonts w:eastAsia="Batang"/>
          <w:sz w:val="24"/>
        </w:rPr>
        <w:t xml:space="preserve"> points. The number of points awarded for each question will depend on the difficulty of the question as well as your performance</w:t>
      </w:r>
      <w:r w:rsidR="00D05D1A">
        <w:rPr>
          <w:rFonts w:eastAsia="Batang"/>
          <w:sz w:val="24"/>
        </w:rPr>
        <w:t xml:space="preserve">. </w:t>
      </w:r>
      <w:r w:rsidR="00762FB0" w:rsidRPr="006E3D90">
        <w:rPr>
          <w:rFonts w:eastAsia="Batang"/>
          <w:sz w:val="24"/>
        </w:rPr>
        <w:t>Homework will not be graded, per se. If you achieve the</w:t>
      </w:r>
      <w:r w:rsidR="00A82AE2">
        <w:rPr>
          <w:rFonts w:eastAsia="Batang"/>
          <w:sz w:val="24"/>
        </w:rPr>
        <w:t xml:space="preserve"> </w:t>
      </w:r>
      <w:r w:rsidR="00D05D1A">
        <w:rPr>
          <w:rFonts w:eastAsia="Batang"/>
          <w:sz w:val="24"/>
        </w:rPr>
        <w:t>20</w:t>
      </w:r>
      <w:r w:rsidR="007E1869">
        <w:rPr>
          <w:rFonts w:eastAsia="Batang"/>
          <w:sz w:val="24"/>
        </w:rPr>
        <w:t>00</w:t>
      </w:r>
      <w:r w:rsidR="007C5A0E" w:rsidRPr="006E3D90">
        <w:rPr>
          <w:rFonts w:eastAsia="Batang"/>
          <w:sz w:val="24"/>
        </w:rPr>
        <w:t xml:space="preserve"> </w:t>
      </w:r>
      <w:r w:rsidR="00762FB0" w:rsidRPr="006E3D90">
        <w:rPr>
          <w:rFonts w:eastAsia="Batang"/>
          <w:sz w:val="24"/>
        </w:rPr>
        <w:t xml:space="preserve">points required, you will receive full credit. </w:t>
      </w:r>
      <w:r w:rsidR="00762FB0" w:rsidRPr="0033422C">
        <w:rPr>
          <w:rFonts w:eastAsia="Batang"/>
          <w:sz w:val="24"/>
        </w:rPr>
        <w:t>There are</w:t>
      </w:r>
      <w:r w:rsidR="0033422C">
        <w:rPr>
          <w:rFonts w:eastAsia="Batang"/>
          <w:sz w:val="24"/>
        </w:rPr>
        <w:t xml:space="preserve"> </w:t>
      </w:r>
      <w:r w:rsidR="00486BDC">
        <w:rPr>
          <w:rFonts w:eastAsia="Batang"/>
          <w:sz w:val="24"/>
        </w:rPr>
        <w:t>1</w:t>
      </w:r>
      <w:r w:rsidR="00D05D1A">
        <w:rPr>
          <w:rFonts w:eastAsia="Batang"/>
          <w:sz w:val="24"/>
        </w:rPr>
        <w:t>3</w:t>
      </w:r>
      <w:r w:rsidR="00762FB0" w:rsidRPr="0033422C">
        <w:rPr>
          <w:rFonts w:eastAsia="Batang"/>
          <w:sz w:val="24"/>
        </w:rPr>
        <w:t xml:space="preserve"> homework assignments across the semester. </w:t>
      </w:r>
      <w:r w:rsidR="00762FB0" w:rsidRPr="0033422C">
        <w:rPr>
          <w:rFonts w:eastAsia="Batang"/>
          <w:b/>
          <w:bCs/>
          <w:sz w:val="24"/>
        </w:rPr>
        <w:t xml:space="preserve">We will drop your </w:t>
      </w:r>
      <w:r w:rsidR="00D05D1A">
        <w:rPr>
          <w:rFonts w:eastAsia="Batang"/>
          <w:b/>
          <w:bCs/>
          <w:sz w:val="24"/>
        </w:rPr>
        <w:t>three</w:t>
      </w:r>
      <w:r w:rsidR="0033422C" w:rsidRPr="0033422C">
        <w:rPr>
          <w:rFonts w:eastAsia="Batang"/>
          <w:b/>
          <w:bCs/>
          <w:sz w:val="24"/>
        </w:rPr>
        <w:t xml:space="preserve"> </w:t>
      </w:r>
      <w:r w:rsidR="00762FB0" w:rsidRPr="0033422C">
        <w:rPr>
          <w:rFonts w:eastAsia="Batang"/>
          <w:b/>
          <w:bCs/>
          <w:sz w:val="24"/>
        </w:rPr>
        <w:t>lowest scores</w:t>
      </w:r>
      <w:r w:rsidR="001F5B63" w:rsidRPr="0033422C">
        <w:rPr>
          <w:rFonts w:eastAsia="Batang"/>
          <w:b/>
          <w:bCs/>
          <w:sz w:val="24"/>
        </w:rPr>
        <w:t xml:space="preserve">. </w:t>
      </w:r>
      <w:r w:rsidR="00762FB0" w:rsidRPr="00D26CA0">
        <w:rPr>
          <w:bCs/>
          <w:iCs/>
          <w:sz w:val="24"/>
        </w:rPr>
        <w:t xml:space="preserve">Links to each homework are posted on D2L </w:t>
      </w:r>
      <w:r w:rsidR="001B1F29">
        <w:rPr>
          <w:bCs/>
          <w:iCs/>
          <w:sz w:val="24"/>
        </w:rPr>
        <w:t xml:space="preserve">under the Homework tab. </w:t>
      </w:r>
    </w:p>
    <w:p w14:paraId="46C92EB8" w14:textId="77777777" w:rsidR="00DC4BBB" w:rsidRDefault="00DC4BBB" w:rsidP="00762FB0">
      <w:pPr>
        <w:pStyle w:val="BodyText"/>
        <w:rPr>
          <w:bCs/>
          <w:iCs/>
          <w:sz w:val="24"/>
        </w:rPr>
      </w:pPr>
    </w:p>
    <w:p w14:paraId="149C3309" w14:textId="46E012B3" w:rsidR="00762FB0" w:rsidRDefault="00486BDC" w:rsidP="00762FB0">
      <w:pPr>
        <w:pStyle w:val="BodyText"/>
        <w:rPr>
          <w:rFonts w:eastAsia="Batang"/>
          <w:b/>
          <w:bCs/>
          <w:sz w:val="24"/>
        </w:rPr>
      </w:pPr>
      <w:r>
        <w:rPr>
          <w:rFonts w:eastAsia="Batang"/>
          <w:sz w:val="24"/>
        </w:rPr>
        <w:t>InQuizitive</w:t>
      </w:r>
      <w:r w:rsidR="00762FB0" w:rsidRPr="006E3D90">
        <w:rPr>
          <w:rFonts w:eastAsia="Batang"/>
          <w:sz w:val="24"/>
        </w:rPr>
        <w:t xml:space="preserve"> will be available to you even after you have completed each assignment so you can use it as a study tool. </w:t>
      </w:r>
      <w:r w:rsidR="001B1F29" w:rsidRPr="001B1F29">
        <w:rPr>
          <w:rFonts w:eastAsia="Batang"/>
          <w:b/>
          <w:bCs/>
          <w:sz w:val="24"/>
        </w:rPr>
        <w:t>Homework assignment</w:t>
      </w:r>
      <w:r w:rsidR="009875F3">
        <w:rPr>
          <w:rFonts w:eastAsia="Batang"/>
          <w:b/>
          <w:bCs/>
          <w:sz w:val="24"/>
        </w:rPr>
        <w:t>s</w:t>
      </w:r>
      <w:r w:rsidR="001B1F29" w:rsidRPr="001B1F29">
        <w:rPr>
          <w:rFonts w:eastAsia="Batang"/>
          <w:b/>
          <w:bCs/>
          <w:sz w:val="24"/>
        </w:rPr>
        <w:t xml:space="preserve"> are due at 11:59pm on Friday.</w:t>
      </w:r>
      <w:r w:rsidR="00ED6912">
        <w:rPr>
          <w:rFonts w:eastAsia="Batang"/>
          <w:b/>
          <w:bCs/>
          <w:sz w:val="24"/>
        </w:rPr>
        <w:t xml:space="preserve"> We will not </w:t>
      </w:r>
      <w:r w:rsidR="00ED6912">
        <w:rPr>
          <w:rFonts w:eastAsia="Batang"/>
          <w:b/>
          <w:bCs/>
          <w:sz w:val="24"/>
        </w:rPr>
        <w:lastRenderedPageBreak/>
        <w:t xml:space="preserve">accept late assignments and will not give extensions, under </w:t>
      </w:r>
      <w:r w:rsidR="00ED6912" w:rsidRPr="00D05D1A">
        <w:rPr>
          <w:rFonts w:eastAsia="Batang"/>
          <w:b/>
          <w:bCs/>
          <w:sz w:val="24"/>
          <w:u w:val="single"/>
        </w:rPr>
        <w:t>any</w:t>
      </w:r>
      <w:r w:rsidR="00ED6912">
        <w:rPr>
          <w:rFonts w:eastAsia="Batang"/>
          <w:b/>
          <w:bCs/>
          <w:sz w:val="24"/>
        </w:rPr>
        <w:t xml:space="preserve"> circumstances. </w:t>
      </w:r>
      <w:r w:rsidR="00ED6912" w:rsidRPr="00CE4665">
        <w:rPr>
          <w:rFonts w:eastAsia="Batang"/>
          <w:sz w:val="24"/>
        </w:rPr>
        <w:t xml:space="preserve">This is why you are permitted to drop </w:t>
      </w:r>
      <w:r w:rsidR="00D05D1A">
        <w:rPr>
          <w:rFonts w:eastAsia="Batang"/>
          <w:sz w:val="24"/>
        </w:rPr>
        <w:t>three</w:t>
      </w:r>
      <w:r w:rsidR="00ED6912" w:rsidRPr="00CE4665">
        <w:rPr>
          <w:rFonts w:eastAsia="Batang"/>
          <w:sz w:val="24"/>
        </w:rPr>
        <w:t>.</w:t>
      </w:r>
      <w:r>
        <w:rPr>
          <w:rFonts w:eastAsia="Batang"/>
          <w:sz w:val="24"/>
        </w:rPr>
        <w:t xml:space="preserve"> You also may complete the homework early. This means that power outages or loss of internet on the day that the assignment is due, are irrelevant.</w:t>
      </w:r>
    </w:p>
    <w:p w14:paraId="0E4C80F8" w14:textId="27FC6E94" w:rsidR="00C95599" w:rsidRDefault="00C95599" w:rsidP="00762FB0">
      <w:pPr>
        <w:pStyle w:val="BodyText"/>
        <w:rPr>
          <w:rFonts w:eastAsia="Batang"/>
          <w:b/>
          <w:bCs/>
          <w:sz w:val="24"/>
        </w:rPr>
      </w:pPr>
    </w:p>
    <w:p w14:paraId="1A2AFE5B" w14:textId="1C261F26" w:rsidR="00C95599" w:rsidRPr="00C95599" w:rsidRDefault="00C95599" w:rsidP="00762FB0">
      <w:pPr>
        <w:pStyle w:val="BodyText"/>
        <w:rPr>
          <w:rFonts w:eastAsia="Batang"/>
          <w:sz w:val="24"/>
        </w:rPr>
      </w:pPr>
      <w:r>
        <w:rPr>
          <w:rFonts w:eastAsia="Batang"/>
          <w:b/>
          <w:bCs/>
          <w:sz w:val="24"/>
        </w:rPr>
        <w:t xml:space="preserve">Important Note: </w:t>
      </w:r>
      <w:r w:rsidR="00486BDC">
        <w:rPr>
          <w:rFonts w:eastAsia="Batang"/>
          <w:sz w:val="24"/>
        </w:rPr>
        <w:t>Your</w:t>
      </w:r>
      <w:r>
        <w:rPr>
          <w:rFonts w:eastAsia="Batang"/>
          <w:sz w:val="24"/>
        </w:rPr>
        <w:t xml:space="preserve"> scores </w:t>
      </w:r>
      <w:r w:rsidR="00486BDC">
        <w:rPr>
          <w:rFonts w:eastAsia="Batang"/>
          <w:sz w:val="24"/>
        </w:rPr>
        <w:t xml:space="preserve">will automatically transfer </w:t>
      </w:r>
      <w:r>
        <w:rPr>
          <w:rFonts w:eastAsia="Batang"/>
          <w:sz w:val="24"/>
        </w:rPr>
        <w:t xml:space="preserve">to D2L but this process is NOT immediate and can take up to 48 hours. Please be patient and do not email the course team if your grade is not immediately reflected on D2L. </w:t>
      </w:r>
    </w:p>
    <w:p w14:paraId="668DEF8B" w14:textId="6E2BA1A0" w:rsidR="00631143" w:rsidRPr="00631143" w:rsidRDefault="00A968E9" w:rsidP="00631143">
      <w:pPr>
        <w:pStyle w:val="Heading1"/>
      </w:pPr>
      <w:r w:rsidRPr="00A968E9">
        <w:t>Research Participation</w:t>
      </w:r>
    </w:p>
    <w:p w14:paraId="381079F0" w14:textId="220F4A47" w:rsidR="00D07FA2" w:rsidRDefault="00CA2E09" w:rsidP="00464869">
      <w:r>
        <w:t>One fundamental way of learning firsthand about psychological research is to participate in research studies.</w:t>
      </w:r>
      <w:r w:rsidR="00231725">
        <w:t xml:space="preserve"> </w:t>
      </w:r>
      <w:r w:rsidR="00D07FA2">
        <w:t xml:space="preserve">You can register an account and sign up for studies </w:t>
      </w:r>
      <w:hyperlink r:id="rId28" w:history="1">
        <w:r w:rsidR="00D07FA2" w:rsidRPr="002E6DE7">
          <w:rPr>
            <w:rStyle w:val="Hyperlink"/>
          </w:rPr>
          <w:t>here</w:t>
        </w:r>
      </w:hyperlink>
      <w:r w:rsidR="00D07FA2">
        <w:t xml:space="preserve">. </w:t>
      </w:r>
      <w:r w:rsidR="001E1E0C">
        <w:t>There is a detailed document on the D2L website that provides all of the information that you need to use the system.</w:t>
      </w:r>
      <w:r w:rsidR="0068100F">
        <w:t xml:space="preserve"> </w:t>
      </w:r>
      <w:r w:rsidR="001E1E0C">
        <w:t xml:space="preserve">You can also watch a short, online tutorial </w:t>
      </w:r>
      <w:hyperlink r:id="rId29" w:history="1">
        <w:r w:rsidR="001E1E0C" w:rsidRPr="002E6DE7">
          <w:rPr>
            <w:rStyle w:val="Hyperlink"/>
          </w:rPr>
          <w:t>here</w:t>
        </w:r>
      </w:hyperlink>
      <w:r w:rsidR="001E1E0C">
        <w:t>:.</w:t>
      </w:r>
      <w:r w:rsidR="009F4F66">
        <w:t xml:space="preserve"> There is also a link to an online help room for the Sona system posted on D2L.</w:t>
      </w:r>
    </w:p>
    <w:p w14:paraId="403051B4" w14:textId="77777777" w:rsidR="004F5111" w:rsidRDefault="004F5111" w:rsidP="00464869"/>
    <w:p w14:paraId="18BB3212" w14:textId="4CBCB114" w:rsidR="009A047C" w:rsidRPr="00A968E9" w:rsidRDefault="00CA2E09" w:rsidP="00464869">
      <w:pPr>
        <w:rPr>
          <w:rStyle w:val="Heading1Char"/>
        </w:rPr>
      </w:pPr>
      <w:r>
        <w:t xml:space="preserve">You will be required to </w:t>
      </w:r>
      <w:r w:rsidR="00663E70">
        <w:t>complete</w:t>
      </w:r>
      <w:r w:rsidRPr="00CA2E09">
        <w:t xml:space="preserve"> </w:t>
      </w:r>
      <w:r w:rsidR="001B2FF3" w:rsidRPr="00663E70">
        <w:rPr>
          <w:b/>
          <w:bCs/>
        </w:rPr>
        <w:t>8</w:t>
      </w:r>
      <w:r w:rsidR="00117F3C" w:rsidRPr="00663E70">
        <w:rPr>
          <w:b/>
          <w:bCs/>
        </w:rPr>
        <w:t xml:space="preserve"> hours</w:t>
      </w:r>
      <w:r w:rsidR="00117F3C">
        <w:t xml:space="preserve"> of</w:t>
      </w:r>
      <w:r w:rsidRPr="00CA2E09">
        <w:t xml:space="preserve"> research participation.</w:t>
      </w:r>
      <w:r w:rsidR="00231725">
        <w:t xml:space="preserve"> </w:t>
      </w:r>
      <w:r>
        <w:t xml:space="preserve">Details regarding this element of the course are </w:t>
      </w:r>
      <w:r w:rsidR="00000F49">
        <w:t xml:space="preserve">posted on </w:t>
      </w:r>
      <w:r w:rsidR="000E0788">
        <w:t>D2L</w:t>
      </w:r>
      <w:r>
        <w:t>.</w:t>
      </w:r>
      <w:r w:rsidR="00231725">
        <w:t xml:space="preserve"> </w:t>
      </w:r>
      <w:r>
        <w:t>Any questions, inaccuracies,</w:t>
      </w:r>
      <w:r w:rsidR="00363D09">
        <w:t xml:space="preserve"> or</w:t>
      </w:r>
      <w:r>
        <w:t xml:space="preserve"> problems should be directed to</w:t>
      </w:r>
      <w:r w:rsidRPr="00775B24">
        <w:rPr>
          <w:b/>
        </w:rPr>
        <w:t>:</w:t>
      </w:r>
      <w:r w:rsidR="00231725">
        <w:rPr>
          <w:b/>
        </w:rPr>
        <w:t xml:space="preserve"> </w:t>
      </w:r>
      <w:r w:rsidR="0025735A">
        <w:rPr>
          <w:rFonts w:eastAsia="Batang"/>
        </w:rPr>
        <w:t>Audra Jeffrey</w:t>
      </w:r>
      <w:r w:rsidRPr="00CA2E09">
        <w:rPr>
          <w:spacing w:val="-2"/>
        </w:rPr>
        <w:t>, the Human S</w:t>
      </w:r>
      <w:r w:rsidR="00000F49">
        <w:rPr>
          <w:spacing w:val="-2"/>
        </w:rPr>
        <w:t xml:space="preserve">ubject Pool </w:t>
      </w:r>
      <w:r w:rsidR="004F5111">
        <w:rPr>
          <w:spacing w:val="-2"/>
        </w:rPr>
        <w:t>Administrator,</w:t>
      </w:r>
      <w:r w:rsidR="00000F49">
        <w:rPr>
          <w:spacing w:val="-2"/>
        </w:rPr>
        <w:t xml:space="preserve"> </w:t>
      </w:r>
      <w:hyperlink r:id="rId30" w:history="1">
        <w:r w:rsidR="00AF6288" w:rsidRPr="00652AF8">
          <w:rPr>
            <w:rStyle w:val="Hyperlink"/>
            <w:rFonts w:eastAsia="Batang"/>
            <w:kern w:val="32"/>
            <w:szCs w:val="32"/>
          </w:rPr>
          <w:t>jeffre22@msu.edu</w:t>
        </w:r>
      </w:hyperlink>
      <w:r w:rsidR="00AF6288">
        <w:rPr>
          <w:rFonts w:eastAsia="Batang"/>
          <w:b/>
          <w:u w:val="single"/>
        </w:rPr>
        <w:t>.</w:t>
      </w:r>
      <w:r w:rsidR="00AF6288">
        <w:rPr>
          <w:rFonts w:eastAsia="Batang"/>
          <w:b/>
        </w:rPr>
        <w:t xml:space="preserve"> </w:t>
      </w:r>
      <w:r w:rsidR="00AF6288">
        <w:rPr>
          <w:rFonts w:eastAsia="Batang"/>
          <w:bCs/>
        </w:rPr>
        <w:t xml:space="preserve">Her office is </w:t>
      </w:r>
      <w:r w:rsidR="00000F49">
        <w:rPr>
          <w:spacing w:val="-2"/>
        </w:rPr>
        <w:t xml:space="preserve">Room </w:t>
      </w:r>
      <w:r w:rsidR="00697786">
        <w:rPr>
          <w:spacing w:val="-2"/>
        </w:rPr>
        <w:t>100</w:t>
      </w:r>
      <w:r>
        <w:rPr>
          <w:spacing w:val="-2"/>
        </w:rPr>
        <w:t>, Psychology Building</w:t>
      </w:r>
      <w:r w:rsidR="00AF6288">
        <w:rPr>
          <w:spacing w:val="-2"/>
        </w:rPr>
        <w:t>.</w:t>
      </w:r>
      <w:r w:rsidRPr="00A968E9">
        <w:rPr>
          <w:rStyle w:val="Heading1Char"/>
        </w:rPr>
        <w:t xml:space="preserve"> </w:t>
      </w:r>
      <w:r w:rsidR="00570E0A" w:rsidRPr="00464869">
        <w:t>It is your responsibility to sign up, participate in experiments</w:t>
      </w:r>
      <w:r w:rsidR="00363D09">
        <w:t>,</w:t>
      </w:r>
      <w:r w:rsidR="00570E0A" w:rsidRPr="00464869">
        <w:t xml:space="preserve"> and track your personal history on the computer</w:t>
      </w:r>
      <w:r w:rsidR="00570E0A">
        <w:t>.</w:t>
      </w:r>
      <w:r w:rsidR="00231725">
        <w:t xml:space="preserve"> </w:t>
      </w:r>
      <w:r w:rsidR="00570E0A">
        <w:t xml:space="preserve">Neither the instructor nor </w:t>
      </w:r>
      <w:r w:rsidR="002724E9">
        <w:t xml:space="preserve">the course </w:t>
      </w:r>
      <w:r w:rsidR="00570E0A">
        <w:t>assistants have a record of your research participation until the end of the course.</w:t>
      </w:r>
      <w:r w:rsidR="00231725">
        <w:t xml:space="preserve"> </w:t>
      </w:r>
      <w:r w:rsidR="00570E0A">
        <w:t>We do not know how many credits you have or if you have penalty points.</w:t>
      </w:r>
      <w:r w:rsidR="00231725">
        <w:t xml:space="preserve"> </w:t>
      </w:r>
      <w:r w:rsidR="00397B88" w:rsidRPr="004145DA">
        <w:rPr>
          <w:rStyle w:val="Heading1Char"/>
          <w:u w:val="single"/>
        </w:rPr>
        <w:t>ALL</w:t>
      </w:r>
      <w:r w:rsidR="00570E0A" w:rsidRPr="004145DA">
        <w:rPr>
          <w:rStyle w:val="Heading1Char"/>
          <w:u w:val="single"/>
        </w:rPr>
        <w:t xml:space="preserve"> questions regarding research participation </w:t>
      </w:r>
      <w:r w:rsidR="00282D64">
        <w:rPr>
          <w:rStyle w:val="Heading1Char"/>
          <w:u w:val="single"/>
        </w:rPr>
        <w:t>must</w:t>
      </w:r>
      <w:r w:rsidR="00570E0A" w:rsidRPr="004145DA">
        <w:rPr>
          <w:rStyle w:val="Heading1Char"/>
          <w:u w:val="single"/>
        </w:rPr>
        <w:t xml:space="preserve"> be directed to </w:t>
      </w:r>
      <w:r w:rsidR="0025735A">
        <w:rPr>
          <w:rStyle w:val="Heading1Char"/>
          <w:u w:val="single"/>
        </w:rPr>
        <w:t>Audra Jeffrey</w:t>
      </w:r>
      <w:r w:rsidR="00FD08E3" w:rsidRPr="004145DA">
        <w:rPr>
          <w:rStyle w:val="Heading1Char"/>
          <w:u w:val="single"/>
        </w:rPr>
        <w:t>.</w:t>
      </w:r>
    </w:p>
    <w:p w14:paraId="607CA18C" w14:textId="77777777" w:rsidR="00570E0A" w:rsidRDefault="00570E0A" w:rsidP="00570E0A">
      <w:pPr>
        <w:rPr>
          <w:i/>
        </w:rPr>
      </w:pPr>
    </w:p>
    <w:p w14:paraId="31ABF22D" w14:textId="7514369A" w:rsidR="001B1F29" w:rsidRDefault="001B1F29" w:rsidP="00570E0A">
      <w:pPr>
        <w:rPr>
          <w:rStyle w:val="Emphasis"/>
          <w:rFonts w:ascii="Times New Roman" w:hAnsi="Times New Roman"/>
          <w:b w:val="0"/>
          <w:bCs/>
          <w:i w:val="0"/>
          <w:iCs w:val="0"/>
        </w:rPr>
      </w:pPr>
      <w:r w:rsidRPr="001B1F29">
        <w:rPr>
          <w:rStyle w:val="Emphasis"/>
          <w:rFonts w:ascii="Times New Roman" w:hAnsi="Times New Roman"/>
        </w:rPr>
        <w:t xml:space="preserve">Restrictions: </w:t>
      </w:r>
      <w:r w:rsidRPr="001B1F29">
        <w:rPr>
          <w:rStyle w:val="Emphasis"/>
          <w:rFonts w:ascii="Times New Roman" w:hAnsi="Times New Roman"/>
          <w:b w:val="0"/>
          <w:bCs/>
          <w:i w:val="0"/>
          <w:iCs w:val="0"/>
        </w:rPr>
        <w:t xml:space="preserve">Some research studies will be conducted online, and asynchronously (meaning that you </w:t>
      </w:r>
      <w:r>
        <w:rPr>
          <w:rStyle w:val="Emphasis"/>
          <w:rFonts w:ascii="Times New Roman" w:hAnsi="Times New Roman"/>
          <w:b w:val="0"/>
          <w:bCs/>
          <w:i w:val="0"/>
          <w:iCs w:val="0"/>
        </w:rPr>
        <w:t xml:space="preserve">will be provided a link and can complete the study at any point in time). This type of research is not </w:t>
      </w:r>
      <w:r w:rsidR="006A3D9E">
        <w:rPr>
          <w:rStyle w:val="Emphasis"/>
          <w:rFonts w:ascii="Times New Roman" w:hAnsi="Times New Roman"/>
          <w:b w:val="0"/>
          <w:bCs/>
          <w:i w:val="0"/>
          <w:iCs w:val="0"/>
        </w:rPr>
        <w:t xml:space="preserve">as educational as </w:t>
      </w:r>
      <w:r w:rsidR="00486BDC">
        <w:rPr>
          <w:rStyle w:val="Emphasis"/>
          <w:rFonts w:ascii="Times New Roman" w:hAnsi="Times New Roman"/>
          <w:b w:val="0"/>
          <w:bCs/>
          <w:i w:val="0"/>
          <w:iCs w:val="0"/>
        </w:rPr>
        <w:t>standard</w:t>
      </w:r>
      <w:r w:rsidR="006A3D9E">
        <w:rPr>
          <w:rStyle w:val="Emphasis"/>
          <w:rFonts w:ascii="Times New Roman" w:hAnsi="Times New Roman"/>
          <w:b w:val="0"/>
          <w:bCs/>
          <w:i w:val="0"/>
          <w:iCs w:val="0"/>
        </w:rPr>
        <w:t xml:space="preserve"> laboratory experiments. </w:t>
      </w:r>
      <w:r w:rsidR="006A3D9E" w:rsidRPr="006A3D9E">
        <w:rPr>
          <w:rStyle w:val="Emphasis"/>
          <w:rFonts w:ascii="Times New Roman" w:hAnsi="Times New Roman"/>
          <w:i w:val="0"/>
          <w:iCs w:val="0"/>
        </w:rPr>
        <w:t>As such, only two hours of your research requirement may be completed in online, asynchronous studies</w:t>
      </w:r>
      <w:r w:rsidR="006A3D9E">
        <w:rPr>
          <w:rStyle w:val="Emphasis"/>
          <w:rFonts w:ascii="Times New Roman" w:hAnsi="Times New Roman"/>
          <w:b w:val="0"/>
          <w:bCs/>
          <w:i w:val="0"/>
          <w:iCs w:val="0"/>
        </w:rPr>
        <w:t xml:space="preserve">. Note that online synchronous studies wherein you meet in a zoom meeting, etc. are different and all hours completed in this type of experiment can be used for your research participation grade. </w:t>
      </w:r>
    </w:p>
    <w:p w14:paraId="546292E9" w14:textId="77777777" w:rsidR="00663E70" w:rsidRDefault="00663E70" w:rsidP="00570E0A">
      <w:pPr>
        <w:rPr>
          <w:rStyle w:val="Emphasis"/>
          <w:rFonts w:ascii="Times New Roman" w:hAnsi="Times New Roman"/>
          <w:b w:val="0"/>
          <w:bCs/>
          <w:i w:val="0"/>
          <w:iCs w:val="0"/>
        </w:rPr>
      </w:pPr>
    </w:p>
    <w:p w14:paraId="0AB71A95" w14:textId="11C99104" w:rsidR="00663E70" w:rsidRPr="00663E70" w:rsidRDefault="00663E70" w:rsidP="00570E0A">
      <w:pPr>
        <w:rPr>
          <w:rStyle w:val="Emphasis"/>
          <w:rFonts w:ascii="Times New Roman" w:hAnsi="Times New Roman"/>
          <w:b w:val="0"/>
          <w:bCs/>
          <w:i w:val="0"/>
          <w:iCs w:val="0"/>
        </w:rPr>
      </w:pPr>
      <w:r>
        <w:rPr>
          <w:rStyle w:val="Emphasis"/>
          <w:rFonts w:ascii="Times New Roman" w:hAnsi="Times New Roman"/>
        </w:rPr>
        <w:t xml:space="preserve">Age Requirement: </w:t>
      </w:r>
      <w:r>
        <w:rPr>
          <w:rStyle w:val="Emphasis"/>
          <w:rFonts w:ascii="Times New Roman" w:hAnsi="Times New Roman"/>
          <w:b w:val="0"/>
          <w:bCs/>
          <w:i w:val="0"/>
          <w:iCs w:val="0"/>
        </w:rPr>
        <w:t xml:space="preserve">If you are not yet 18 years old, you cannot legally consent to participate in research. We have a separate system where you can complete your hours. Please contact Audra Jeffrey, </w:t>
      </w:r>
      <w:hyperlink r:id="rId31" w:history="1">
        <w:r w:rsidRPr="00C96C1B">
          <w:rPr>
            <w:rStyle w:val="Hyperlink"/>
            <w:bCs/>
          </w:rPr>
          <w:t>jeffre22@msu.edu</w:t>
        </w:r>
      </w:hyperlink>
      <w:r>
        <w:rPr>
          <w:rStyle w:val="Emphasis"/>
          <w:rFonts w:ascii="Times New Roman" w:hAnsi="Times New Roman"/>
          <w:b w:val="0"/>
          <w:bCs/>
          <w:i w:val="0"/>
          <w:iCs w:val="0"/>
        </w:rPr>
        <w:t xml:space="preserve"> to obtain access to this system.</w:t>
      </w:r>
    </w:p>
    <w:p w14:paraId="64CF7946" w14:textId="77777777" w:rsidR="001B1F29" w:rsidRPr="001B1F29" w:rsidRDefault="001B1F29" w:rsidP="00570E0A">
      <w:pPr>
        <w:rPr>
          <w:rStyle w:val="Emphasis"/>
          <w:b w:val="0"/>
          <w:bCs/>
          <w:i w:val="0"/>
          <w:iCs w:val="0"/>
        </w:rPr>
      </w:pPr>
    </w:p>
    <w:p w14:paraId="702C7B1F" w14:textId="334D7E35" w:rsidR="00CA2E09" w:rsidRPr="007921D6" w:rsidRDefault="00CA2E09" w:rsidP="00570E0A">
      <w:r w:rsidRPr="007921D6">
        <w:rPr>
          <w:rStyle w:val="Emphasis"/>
          <w:rFonts w:ascii="Times New Roman" w:hAnsi="Times New Roman"/>
        </w:rPr>
        <w:t>Deadline:</w:t>
      </w:r>
      <w:r w:rsidR="00231725" w:rsidRPr="007921D6">
        <w:rPr>
          <w:b/>
        </w:rPr>
        <w:t xml:space="preserve"> </w:t>
      </w:r>
      <w:r w:rsidRPr="007921D6">
        <w:t xml:space="preserve">Research participation </w:t>
      </w:r>
      <w:r w:rsidR="00663E70">
        <w:t>must</w:t>
      </w:r>
      <w:r w:rsidRPr="007921D6">
        <w:t xml:space="preserve"> be completed by </w:t>
      </w:r>
      <w:r w:rsidR="00E26BCE" w:rsidRPr="007921D6">
        <w:t>the</w:t>
      </w:r>
      <w:r w:rsidR="00C433B1" w:rsidRPr="007921D6">
        <w:t xml:space="preserve"> last day of classes, December </w:t>
      </w:r>
      <w:r w:rsidR="005A2679">
        <w:t>6</w:t>
      </w:r>
      <w:r w:rsidRPr="007921D6">
        <w:t>, 20</w:t>
      </w:r>
      <w:r w:rsidR="001B2FF3" w:rsidRPr="007921D6">
        <w:t>2</w:t>
      </w:r>
      <w:r w:rsidR="005A2679">
        <w:t>4</w:t>
      </w:r>
      <w:r w:rsidR="001551E7" w:rsidRPr="007921D6">
        <w:t>,</w:t>
      </w:r>
      <w:r w:rsidRPr="007921D6">
        <w:t xml:space="preserve"> at 5:00 pm.</w:t>
      </w:r>
      <w:r w:rsidR="00231725" w:rsidRPr="007921D6">
        <w:t xml:space="preserve"> </w:t>
      </w:r>
      <w:r w:rsidR="00D07FA2" w:rsidRPr="007921D6">
        <w:t>There will not be any experiments conducted after this time</w:t>
      </w:r>
      <w:r w:rsidRPr="007921D6">
        <w:t>.</w:t>
      </w:r>
    </w:p>
    <w:p w14:paraId="757C5A4E" w14:textId="77777777" w:rsidR="00570E0A" w:rsidRPr="007921D6" w:rsidRDefault="00570E0A" w:rsidP="00570E0A">
      <w:pPr>
        <w:rPr>
          <w:b/>
          <w:i/>
        </w:rPr>
      </w:pPr>
    </w:p>
    <w:p w14:paraId="3EA160E4" w14:textId="31F1DDE2" w:rsidR="00CA2E09" w:rsidRPr="00B7210B" w:rsidRDefault="00464869" w:rsidP="00570E0A">
      <w:r w:rsidRPr="007921D6">
        <w:rPr>
          <w:rStyle w:val="Emphasis"/>
          <w:rFonts w:ascii="Times New Roman" w:hAnsi="Times New Roman"/>
        </w:rPr>
        <w:t>Alternative to research participation:</w:t>
      </w:r>
      <w:r w:rsidRPr="007921D6">
        <w:rPr>
          <w:b/>
          <w:i/>
        </w:rPr>
        <w:t xml:space="preserve"> </w:t>
      </w:r>
      <w:r w:rsidRPr="007921D6">
        <w:t xml:space="preserve">If you do not wish to participate in psychology experiments, you may fulfill this requirement by writing a one-page paper for </w:t>
      </w:r>
      <w:r w:rsidR="00707645" w:rsidRPr="007921D6">
        <w:t>every</w:t>
      </w:r>
      <w:r w:rsidRPr="007921D6">
        <w:t xml:space="preserve"> hour of research participation for a total of </w:t>
      </w:r>
      <w:r w:rsidR="00CE4665">
        <w:t>eight</w:t>
      </w:r>
      <w:r w:rsidRPr="007921D6">
        <w:t xml:space="preserve"> one-page papers.</w:t>
      </w:r>
      <w:r w:rsidR="00231725" w:rsidRPr="007921D6">
        <w:t xml:space="preserve"> </w:t>
      </w:r>
      <w:r w:rsidR="001551E7" w:rsidRPr="007921D6">
        <w:t>A d</w:t>
      </w:r>
      <w:r w:rsidRPr="007921D6">
        <w:t xml:space="preserve">etailed explanation of the paper requirements </w:t>
      </w:r>
      <w:r w:rsidR="00AB1FED" w:rsidRPr="007921D6">
        <w:t xml:space="preserve">is posted on </w:t>
      </w:r>
      <w:r w:rsidR="000E0788" w:rsidRPr="007921D6">
        <w:t>D2L</w:t>
      </w:r>
      <w:r w:rsidRPr="007921D6">
        <w:t>.</w:t>
      </w:r>
      <w:r w:rsidR="00231725" w:rsidRPr="007921D6">
        <w:t xml:space="preserve"> </w:t>
      </w:r>
      <w:r w:rsidR="00B7210B" w:rsidRPr="007921D6">
        <w:t xml:space="preserve">All papers are due by the last </w:t>
      </w:r>
      <w:r w:rsidR="00301C3C" w:rsidRPr="007921D6">
        <w:t xml:space="preserve">day of classes, December </w:t>
      </w:r>
      <w:r w:rsidR="00486BDC">
        <w:t>6</w:t>
      </w:r>
      <w:r w:rsidR="00301C3C" w:rsidRPr="007921D6">
        <w:t>, 20</w:t>
      </w:r>
      <w:r w:rsidR="001B2FF3" w:rsidRPr="007921D6">
        <w:t>2</w:t>
      </w:r>
      <w:r w:rsidR="00486BDC">
        <w:t>4</w:t>
      </w:r>
      <w:r w:rsidR="001551E7" w:rsidRPr="007921D6">
        <w:t>,</w:t>
      </w:r>
      <w:r w:rsidR="00B7210B" w:rsidRPr="007921D6">
        <w:t xml:space="preserve"> at 5:00 pm.</w:t>
      </w:r>
      <w:r w:rsidR="0068100F" w:rsidRPr="007921D6">
        <w:t xml:space="preserve"> </w:t>
      </w:r>
      <w:r w:rsidR="00B7210B" w:rsidRPr="007921D6">
        <w:t>The drop box will close promptly at 5:00 and</w:t>
      </w:r>
      <w:r w:rsidR="00F81B36" w:rsidRPr="007921D6">
        <w:t xml:space="preserve"> </w:t>
      </w:r>
      <w:r w:rsidR="00B7210B" w:rsidRPr="007921D6">
        <w:t xml:space="preserve">papers will </w:t>
      </w:r>
      <w:r w:rsidR="00E531C5" w:rsidRPr="007921D6">
        <w:t xml:space="preserve">not be </w:t>
      </w:r>
      <w:r w:rsidR="00B7210B" w:rsidRPr="007921D6">
        <w:t>accepted after this</w:t>
      </w:r>
      <w:r w:rsidR="001B12B7" w:rsidRPr="007921D6">
        <w:t xml:space="preserve"> time</w:t>
      </w:r>
      <w:r w:rsidR="00B7210B" w:rsidRPr="007921D6">
        <w:t>.</w:t>
      </w:r>
      <w:r w:rsidR="0068100F" w:rsidRPr="007921D6">
        <w:t xml:space="preserve"> </w:t>
      </w:r>
      <w:r w:rsidR="00B7210B" w:rsidRPr="007921D6">
        <w:t xml:space="preserve">There will be </w:t>
      </w:r>
      <w:r w:rsidR="00B7210B" w:rsidRPr="007921D6">
        <w:rPr>
          <w:rStyle w:val="Heading1Char"/>
        </w:rPr>
        <w:t>no exceptions</w:t>
      </w:r>
      <w:r w:rsidR="00B7210B" w:rsidRPr="007921D6">
        <w:t xml:space="preserve"> to this rule</w:t>
      </w:r>
      <w:r w:rsidR="00B7210B" w:rsidRPr="00B7210B">
        <w:t xml:space="preserve">. </w:t>
      </w:r>
    </w:p>
    <w:p w14:paraId="1073B07E" w14:textId="286A5F42" w:rsidR="0002004C" w:rsidRPr="00631143" w:rsidRDefault="0002004C" w:rsidP="0002004C">
      <w:pPr>
        <w:pStyle w:val="Heading1"/>
      </w:pPr>
      <w:r>
        <w:lastRenderedPageBreak/>
        <w:t>Extra Credit</w:t>
      </w:r>
    </w:p>
    <w:p w14:paraId="65369380" w14:textId="14DE89AA" w:rsidR="00570E0A" w:rsidRDefault="00570E0A" w:rsidP="00570E0A">
      <w:pPr>
        <w:rPr>
          <w:rFonts w:eastAsia="Batang"/>
        </w:rPr>
      </w:pPr>
      <w:r>
        <w:rPr>
          <w:rFonts w:eastAsia="Batang"/>
        </w:rPr>
        <w:t>In addition to the assigned research participation, you may participate in additional experiments</w:t>
      </w:r>
      <w:r w:rsidR="00AF6288">
        <w:rPr>
          <w:rFonts w:eastAsia="Batang"/>
        </w:rPr>
        <w:t xml:space="preserve"> </w:t>
      </w:r>
      <w:r w:rsidR="005975BD">
        <w:rPr>
          <w:rFonts w:eastAsia="Batang"/>
        </w:rPr>
        <w:t>for extra credit</w:t>
      </w:r>
      <w:r w:rsidR="00532596">
        <w:rPr>
          <w:rFonts w:eastAsia="Batang"/>
        </w:rPr>
        <w:t>.</w:t>
      </w:r>
      <w:r w:rsidR="00AF6288">
        <w:rPr>
          <w:rFonts w:eastAsia="Batang"/>
        </w:rPr>
        <w:t xml:space="preserve"> For each hour, you will earn </w:t>
      </w:r>
      <w:r w:rsidR="00EC7830">
        <w:rPr>
          <w:rFonts w:eastAsia="Batang"/>
        </w:rPr>
        <w:t>2</w:t>
      </w:r>
      <w:r w:rsidR="00AF6288">
        <w:rPr>
          <w:rFonts w:eastAsia="Batang"/>
        </w:rPr>
        <w:t xml:space="preserve"> points onto your final score. The maximum extra credit is 6 hours or </w:t>
      </w:r>
      <w:r w:rsidR="00EC7830">
        <w:rPr>
          <w:rFonts w:eastAsia="Batang"/>
        </w:rPr>
        <w:t>12</w:t>
      </w:r>
      <w:r w:rsidR="00AF6288">
        <w:rPr>
          <w:rFonts w:eastAsia="Batang"/>
        </w:rPr>
        <w:t xml:space="preserve"> points on your final grade. This works out to 3 percentage points. This means that if your final grade was 87%, </w:t>
      </w:r>
      <w:r w:rsidR="005975BD">
        <w:rPr>
          <w:rFonts w:eastAsia="Batang"/>
        </w:rPr>
        <w:t xml:space="preserve">and </w:t>
      </w:r>
      <w:r w:rsidR="00AF6288">
        <w:rPr>
          <w:rFonts w:eastAsia="Batang"/>
        </w:rPr>
        <w:t xml:space="preserve">you did the full extra credit, your final score would be 90%. </w:t>
      </w:r>
    </w:p>
    <w:p w14:paraId="799A40A7" w14:textId="77777777" w:rsidR="00762FB0" w:rsidRPr="00A351AA" w:rsidRDefault="00762FB0" w:rsidP="0002004C"/>
    <w:p w14:paraId="79C57DB9" w14:textId="77777777" w:rsidR="00570E0A" w:rsidRPr="00A968E9" w:rsidRDefault="00A968E9" w:rsidP="00A968E9">
      <w:pPr>
        <w:pStyle w:val="Heading1"/>
      </w:pPr>
      <w:r w:rsidRPr="00A968E9">
        <w:t>Grading</w:t>
      </w:r>
    </w:p>
    <w:p w14:paraId="28751573" w14:textId="729D4664" w:rsidR="00570E0A" w:rsidRPr="00491FA6" w:rsidRDefault="00AF6288" w:rsidP="00570E0A">
      <w:pPr>
        <w:rPr>
          <w:rFonts w:eastAsia="Batang"/>
        </w:rPr>
      </w:pPr>
      <w:r>
        <w:rPr>
          <w:rFonts w:eastAsia="Batang"/>
        </w:rPr>
        <w:t xml:space="preserve">This course is worth a total of </w:t>
      </w:r>
      <w:r w:rsidR="00EC7830">
        <w:rPr>
          <w:rFonts w:eastAsia="Batang"/>
        </w:rPr>
        <w:t>4</w:t>
      </w:r>
      <w:r w:rsidR="008F0977">
        <w:rPr>
          <w:rFonts w:eastAsia="Batang"/>
        </w:rPr>
        <w:t>02</w:t>
      </w:r>
      <w:r>
        <w:rPr>
          <w:rFonts w:eastAsia="Batang"/>
        </w:rPr>
        <w:t xml:space="preserve"> points. </w:t>
      </w:r>
      <w:r w:rsidR="00570E0A" w:rsidRPr="00491FA6">
        <w:rPr>
          <w:rFonts w:eastAsia="Batang"/>
        </w:rPr>
        <w:t>Your grade will be calculated as follows:</w:t>
      </w:r>
    </w:p>
    <w:p w14:paraId="2E54BAFE" w14:textId="0F124387" w:rsidR="00491FA6" w:rsidRDefault="00570E0A" w:rsidP="00AF6288">
      <w:pPr>
        <w:rPr>
          <w:rFonts w:eastAsia="Batang"/>
        </w:rPr>
      </w:pPr>
      <w:r w:rsidRPr="00491FA6">
        <w:rPr>
          <w:rFonts w:eastAsia="Batang"/>
        </w:rPr>
        <w:tab/>
      </w:r>
      <w:r w:rsidR="008A3630" w:rsidRPr="008A3630">
        <w:rPr>
          <w:rFonts w:eastAsia="Batang"/>
          <w:b/>
          <w:bCs/>
        </w:rPr>
        <w:t>E</w:t>
      </w:r>
      <w:r w:rsidR="00AF6288" w:rsidRPr="00584A3D">
        <w:rPr>
          <w:rFonts w:eastAsia="Batang"/>
          <w:b/>
          <w:bCs/>
        </w:rPr>
        <w:t>xam</w:t>
      </w:r>
      <w:r w:rsidR="008A3630">
        <w:rPr>
          <w:rFonts w:eastAsia="Batang"/>
          <w:b/>
          <w:bCs/>
        </w:rPr>
        <w:t xml:space="preserve"> 1</w:t>
      </w:r>
      <w:r w:rsidR="00AF6288">
        <w:rPr>
          <w:rFonts w:eastAsia="Batang"/>
        </w:rPr>
        <w:t>: 80 points</w:t>
      </w:r>
    </w:p>
    <w:p w14:paraId="4AB53868" w14:textId="47A1976E" w:rsidR="008A3630" w:rsidRDefault="008A3630" w:rsidP="008A3630">
      <w:pPr>
        <w:ind w:firstLine="720"/>
        <w:rPr>
          <w:rFonts w:eastAsia="Batang"/>
        </w:rPr>
      </w:pPr>
      <w:r w:rsidRPr="008A3630">
        <w:rPr>
          <w:rFonts w:eastAsia="Batang"/>
          <w:b/>
          <w:bCs/>
        </w:rPr>
        <w:t>E</w:t>
      </w:r>
      <w:r w:rsidRPr="00584A3D">
        <w:rPr>
          <w:rFonts w:eastAsia="Batang"/>
          <w:b/>
          <w:bCs/>
        </w:rPr>
        <w:t>xam</w:t>
      </w:r>
      <w:r>
        <w:rPr>
          <w:rFonts w:eastAsia="Batang"/>
          <w:b/>
          <w:bCs/>
        </w:rPr>
        <w:t xml:space="preserve"> 2</w:t>
      </w:r>
      <w:r>
        <w:rPr>
          <w:rFonts w:eastAsia="Batang"/>
        </w:rPr>
        <w:t>: 80 points</w:t>
      </w:r>
    </w:p>
    <w:p w14:paraId="317BABB7" w14:textId="004DD6DC" w:rsidR="008A3630" w:rsidRDefault="008A3630" w:rsidP="008A3630">
      <w:pPr>
        <w:ind w:firstLine="720"/>
        <w:rPr>
          <w:rFonts w:eastAsia="Batang"/>
        </w:rPr>
      </w:pPr>
      <w:r w:rsidRPr="008A3630">
        <w:rPr>
          <w:rFonts w:eastAsia="Batang"/>
          <w:b/>
          <w:bCs/>
        </w:rPr>
        <w:t>E</w:t>
      </w:r>
      <w:r w:rsidRPr="00584A3D">
        <w:rPr>
          <w:rFonts w:eastAsia="Batang"/>
          <w:b/>
          <w:bCs/>
        </w:rPr>
        <w:t>xam</w:t>
      </w:r>
      <w:r>
        <w:rPr>
          <w:rFonts w:eastAsia="Batang"/>
          <w:b/>
          <w:bCs/>
        </w:rPr>
        <w:t xml:space="preserve"> 3</w:t>
      </w:r>
      <w:r>
        <w:rPr>
          <w:rFonts w:eastAsia="Batang"/>
        </w:rPr>
        <w:t>: 80 points</w:t>
      </w:r>
    </w:p>
    <w:p w14:paraId="36EC8748" w14:textId="1F3ECA98" w:rsidR="008A3630" w:rsidRDefault="008A3630" w:rsidP="008A3630">
      <w:pPr>
        <w:ind w:firstLine="720"/>
        <w:rPr>
          <w:rFonts w:eastAsia="Batang"/>
        </w:rPr>
      </w:pPr>
      <w:r w:rsidRPr="008A3630">
        <w:rPr>
          <w:rFonts w:eastAsia="Batang"/>
          <w:b/>
          <w:bCs/>
        </w:rPr>
        <w:t>E</w:t>
      </w:r>
      <w:r w:rsidRPr="00584A3D">
        <w:rPr>
          <w:rFonts w:eastAsia="Batang"/>
          <w:b/>
          <w:bCs/>
        </w:rPr>
        <w:t>xam</w:t>
      </w:r>
      <w:r>
        <w:rPr>
          <w:rFonts w:eastAsia="Batang"/>
          <w:b/>
          <w:bCs/>
        </w:rPr>
        <w:t xml:space="preserve"> 4</w:t>
      </w:r>
      <w:r>
        <w:rPr>
          <w:rFonts w:eastAsia="Batang"/>
        </w:rPr>
        <w:t>: 80 points</w:t>
      </w:r>
    </w:p>
    <w:p w14:paraId="24C8BAD1" w14:textId="4DBB758B" w:rsidR="00AF6288" w:rsidRDefault="00AF6288" w:rsidP="00AF6288">
      <w:pPr>
        <w:rPr>
          <w:rFonts w:eastAsia="Batang"/>
        </w:rPr>
      </w:pPr>
      <w:r>
        <w:rPr>
          <w:rFonts w:eastAsia="Batang"/>
        </w:rPr>
        <w:tab/>
      </w:r>
      <w:r w:rsidRPr="00584A3D">
        <w:rPr>
          <w:rFonts w:eastAsia="Batang"/>
          <w:b/>
          <w:bCs/>
        </w:rPr>
        <w:t>Final exam</w:t>
      </w:r>
      <w:r>
        <w:rPr>
          <w:rFonts w:eastAsia="Batang"/>
        </w:rPr>
        <w:t>: 80 points</w:t>
      </w:r>
      <w:r w:rsidR="00762FB0">
        <w:rPr>
          <w:rFonts w:eastAsia="Batang"/>
        </w:rPr>
        <w:t xml:space="preserve"> </w:t>
      </w:r>
    </w:p>
    <w:p w14:paraId="4A6830AA" w14:textId="23C48731" w:rsidR="00CE4665" w:rsidRDefault="00CE4665" w:rsidP="00AF6288">
      <w:pPr>
        <w:rPr>
          <w:rFonts w:eastAsia="Batang"/>
        </w:rPr>
      </w:pPr>
      <w:r>
        <w:rPr>
          <w:rFonts w:eastAsia="Batang"/>
        </w:rPr>
        <w:tab/>
        <w:t xml:space="preserve">Total = </w:t>
      </w:r>
      <w:r w:rsidR="0080389B">
        <w:rPr>
          <w:rFonts w:eastAsia="Batang"/>
        </w:rPr>
        <w:t>32</w:t>
      </w:r>
      <w:r>
        <w:rPr>
          <w:rFonts w:eastAsia="Batang"/>
        </w:rPr>
        <w:t>0 points</w:t>
      </w:r>
    </w:p>
    <w:p w14:paraId="2B99333C" w14:textId="3E390982" w:rsidR="00762FB0" w:rsidRPr="00762FB0" w:rsidRDefault="00762FB0" w:rsidP="00AF6288">
      <w:pPr>
        <w:rPr>
          <w:rFonts w:eastAsia="Batang"/>
          <w:i/>
          <w:iCs/>
        </w:rPr>
      </w:pPr>
      <w:r>
        <w:rPr>
          <w:rFonts w:eastAsia="Batang"/>
        </w:rPr>
        <w:tab/>
      </w:r>
      <w:r>
        <w:rPr>
          <w:rFonts w:eastAsia="Batang"/>
        </w:rPr>
        <w:tab/>
      </w:r>
      <w:r>
        <w:rPr>
          <w:rFonts w:eastAsia="Batang"/>
          <w:i/>
          <w:iCs/>
        </w:rPr>
        <w:t>The lowest exam score will be dropped</w:t>
      </w:r>
    </w:p>
    <w:p w14:paraId="3D763C99" w14:textId="525627D4" w:rsidR="00AF6288" w:rsidRDefault="00AF6288" w:rsidP="00AF6288">
      <w:pPr>
        <w:rPr>
          <w:rFonts w:eastAsia="Batang"/>
        </w:rPr>
      </w:pPr>
      <w:r>
        <w:rPr>
          <w:rFonts w:eastAsia="Batang"/>
        </w:rPr>
        <w:tab/>
      </w:r>
      <w:r w:rsidRPr="00584A3D">
        <w:rPr>
          <w:rFonts w:eastAsia="Batang"/>
          <w:b/>
          <w:bCs/>
        </w:rPr>
        <w:t>Homework</w:t>
      </w:r>
      <w:r>
        <w:rPr>
          <w:rFonts w:eastAsia="Batang"/>
        </w:rPr>
        <w:t xml:space="preserve">: </w:t>
      </w:r>
      <w:r w:rsidR="0080389B">
        <w:rPr>
          <w:rFonts w:eastAsia="Batang"/>
        </w:rPr>
        <w:t>10</w:t>
      </w:r>
      <w:r>
        <w:rPr>
          <w:rFonts w:eastAsia="Batang"/>
        </w:rPr>
        <w:t xml:space="preserve"> assignments at </w:t>
      </w:r>
      <w:r w:rsidR="0080389B">
        <w:rPr>
          <w:rFonts w:eastAsia="Batang"/>
        </w:rPr>
        <w:t>5</w:t>
      </w:r>
      <w:r>
        <w:rPr>
          <w:rFonts w:eastAsia="Batang"/>
        </w:rPr>
        <w:t xml:space="preserve"> points each = </w:t>
      </w:r>
      <w:r w:rsidR="0080389B">
        <w:rPr>
          <w:rFonts w:eastAsia="Batang"/>
        </w:rPr>
        <w:t>50</w:t>
      </w:r>
      <w:r>
        <w:rPr>
          <w:rFonts w:eastAsia="Batang"/>
        </w:rPr>
        <w:t xml:space="preserve"> points</w:t>
      </w:r>
    </w:p>
    <w:p w14:paraId="13A7C2B4" w14:textId="702860EB" w:rsidR="00D52B18" w:rsidRPr="00CA4D61" w:rsidRDefault="00D52B18" w:rsidP="00AF6288">
      <w:pPr>
        <w:rPr>
          <w:rFonts w:eastAsia="Batang"/>
          <w:i/>
          <w:iCs/>
        </w:rPr>
      </w:pPr>
      <w:r>
        <w:rPr>
          <w:rFonts w:eastAsia="Batang"/>
        </w:rPr>
        <w:tab/>
      </w:r>
      <w:r>
        <w:rPr>
          <w:rFonts w:eastAsia="Batang"/>
        </w:rPr>
        <w:tab/>
      </w:r>
      <w:r>
        <w:rPr>
          <w:rFonts w:eastAsia="Batang"/>
          <w:i/>
          <w:iCs/>
        </w:rPr>
        <w:t xml:space="preserve">There are </w:t>
      </w:r>
      <w:r w:rsidR="0080389B">
        <w:rPr>
          <w:rFonts w:eastAsia="Batang"/>
          <w:i/>
          <w:iCs/>
        </w:rPr>
        <w:t>1</w:t>
      </w:r>
      <w:r w:rsidR="00724CE1">
        <w:rPr>
          <w:rFonts w:eastAsia="Batang"/>
          <w:i/>
          <w:iCs/>
        </w:rPr>
        <w:t>3</w:t>
      </w:r>
      <w:r>
        <w:rPr>
          <w:rFonts w:eastAsia="Batang"/>
          <w:i/>
          <w:iCs/>
        </w:rPr>
        <w:t xml:space="preserve"> total assignments but your lowest </w:t>
      </w:r>
      <w:r w:rsidR="00724CE1">
        <w:rPr>
          <w:rFonts w:eastAsia="Batang"/>
          <w:i/>
          <w:iCs/>
        </w:rPr>
        <w:t>3</w:t>
      </w:r>
      <w:r>
        <w:rPr>
          <w:rFonts w:eastAsia="Batang"/>
          <w:i/>
          <w:iCs/>
        </w:rPr>
        <w:t xml:space="preserve"> will be dropped</w:t>
      </w:r>
    </w:p>
    <w:p w14:paraId="10C71BD8" w14:textId="584A6DE8" w:rsidR="00AF6288" w:rsidRDefault="00AF6288" w:rsidP="00AF6288">
      <w:pPr>
        <w:rPr>
          <w:rFonts w:eastAsia="Batang"/>
        </w:rPr>
      </w:pPr>
      <w:r>
        <w:rPr>
          <w:rFonts w:eastAsia="Batang"/>
        </w:rPr>
        <w:tab/>
      </w:r>
      <w:r w:rsidRPr="00584A3D">
        <w:rPr>
          <w:rFonts w:eastAsia="Batang"/>
          <w:b/>
          <w:bCs/>
        </w:rPr>
        <w:t>Research participation</w:t>
      </w:r>
      <w:r>
        <w:rPr>
          <w:rFonts w:eastAsia="Batang"/>
        </w:rPr>
        <w:t xml:space="preserve">: 8 hours at </w:t>
      </w:r>
      <w:r w:rsidR="008F0977">
        <w:rPr>
          <w:rFonts w:eastAsia="Batang"/>
        </w:rPr>
        <w:t>4</w:t>
      </w:r>
      <w:r w:rsidR="00EC7830">
        <w:rPr>
          <w:rFonts w:eastAsia="Batang"/>
        </w:rPr>
        <w:t xml:space="preserve"> </w:t>
      </w:r>
      <w:r>
        <w:rPr>
          <w:rFonts w:eastAsia="Batang"/>
        </w:rPr>
        <w:t xml:space="preserve">points per hour = </w:t>
      </w:r>
      <w:r w:rsidR="008F0977">
        <w:rPr>
          <w:rFonts w:eastAsia="Batang"/>
        </w:rPr>
        <w:t>32</w:t>
      </w:r>
      <w:r>
        <w:rPr>
          <w:rFonts w:eastAsia="Batang"/>
        </w:rPr>
        <w:t xml:space="preserve"> points</w:t>
      </w:r>
    </w:p>
    <w:p w14:paraId="34AAF673" w14:textId="1DBD5EB7" w:rsidR="00AF6288" w:rsidRDefault="00AF6288" w:rsidP="00AF6288">
      <w:pPr>
        <w:rPr>
          <w:rFonts w:eastAsia="Batang"/>
        </w:rPr>
      </w:pPr>
    </w:p>
    <w:p w14:paraId="04E74A28" w14:textId="621FF89D" w:rsidR="00AF6288" w:rsidRDefault="00CA6F5C" w:rsidP="00AF6288">
      <w:pPr>
        <w:rPr>
          <w:rFonts w:eastAsia="Batang"/>
        </w:rPr>
      </w:pPr>
      <w:r>
        <w:rPr>
          <w:rFonts w:eastAsia="Batang"/>
        </w:rPr>
        <w:t>T</w:t>
      </w:r>
      <w:r w:rsidR="00AF6288">
        <w:rPr>
          <w:rFonts w:eastAsia="Batang"/>
        </w:rPr>
        <w:t>his is the percentage of each element of the course toward your final grade:</w:t>
      </w:r>
    </w:p>
    <w:p w14:paraId="44C8F4E8" w14:textId="68795174" w:rsidR="00AF6288" w:rsidRDefault="00AF6288" w:rsidP="00AF6288">
      <w:pPr>
        <w:rPr>
          <w:rFonts w:eastAsia="Batang"/>
        </w:rPr>
      </w:pPr>
      <w:r>
        <w:rPr>
          <w:rFonts w:eastAsia="Batang"/>
        </w:rPr>
        <w:tab/>
      </w:r>
      <w:r w:rsidR="00EC7830">
        <w:rPr>
          <w:rFonts w:eastAsia="Batang"/>
          <w:b/>
          <w:bCs/>
        </w:rPr>
        <w:t>Each exam</w:t>
      </w:r>
      <w:r>
        <w:rPr>
          <w:rFonts w:eastAsia="Batang"/>
        </w:rPr>
        <w:t xml:space="preserve">: </w:t>
      </w:r>
      <w:r w:rsidR="008F0977">
        <w:rPr>
          <w:rFonts w:eastAsia="Batang"/>
        </w:rPr>
        <w:t>20</w:t>
      </w:r>
      <w:r>
        <w:rPr>
          <w:rFonts w:eastAsia="Batang"/>
        </w:rPr>
        <w:t>%</w:t>
      </w:r>
      <w:r w:rsidR="00EC7830">
        <w:rPr>
          <w:rFonts w:eastAsia="Batang"/>
        </w:rPr>
        <w:t xml:space="preserve"> (for a total of </w:t>
      </w:r>
      <w:r w:rsidR="000E1080">
        <w:rPr>
          <w:rFonts w:eastAsia="Batang"/>
        </w:rPr>
        <w:t>8</w:t>
      </w:r>
      <w:r w:rsidR="008F0977">
        <w:rPr>
          <w:rFonts w:eastAsia="Batang"/>
        </w:rPr>
        <w:t>0</w:t>
      </w:r>
      <w:r w:rsidR="00EC7830">
        <w:rPr>
          <w:rFonts w:eastAsia="Batang"/>
        </w:rPr>
        <w:t>%)</w:t>
      </w:r>
    </w:p>
    <w:p w14:paraId="567139BE" w14:textId="74A5AA81" w:rsidR="00AF6288" w:rsidRDefault="00EC7830" w:rsidP="00AF6288">
      <w:pPr>
        <w:rPr>
          <w:rFonts w:eastAsia="Batang"/>
        </w:rPr>
      </w:pPr>
      <w:r>
        <w:rPr>
          <w:rFonts w:eastAsia="Batang"/>
        </w:rPr>
        <w:tab/>
      </w:r>
      <w:r w:rsidR="00AF6288" w:rsidRPr="00584A3D">
        <w:rPr>
          <w:rFonts w:eastAsia="Batang"/>
          <w:b/>
          <w:bCs/>
        </w:rPr>
        <w:t>Homework</w:t>
      </w:r>
      <w:r w:rsidR="00AF6288">
        <w:rPr>
          <w:rFonts w:eastAsia="Batang"/>
        </w:rPr>
        <w:t xml:space="preserve">: </w:t>
      </w:r>
      <w:r>
        <w:rPr>
          <w:rFonts w:eastAsia="Batang"/>
        </w:rPr>
        <w:t>1</w:t>
      </w:r>
      <w:r w:rsidR="000E1080">
        <w:rPr>
          <w:rFonts w:eastAsia="Batang"/>
        </w:rPr>
        <w:t>2</w:t>
      </w:r>
      <w:r w:rsidR="00AF6288">
        <w:rPr>
          <w:rFonts w:eastAsia="Batang"/>
        </w:rPr>
        <w:t>%</w:t>
      </w:r>
    </w:p>
    <w:p w14:paraId="50C11CD7" w14:textId="031B3AF2" w:rsidR="00AF6288" w:rsidRDefault="00AF6288" w:rsidP="00AF6288">
      <w:pPr>
        <w:rPr>
          <w:rFonts w:eastAsia="Batang"/>
        </w:rPr>
      </w:pPr>
      <w:r>
        <w:rPr>
          <w:rFonts w:eastAsia="Batang"/>
        </w:rPr>
        <w:tab/>
      </w:r>
      <w:r w:rsidRPr="00584A3D">
        <w:rPr>
          <w:rFonts w:eastAsia="Batang"/>
          <w:b/>
          <w:bCs/>
        </w:rPr>
        <w:t>Research participation</w:t>
      </w:r>
      <w:r>
        <w:rPr>
          <w:rFonts w:eastAsia="Batang"/>
        </w:rPr>
        <w:t xml:space="preserve">: </w:t>
      </w:r>
      <w:r w:rsidR="008F0977">
        <w:rPr>
          <w:rFonts w:eastAsia="Batang"/>
        </w:rPr>
        <w:t>8</w:t>
      </w:r>
      <w:r>
        <w:rPr>
          <w:rFonts w:eastAsia="Batang"/>
        </w:rPr>
        <w:t>%</w:t>
      </w:r>
    </w:p>
    <w:p w14:paraId="4452C9B5" w14:textId="1B7C56C0" w:rsidR="00AF6288" w:rsidRDefault="00AF6288" w:rsidP="00AF6288">
      <w:pPr>
        <w:rPr>
          <w:rFonts w:eastAsia="Batang"/>
        </w:rPr>
      </w:pPr>
    </w:p>
    <w:p w14:paraId="133C0BA2" w14:textId="04065F16" w:rsidR="00CF3642" w:rsidRPr="00CF3642" w:rsidRDefault="00CF3642" w:rsidP="00CF3642">
      <w:pPr>
        <w:rPr>
          <w:rFonts w:eastAsia="Batang"/>
        </w:rPr>
      </w:pPr>
      <w:r w:rsidRPr="00CF3642">
        <w:rPr>
          <w:rFonts w:eastAsia="Batang"/>
        </w:rPr>
        <w:t>Grades will be assigned on the following scale:</w:t>
      </w:r>
    </w:p>
    <w:p w14:paraId="01970F49" w14:textId="7A1CF44D" w:rsidR="00CF3642" w:rsidRPr="00CF3642" w:rsidRDefault="00B078B2" w:rsidP="000E59C6">
      <w:pPr>
        <w:ind w:left="720"/>
        <w:rPr>
          <w:rFonts w:eastAsia="Batang"/>
        </w:rPr>
      </w:pPr>
      <w:r w:rsidRPr="00584A3D">
        <w:rPr>
          <w:rFonts w:eastAsia="Batang"/>
          <w:b/>
          <w:bCs/>
        </w:rPr>
        <w:t>4.0</w:t>
      </w:r>
      <w:r w:rsidR="00ED5186">
        <w:rPr>
          <w:rFonts w:eastAsia="Batang"/>
        </w:rPr>
        <w:t>:</w:t>
      </w:r>
      <w:r>
        <w:rPr>
          <w:rFonts w:eastAsia="Batang"/>
        </w:rPr>
        <w:t xml:space="preserve"> </w:t>
      </w:r>
      <w:r w:rsidR="00AB1FED">
        <w:rPr>
          <w:rFonts w:eastAsia="Batang"/>
        </w:rPr>
        <w:t>9</w:t>
      </w:r>
      <w:r w:rsidR="00FA3867">
        <w:rPr>
          <w:rFonts w:eastAsia="Batang"/>
        </w:rPr>
        <w:t>0</w:t>
      </w:r>
      <w:r w:rsidR="00CF3642" w:rsidRPr="00CF3642">
        <w:rPr>
          <w:rFonts w:eastAsia="Batang"/>
        </w:rPr>
        <w:t>-100%</w:t>
      </w:r>
      <w:r w:rsidR="00CF3642" w:rsidRPr="00CF3642">
        <w:rPr>
          <w:rFonts w:eastAsia="Batang"/>
        </w:rPr>
        <w:tab/>
      </w:r>
      <w:r w:rsidR="00CF3642" w:rsidRPr="00CF3642">
        <w:rPr>
          <w:rFonts w:eastAsia="Batang"/>
        </w:rPr>
        <w:tab/>
      </w:r>
      <w:r w:rsidR="00CF3642">
        <w:rPr>
          <w:rFonts w:eastAsia="Batang"/>
        </w:rPr>
        <w:tab/>
      </w:r>
      <w:r w:rsidRPr="00584A3D">
        <w:rPr>
          <w:rFonts w:eastAsia="Batang"/>
          <w:b/>
          <w:bCs/>
        </w:rPr>
        <w:t>2.5</w:t>
      </w:r>
      <w:r w:rsidR="00ED5186">
        <w:rPr>
          <w:rFonts w:eastAsia="Batang"/>
        </w:rPr>
        <w:t>:</w:t>
      </w:r>
      <w:r>
        <w:rPr>
          <w:rFonts w:eastAsia="Batang"/>
        </w:rPr>
        <w:t xml:space="preserve"> </w:t>
      </w:r>
      <w:r w:rsidR="00CF3642" w:rsidRPr="00CF3642">
        <w:rPr>
          <w:rFonts w:eastAsia="Batang"/>
        </w:rPr>
        <w:t xml:space="preserve">75-79% </w:t>
      </w:r>
      <w:r w:rsidR="00CF3642" w:rsidRPr="00CF3642">
        <w:rPr>
          <w:rFonts w:eastAsia="Batang"/>
        </w:rPr>
        <w:tab/>
      </w:r>
      <w:r w:rsidR="00CF3642" w:rsidRPr="00CF3642">
        <w:rPr>
          <w:rFonts w:eastAsia="Batang"/>
        </w:rPr>
        <w:tab/>
      </w:r>
      <w:r w:rsidR="00CF3642" w:rsidRPr="00CF3642">
        <w:rPr>
          <w:rFonts w:eastAsia="Batang"/>
        </w:rPr>
        <w:tab/>
      </w:r>
      <w:r w:rsidRPr="00584A3D">
        <w:rPr>
          <w:rFonts w:eastAsia="Batang"/>
          <w:b/>
          <w:bCs/>
        </w:rPr>
        <w:t>1.0</w:t>
      </w:r>
      <w:r w:rsidR="00ED5186">
        <w:rPr>
          <w:rFonts w:eastAsia="Batang"/>
        </w:rPr>
        <w:t>:</w:t>
      </w:r>
      <w:r>
        <w:rPr>
          <w:rFonts w:eastAsia="Batang"/>
        </w:rPr>
        <w:t xml:space="preserve"> </w:t>
      </w:r>
      <w:r w:rsidR="00CF3642" w:rsidRPr="00CF3642">
        <w:rPr>
          <w:rFonts w:eastAsia="Batang"/>
        </w:rPr>
        <w:t xml:space="preserve">60-64% </w:t>
      </w:r>
    </w:p>
    <w:p w14:paraId="1B32174C" w14:textId="353A273C" w:rsidR="00CF3642" w:rsidRPr="00CF3642" w:rsidRDefault="00B078B2" w:rsidP="000E59C6">
      <w:pPr>
        <w:ind w:left="720"/>
        <w:rPr>
          <w:rFonts w:eastAsia="Batang"/>
        </w:rPr>
      </w:pPr>
      <w:r w:rsidRPr="00584A3D">
        <w:rPr>
          <w:rFonts w:eastAsia="Batang"/>
          <w:b/>
          <w:bCs/>
        </w:rPr>
        <w:t>3.5</w:t>
      </w:r>
      <w:r w:rsidR="00ED5186">
        <w:rPr>
          <w:rFonts w:eastAsia="Batang"/>
        </w:rPr>
        <w:t xml:space="preserve">: </w:t>
      </w:r>
      <w:r w:rsidR="00FA3867">
        <w:rPr>
          <w:rFonts w:eastAsia="Batang"/>
        </w:rPr>
        <w:t>85-89</w:t>
      </w:r>
      <w:r w:rsidR="00CF3642" w:rsidRPr="00CF3642">
        <w:rPr>
          <w:rFonts w:eastAsia="Batang"/>
        </w:rPr>
        <w:t>%</w:t>
      </w:r>
      <w:r w:rsidR="00CF3642" w:rsidRPr="00CF3642">
        <w:rPr>
          <w:rFonts w:eastAsia="Batang"/>
        </w:rPr>
        <w:tab/>
      </w:r>
      <w:r w:rsidR="00CF3642" w:rsidRPr="00CF3642">
        <w:rPr>
          <w:rFonts w:eastAsia="Batang"/>
        </w:rPr>
        <w:tab/>
      </w:r>
      <w:r w:rsidR="00CF3642" w:rsidRPr="00CF3642">
        <w:rPr>
          <w:rFonts w:eastAsia="Batang"/>
        </w:rPr>
        <w:tab/>
      </w:r>
      <w:r w:rsidRPr="00584A3D">
        <w:rPr>
          <w:rFonts w:eastAsia="Batang"/>
          <w:b/>
          <w:bCs/>
        </w:rPr>
        <w:t>2.0</w:t>
      </w:r>
      <w:r w:rsidR="00ED5186">
        <w:rPr>
          <w:rFonts w:eastAsia="Batang"/>
        </w:rPr>
        <w:t xml:space="preserve">: </w:t>
      </w:r>
      <w:r w:rsidR="00CF3642" w:rsidRPr="00CF3642">
        <w:rPr>
          <w:rFonts w:eastAsia="Batang"/>
        </w:rPr>
        <w:t>70-74%</w:t>
      </w:r>
      <w:r w:rsidR="00CF3642" w:rsidRPr="00CF3642">
        <w:rPr>
          <w:rFonts w:eastAsia="Batang"/>
        </w:rPr>
        <w:tab/>
      </w:r>
      <w:r w:rsidR="00CF3642" w:rsidRPr="00CF3642">
        <w:rPr>
          <w:rFonts w:eastAsia="Batang"/>
        </w:rPr>
        <w:tab/>
      </w:r>
      <w:r w:rsidR="00CF3642" w:rsidRPr="00CF3642">
        <w:rPr>
          <w:rFonts w:eastAsia="Batang"/>
        </w:rPr>
        <w:tab/>
      </w:r>
      <w:r w:rsidR="00901396">
        <w:rPr>
          <w:rFonts w:eastAsia="Batang"/>
        </w:rPr>
        <w:t xml:space="preserve">    </w:t>
      </w:r>
      <w:r w:rsidRPr="00584A3D">
        <w:rPr>
          <w:rFonts w:eastAsia="Batang"/>
          <w:b/>
          <w:bCs/>
        </w:rPr>
        <w:t>0</w:t>
      </w:r>
      <w:r w:rsidR="00901396">
        <w:rPr>
          <w:rFonts w:eastAsia="Batang"/>
        </w:rPr>
        <w:t xml:space="preserve">: </w:t>
      </w:r>
      <w:r w:rsidR="00963DAF">
        <w:rPr>
          <w:rFonts w:eastAsia="Batang"/>
        </w:rPr>
        <w:t xml:space="preserve">&lt; 60% </w:t>
      </w:r>
    </w:p>
    <w:p w14:paraId="538FC8CF" w14:textId="25774499" w:rsidR="00F40FAF" w:rsidRDefault="00B078B2" w:rsidP="000E59C6">
      <w:pPr>
        <w:ind w:left="720"/>
        <w:rPr>
          <w:rFonts w:eastAsia="Batang"/>
        </w:rPr>
      </w:pPr>
      <w:r w:rsidRPr="00584A3D">
        <w:rPr>
          <w:rFonts w:eastAsia="Batang"/>
          <w:b/>
          <w:bCs/>
        </w:rPr>
        <w:t>3.0</w:t>
      </w:r>
      <w:r w:rsidR="00ED5186">
        <w:rPr>
          <w:rFonts w:eastAsia="Batang"/>
        </w:rPr>
        <w:t xml:space="preserve">: </w:t>
      </w:r>
      <w:r w:rsidR="00CF3642" w:rsidRPr="00CF3642">
        <w:rPr>
          <w:rFonts w:eastAsia="Batang"/>
        </w:rPr>
        <w:t>80-84%</w:t>
      </w:r>
      <w:r w:rsidR="00CF3642" w:rsidRPr="00CF3642">
        <w:rPr>
          <w:rFonts w:eastAsia="Batang"/>
        </w:rPr>
        <w:tab/>
      </w:r>
      <w:r w:rsidR="00CF3642" w:rsidRPr="00CF3642">
        <w:rPr>
          <w:rFonts w:eastAsia="Batang"/>
        </w:rPr>
        <w:tab/>
      </w:r>
      <w:r w:rsidR="00ED5186">
        <w:rPr>
          <w:rFonts w:eastAsia="Batang"/>
        </w:rPr>
        <w:tab/>
      </w:r>
      <w:r w:rsidRPr="00584A3D">
        <w:rPr>
          <w:rFonts w:eastAsia="Batang"/>
          <w:b/>
          <w:bCs/>
        </w:rPr>
        <w:t>1.5</w:t>
      </w:r>
      <w:r w:rsidR="00ED5186">
        <w:rPr>
          <w:rFonts w:eastAsia="Batang"/>
        </w:rPr>
        <w:t xml:space="preserve">: </w:t>
      </w:r>
      <w:r w:rsidR="00CF3642" w:rsidRPr="00CF3642">
        <w:rPr>
          <w:rFonts w:eastAsia="Batang"/>
        </w:rPr>
        <w:t xml:space="preserve">65-69% </w:t>
      </w:r>
    </w:p>
    <w:p w14:paraId="38FABC47" w14:textId="77777777" w:rsidR="00F40FAF" w:rsidRDefault="00F40FAF" w:rsidP="00F40FAF">
      <w:pPr>
        <w:rPr>
          <w:rFonts w:eastAsia="Batang"/>
        </w:rPr>
      </w:pPr>
    </w:p>
    <w:p w14:paraId="69936EEC" w14:textId="0BCCBFB6" w:rsidR="00F40FAF" w:rsidRDefault="00CA6F5C" w:rsidP="00F40FAF">
      <w:pPr>
        <w:rPr>
          <w:rFonts w:eastAsia="Batang"/>
        </w:rPr>
      </w:pPr>
      <w:r>
        <w:rPr>
          <w:rFonts w:eastAsia="Batang"/>
        </w:rPr>
        <w:t>T</w:t>
      </w:r>
      <w:r w:rsidR="00F40FAF">
        <w:rPr>
          <w:rFonts w:eastAsia="Batang"/>
        </w:rPr>
        <w:t>he point value</w:t>
      </w:r>
      <w:r>
        <w:rPr>
          <w:rFonts w:eastAsia="Batang"/>
        </w:rPr>
        <w:t>s</w:t>
      </w:r>
      <w:r w:rsidR="00F40FAF">
        <w:rPr>
          <w:rFonts w:eastAsia="Batang"/>
        </w:rPr>
        <w:t xml:space="preserve"> you need to achieve each grade are listed below. Note that these values take into account decimals. For example, the range for a 4.0 actually starts at 89.5%. </w:t>
      </w:r>
    </w:p>
    <w:p w14:paraId="46230100" w14:textId="415CACE0" w:rsidR="00ED5186" w:rsidRDefault="00F40FAF" w:rsidP="00F40FAF">
      <w:pPr>
        <w:rPr>
          <w:rFonts w:eastAsia="Batang"/>
        </w:rPr>
      </w:pPr>
      <w:r>
        <w:rPr>
          <w:rFonts w:eastAsia="Batang"/>
        </w:rPr>
        <w:tab/>
      </w:r>
      <w:r w:rsidRPr="00584A3D">
        <w:rPr>
          <w:rFonts w:eastAsia="Batang"/>
          <w:b/>
          <w:bCs/>
        </w:rPr>
        <w:t>4.0</w:t>
      </w:r>
      <w:r>
        <w:rPr>
          <w:rFonts w:eastAsia="Batang"/>
        </w:rPr>
        <w:t xml:space="preserve">: </w:t>
      </w:r>
      <w:r w:rsidR="00BC3046">
        <w:rPr>
          <w:rFonts w:eastAsia="Batang"/>
        </w:rPr>
        <w:t>3</w:t>
      </w:r>
      <w:r w:rsidR="00597C80">
        <w:rPr>
          <w:rFonts w:eastAsia="Batang"/>
        </w:rPr>
        <w:t>6</w:t>
      </w:r>
      <w:r w:rsidR="008F0977">
        <w:rPr>
          <w:rFonts w:eastAsia="Batang"/>
        </w:rPr>
        <w:t>2</w:t>
      </w:r>
      <w:r>
        <w:rPr>
          <w:rFonts w:eastAsia="Batang"/>
        </w:rPr>
        <w:t xml:space="preserve"> – </w:t>
      </w:r>
      <w:r w:rsidR="00BC3046">
        <w:rPr>
          <w:rFonts w:eastAsia="Batang"/>
        </w:rPr>
        <w:t>4</w:t>
      </w:r>
      <w:r w:rsidR="008F0977">
        <w:rPr>
          <w:rFonts w:eastAsia="Batang"/>
        </w:rPr>
        <w:t>02</w:t>
      </w:r>
      <w:r>
        <w:rPr>
          <w:rFonts w:eastAsia="Batang"/>
        </w:rPr>
        <w:t xml:space="preserve"> </w:t>
      </w:r>
      <w:r w:rsidR="00B078B2">
        <w:rPr>
          <w:rFonts w:eastAsia="Batang"/>
        </w:rPr>
        <w:tab/>
      </w:r>
      <w:r w:rsidR="00B078B2">
        <w:rPr>
          <w:rFonts w:eastAsia="Batang"/>
        </w:rPr>
        <w:tab/>
      </w:r>
      <w:r w:rsidR="00B078B2" w:rsidRPr="00584A3D">
        <w:rPr>
          <w:rFonts w:eastAsia="Batang"/>
          <w:b/>
          <w:bCs/>
        </w:rPr>
        <w:t>2.5</w:t>
      </w:r>
      <w:r w:rsidR="00B078B2">
        <w:rPr>
          <w:rFonts w:eastAsia="Batang"/>
        </w:rPr>
        <w:t xml:space="preserve">: </w:t>
      </w:r>
      <w:r w:rsidR="00597C80">
        <w:rPr>
          <w:rFonts w:eastAsia="Batang"/>
        </w:rPr>
        <w:t>30</w:t>
      </w:r>
      <w:r w:rsidR="008F0977">
        <w:rPr>
          <w:rFonts w:eastAsia="Batang"/>
        </w:rPr>
        <w:t>2</w:t>
      </w:r>
      <w:r w:rsidR="00ED5186">
        <w:rPr>
          <w:rFonts w:eastAsia="Batang"/>
        </w:rPr>
        <w:t xml:space="preserve"> </w:t>
      </w:r>
      <w:r w:rsidR="00BC3046">
        <w:rPr>
          <w:rFonts w:eastAsia="Batang"/>
        </w:rPr>
        <w:t>– 3</w:t>
      </w:r>
      <w:r w:rsidR="00597C80">
        <w:rPr>
          <w:rFonts w:eastAsia="Batang"/>
        </w:rPr>
        <w:t>2</w:t>
      </w:r>
      <w:r w:rsidR="008F0977">
        <w:rPr>
          <w:rFonts w:eastAsia="Batang"/>
        </w:rPr>
        <w:t>1</w:t>
      </w:r>
      <w:r w:rsidR="00ED5186">
        <w:rPr>
          <w:rFonts w:eastAsia="Batang"/>
        </w:rPr>
        <w:t xml:space="preserve"> </w:t>
      </w:r>
      <w:r w:rsidR="00901396">
        <w:rPr>
          <w:rFonts w:eastAsia="Batang"/>
        </w:rPr>
        <w:tab/>
      </w:r>
      <w:r w:rsidR="00901396">
        <w:rPr>
          <w:rFonts w:eastAsia="Batang"/>
        </w:rPr>
        <w:tab/>
      </w:r>
      <w:r w:rsidR="00901396">
        <w:rPr>
          <w:rFonts w:eastAsia="Batang"/>
        </w:rPr>
        <w:tab/>
      </w:r>
      <w:r w:rsidR="00901396" w:rsidRPr="00584A3D">
        <w:rPr>
          <w:rFonts w:eastAsia="Batang"/>
          <w:b/>
          <w:bCs/>
        </w:rPr>
        <w:t>1.0</w:t>
      </w:r>
      <w:r w:rsidR="00901396">
        <w:rPr>
          <w:rFonts w:eastAsia="Batang"/>
        </w:rPr>
        <w:t xml:space="preserve">: </w:t>
      </w:r>
      <w:r w:rsidR="00C51192">
        <w:rPr>
          <w:rFonts w:eastAsia="Batang"/>
        </w:rPr>
        <w:t>2</w:t>
      </w:r>
      <w:r w:rsidR="00597C80">
        <w:rPr>
          <w:rFonts w:eastAsia="Batang"/>
        </w:rPr>
        <w:t>4</w:t>
      </w:r>
      <w:r w:rsidR="008F0977">
        <w:rPr>
          <w:rFonts w:eastAsia="Batang"/>
        </w:rPr>
        <w:t>1</w:t>
      </w:r>
      <w:r w:rsidR="00901396">
        <w:rPr>
          <w:rFonts w:eastAsia="Batang"/>
        </w:rPr>
        <w:t xml:space="preserve"> </w:t>
      </w:r>
      <w:r w:rsidR="00BC3046">
        <w:rPr>
          <w:rFonts w:eastAsia="Batang"/>
        </w:rPr>
        <w:t xml:space="preserve">– </w:t>
      </w:r>
      <w:r w:rsidR="00901396">
        <w:rPr>
          <w:rFonts w:eastAsia="Batang"/>
        </w:rPr>
        <w:t>2</w:t>
      </w:r>
      <w:r w:rsidR="00597C80">
        <w:rPr>
          <w:rFonts w:eastAsia="Batang"/>
        </w:rPr>
        <w:t>6</w:t>
      </w:r>
      <w:r w:rsidR="008F0977">
        <w:rPr>
          <w:rFonts w:eastAsia="Batang"/>
        </w:rPr>
        <w:t>0</w:t>
      </w:r>
    </w:p>
    <w:p w14:paraId="421BFDC0" w14:textId="4B52B955" w:rsidR="00901396" w:rsidRDefault="00F40FAF" w:rsidP="00F40FAF">
      <w:pPr>
        <w:rPr>
          <w:rFonts w:eastAsia="Batang"/>
        </w:rPr>
      </w:pPr>
      <w:r>
        <w:rPr>
          <w:rFonts w:eastAsia="Batang"/>
        </w:rPr>
        <w:tab/>
      </w:r>
      <w:r w:rsidRPr="00584A3D">
        <w:rPr>
          <w:rFonts w:eastAsia="Batang"/>
          <w:b/>
          <w:bCs/>
        </w:rPr>
        <w:t>3.5</w:t>
      </w:r>
      <w:r>
        <w:rPr>
          <w:rFonts w:eastAsia="Batang"/>
        </w:rPr>
        <w:t xml:space="preserve">: </w:t>
      </w:r>
      <w:r w:rsidR="00BC3046">
        <w:rPr>
          <w:rFonts w:eastAsia="Batang"/>
        </w:rPr>
        <w:t>3</w:t>
      </w:r>
      <w:r w:rsidR="00597C80">
        <w:rPr>
          <w:rFonts w:eastAsia="Batang"/>
        </w:rPr>
        <w:t>4</w:t>
      </w:r>
      <w:r w:rsidR="008F0977">
        <w:rPr>
          <w:rFonts w:eastAsia="Batang"/>
        </w:rPr>
        <w:t>2</w:t>
      </w:r>
      <w:r>
        <w:rPr>
          <w:rFonts w:eastAsia="Batang"/>
        </w:rPr>
        <w:t xml:space="preserve"> – </w:t>
      </w:r>
      <w:r w:rsidR="00BC3046">
        <w:rPr>
          <w:rFonts w:eastAsia="Batang"/>
        </w:rPr>
        <w:t>3</w:t>
      </w:r>
      <w:r w:rsidR="00597C80">
        <w:rPr>
          <w:rFonts w:eastAsia="Batang"/>
        </w:rPr>
        <w:t>6</w:t>
      </w:r>
      <w:r w:rsidR="008F0977">
        <w:rPr>
          <w:rFonts w:eastAsia="Batang"/>
        </w:rPr>
        <w:t>1</w:t>
      </w:r>
      <w:r w:rsidR="00ED5186">
        <w:rPr>
          <w:rFonts w:eastAsia="Batang"/>
        </w:rPr>
        <w:tab/>
      </w:r>
      <w:r w:rsidR="00ED5186">
        <w:rPr>
          <w:rFonts w:eastAsia="Batang"/>
        </w:rPr>
        <w:tab/>
      </w:r>
      <w:r w:rsidR="00ED5186">
        <w:rPr>
          <w:rFonts w:eastAsia="Batang"/>
        </w:rPr>
        <w:tab/>
      </w:r>
      <w:r w:rsidR="00ED5186" w:rsidRPr="00584A3D">
        <w:rPr>
          <w:rFonts w:eastAsia="Batang"/>
          <w:b/>
          <w:bCs/>
        </w:rPr>
        <w:t>2.0</w:t>
      </w:r>
      <w:r w:rsidR="00ED5186">
        <w:rPr>
          <w:rFonts w:eastAsia="Batang"/>
        </w:rPr>
        <w:t xml:space="preserve">: </w:t>
      </w:r>
      <w:r w:rsidR="00C51192">
        <w:rPr>
          <w:rFonts w:eastAsia="Batang"/>
        </w:rPr>
        <w:t>2</w:t>
      </w:r>
      <w:r w:rsidR="00597C80">
        <w:rPr>
          <w:rFonts w:eastAsia="Batang"/>
        </w:rPr>
        <w:t>8</w:t>
      </w:r>
      <w:r w:rsidR="008F0977">
        <w:rPr>
          <w:rFonts w:eastAsia="Batang"/>
        </w:rPr>
        <w:t>1</w:t>
      </w:r>
      <w:r w:rsidR="00901396">
        <w:rPr>
          <w:rFonts w:eastAsia="Batang"/>
        </w:rPr>
        <w:t xml:space="preserve"> – </w:t>
      </w:r>
      <w:r w:rsidR="00597C80">
        <w:rPr>
          <w:rFonts w:eastAsia="Batang"/>
        </w:rPr>
        <w:t>30</w:t>
      </w:r>
      <w:r w:rsidR="008F0977">
        <w:rPr>
          <w:rFonts w:eastAsia="Batang"/>
        </w:rPr>
        <w:t>1</w:t>
      </w:r>
      <w:r w:rsidR="00901396">
        <w:rPr>
          <w:rFonts w:eastAsia="Batang"/>
        </w:rPr>
        <w:tab/>
      </w:r>
      <w:r w:rsidR="00901396">
        <w:rPr>
          <w:rFonts w:eastAsia="Batang"/>
        </w:rPr>
        <w:tab/>
      </w:r>
      <w:r w:rsidR="00901396">
        <w:rPr>
          <w:rFonts w:eastAsia="Batang"/>
        </w:rPr>
        <w:tab/>
        <w:t xml:space="preserve">   </w:t>
      </w:r>
      <w:r w:rsidR="00762FB0">
        <w:rPr>
          <w:rFonts w:eastAsia="Batang"/>
        </w:rPr>
        <w:tab/>
      </w:r>
      <w:r w:rsidR="00901396" w:rsidRPr="00584A3D">
        <w:rPr>
          <w:rFonts w:eastAsia="Batang"/>
          <w:b/>
          <w:bCs/>
        </w:rPr>
        <w:t>0</w:t>
      </w:r>
      <w:r w:rsidR="00901396">
        <w:rPr>
          <w:rFonts w:eastAsia="Batang"/>
        </w:rPr>
        <w:t xml:space="preserve">: &lt; </w:t>
      </w:r>
      <w:r w:rsidR="00C51192">
        <w:rPr>
          <w:rFonts w:eastAsia="Batang"/>
        </w:rPr>
        <w:t>2</w:t>
      </w:r>
      <w:r w:rsidR="008F0977">
        <w:rPr>
          <w:rFonts w:eastAsia="Batang"/>
        </w:rPr>
        <w:t>41</w:t>
      </w:r>
    </w:p>
    <w:p w14:paraId="6BB485CA" w14:textId="0AC8E350" w:rsidR="00CF3642" w:rsidRDefault="00F40FAF" w:rsidP="00F40FAF">
      <w:pPr>
        <w:rPr>
          <w:rFonts w:eastAsia="Batang"/>
        </w:rPr>
      </w:pPr>
      <w:r>
        <w:rPr>
          <w:rFonts w:eastAsia="Batang"/>
        </w:rPr>
        <w:tab/>
      </w:r>
      <w:r w:rsidRPr="00584A3D">
        <w:rPr>
          <w:rFonts w:eastAsia="Batang"/>
          <w:b/>
          <w:bCs/>
        </w:rPr>
        <w:t>3.0</w:t>
      </w:r>
      <w:r>
        <w:rPr>
          <w:rFonts w:eastAsia="Batang"/>
        </w:rPr>
        <w:t xml:space="preserve">: </w:t>
      </w:r>
      <w:r w:rsidR="00BC3046">
        <w:rPr>
          <w:rFonts w:eastAsia="Batang"/>
        </w:rPr>
        <w:t>3</w:t>
      </w:r>
      <w:r w:rsidR="00597C80">
        <w:rPr>
          <w:rFonts w:eastAsia="Batang"/>
        </w:rPr>
        <w:t>2</w:t>
      </w:r>
      <w:r w:rsidR="008F0977">
        <w:rPr>
          <w:rFonts w:eastAsia="Batang"/>
        </w:rPr>
        <w:t>2</w:t>
      </w:r>
      <w:r>
        <w:rPr>
          <w:rFonts w:eastAsia="Batang"/>
        </w:rPr>
        <w:t xml:space="preserve"> </w:t>
      </w:r>
      <w:r w:rsidR="00BC3046">
        <w:rPr>
          <w:rFonts w:eastAsia="Batang"/>
        </w:rPr>
        <w:t>– 3</w:t>
      </w:r>
      <w:r w:rsidR="008F0977">
        <w:rPr>
          <w:rFonts w:eastAsia="Batang"/>
        </w:rPr>
        <w:t>41</w:t>
      </w:r>
      <w:r w:rsidR="006468D0">
        <w:rPr>
          <w:rFonts w:eastAsia="Batang"/>
        </w:rPr>
        <w:tab/>
      </w:r>
      <w:r w:rsidR="00901396">
        <w:rPr>
          <w:rFonts w:eastAsia="Batang"/>
        </w:rPr>
        <w:tab/>
      </w:r>
      <w:r w:rsidR="00901396">
        <w:rPr>
          <w:rFonts w:eastAsia="Batang"/>
        </w:rPr>
        <w:tab/>
      </w:r>
      <w:r w:rsidR="00901396" w:rsidRPr="00584A3D">
        <w:rPr>
          <w:rFonts w:eastAsia="Batang"/>
          <w:b/>
          <w:bCs/>
        </w:rPr>
        <w:t>1.5</w:t>
      </w:r>
      <w:r w:rsidR="00901396">
        <w:rPr>
          <w:rFonts w:eastAsia="Batang"/>
        </w:rPr>
        <w:t xml:space="preserve">: </w:t>
      </w:r>
      <w:r w:rsidR="00597C80">
        <w:rPr>
          <w:rFonts w:eastAsia="Batang"/>
        </w:rPr>
        <w:t>26</w:t>
      </w:r>
      <w:r w:rsidR="008F0977">
        <w:rPr>
          <w:rFonts w:eastAsia="Batang"/>
        </w:rPr>
        <w:t>1</w:t>
      </w:r>
      <w:r w:rsidR="00901396">
        <w:rPr>
          <w:rFonts w:eastAsia="Batang"/>
        </w:rPr>
        <w:t xml:space="preserve"> </w:t>
      </w:r>
      <w:r w:rsidR="00BC3046">
        <w:rPr>
          <w:rFonts w:eastAsia="Batang"/>
        </w:rPr>
        <w:t xml:space="preserve">– </w:t>
      </w:r>
      <w:r w:rsidR="008F0977">
        <w:rPr>
          <w:rFonts w:eastAsia="Batang"/>
        </w:rPr>
        <w:t>280</w:t>
      </w:r>
      <w:r w:rsidR="006468D0">
        <w:rPr>
          <w:rFonts w:eastAsia="Batang"/>
        </w:rPr>
        <w:tab/>
      </w:r>
    </w:p>
    <w:p w14:paraId="077D9128" w14:textId="77777777" w:rsidR="00707645" w:rsidRDefault="00707645" w:rsidP="005D096D">
      <w:pPr>
        <w:rPr>
          <w:b/>
          <w:smallCaps/>
        </w:rPr>
      </w:pPr>
    </w:p>
    <w:p w14:paraId="773663A6" w14:textId="65023839" w:rsidR="00DB154F" w:rsidRDefault="00873DF1" w:rsidP="003E6E41">
      <w:r>
        <w:t>The point values reflect rounding</w:t>
      </w:r>
      <w:r w:rsidR="00CA6F5C">
        <w:t xml:space="preserve"> to the nearest whole number (i.e. 89.5% = 4.0)</w:t>
      </w:r>
      <w:r>
        <w:t xml:space="preserve">. </w:t>
      </w:r>
      <w:r w:rsidR="003E6E41">
        <w:t>Scores cannot be “on the border</w:t>
      </w:r>
      <w:r w:rsidR="003E6E41" w:rsidRPr="003E6E41">
        <w:t>”</w:t>
      </w:r>
      <w:r w:rsidR="003E6E41">
        <w:t>. T</w:t>
      </w:r>
      <w:r w:rsidR="003E6E41" w:rsidRPr="003E6E41">
        <w:t>hey are one grade or the next. There will be no adjustments because your</w:t>
      </w:r>
      <w:r w:rsidR="003E6E41">
        <w:t xml:space="preserve"> </w:t>
      </w:r>
      <w:r w:rsidR="003E6E41" w:rsidRPr="003E6E41">
        <w:t>score is close to the cutoff</w:t>
      </w:r>
      <w:r w:rsidR="003E6E41">
        <w:t>.</w:t>
      </w:r>
      <w:r w:rsidR="0068100F">
        <w:t xml:space="preserve"> </w:t>
      </w:r>
      <w:r w:rsidR="00165FA5">
        <w:rPr>
          <w:b/>
          <w:bCs/>
          <w:i/>
          <w:iCs/>
          <w:sz w:val="23"/>
          <w:szCs w:val="23"/>
        </w:rPr>
        <w:t xml:space="preserve"> </w:t>
      </w:r>
      <w:r w:rsidR="00165FA5">
        <w:rPr>
          <w:sz w:val="23"/>
          <w:szCs w:val="23"/>
        </w:rPr>
        <w:t xml:space="preserve">Extra credit is the only way to increase your grade. At the end of the semester, if you believe that I made an error in calculating your grade, please let me know. I will check your grade and change it if I have made an error. </w:t>
      </w:r>
      <w:r w:rsidR="00165FA5">
        <w:rPr>
          <w:b/>
          <w:bCs/>
          <w:sz w:val="23"/>
          <w:szCs w:val="23"/>
        </w:rPr>
        <w:t xml:space="preserve">This is the only circumstance under which I will change a grade. </w:t>
      </w:r>
      <w:r w:rsidR="00165FA5">
        <w:rPr>
          <w:sz w:val="23"/>
          <w:szCs w:val="23"/>
        </w:rPr>
        <w:t>Under no circumstance will I “bump” your grade or give you a special extra credit opportunity</w:t>
      </w:r>
      <w:r w:rsidR="009F2EAF">
        <w:rPr>
          <w:sz w:val="23"/>
          <w:szCs w:val="23"/>
        </w:rPr>
        <w:t>. I never do this</w:t>
      </w:r>
      <w:r w:rsidR="001E36D6">
        <w:rPr>
          <w:sz w:val="23"/>
          <w:szCs w:val="23"/>
        </w:rPr>
        <w:t>;</w:t>
      </w:r>
      <w:r w:rsidR="009F2EAF">
        <w:rPr>
          <w:sz w:val="23"/>
          <w:szCs w:val="23"/>
        </w:rPr>
        <w:t xml:space="preserve"> please do no</w:t>
      </w:r>
      <w:r w:rsidR="00165FA5">
        <w:rPr>
          <w:sz w:val="23"/>
          <w:szCs w:val="23"/>
        </w:rPr>
        <w:t xml:space="preserve">t ask. </w:t>
      </w:r>
      <w:r w:rsidR="00165FA5">
        <w:rPr>
          <w:b/>
          <w:bCs/>
          <w:sz w:val="23"/>
          <w:szCs w:val="23"/>
        </w:rPr>
        <w:t>There will be no exceptions.</w:t>
      </w:r>
    </w:p>
    <w:p w14:paraId="43B0C939" w14:textId="77777777" w:rsidR="005D096D" w:rsidRPr="00876995" w:rsidRDefault="005D096D" w:rsidP="00876995">
      <w:pPr>
        <w:pStyle w:val="Heading1"/>
        <w:rPr>
          <w:rStyle w:val="Emphasis"/>
          <w:rFonts w:ascii="Times New Roman" w:hAnsi="Times New Roman"/>
          <w:b/>
          <w:i w:val="0"/>
          <w:iCs w:val="0"/>
        </w:rPr>
      </w:pPr>
      <w:r w:rsidRPr="00876995">
        <w:rPr>
          <w:rStyle w:val="Emphasis"/>
          <w:rFonts w:ascii="Times New Roman" w:hAnsi="Times New Roman"/>
          <w:b/>
          <w:i w:val="0"/>
          <w:iCs w:val="0"/>
        </w:rPr>
        <w:lastRenderedPageBreak/>
        <w:t>Academic Honesty</w:t>
      </w:r>
    </w:p>
    <w:p w14:paraId="441FA183" w14:textId="04D03682" w:rsidR="00531735" w:rsidRDefault="00531735" w:rsidP="00531735">
      <w:pPr>
        <w:rPr>
          <w:sz w:val="22"/>
          <w:szCs w:val="22"/>
        </w:rPr>
      </w:pPr>
      <w:r>
        <w:t>The Spartan Code of Honor states,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Article 2.III.B.2 of the Student Rights and Responsibilities (</w:t>
      </w:r>
      <w:hyperlink r:id="rId32" w:history="1">
        <w:hyperlink r:id="rId33" w:history="1">
          <w:r w:rsidRPr="00E33B74">
            <w:rPr>
              <w:rStyle w:val="Hyperlink"/>
            </w:rPr>
            <w:t>SRR</w:t>
          </w:r>
        </w:hyperlink>
      </w:hyperlink>
      <w:r>
        <w:t xml:space="preserve">) states that "The student shares with the faculty the responsibility for maintaining the integrity of scholarship, grades, and professional standards." The Psychology Department adheres to the policies on academic honesty as specified in </w:t>
      </w:r>
      <w:hyperlink r:id="rId34" w:history="1">
        <w:r>
          <w:rPr>
            <w:rStyle w:val="Hyperlink"/>
          </w:rPr>
          <w:t>General Student Regulations 1.0, Protection of Scholarship and Grades</w:t>
        </w:r>
      </w:hyperlink>
      <w:r>
        <w:t xml:space="preserve">; </w:t>
      </w:r>
      <w:hyperlink r:id="rId35" w:history="1">
        <w:r>
          <w:rPr>
            <w:rStyle w:val="Hyperlink"/>
          </w:rPr>
          <w:t>the all-University Policy on Integrity of Scholarship and Grades</w:t>
        </w:r>
      </w:hyperlink>
      <w:r>
        <w:t xml:space="preserve">; and </w:t>
      </w:r>
      <w:hyperlink r:id="rId36" w:history="1">
        <w:r>
          <w:rPr>
            <w:rStyle w:val="Hyperlink"/>
          </w:rPr>
          <w:t>Ordinance 17.00, Examinations</w:t>
        </w:r>
      </w:hyperlink>
      <w:r>
        <w:t xml:space="preserve">. </w:t>
      </w:r>
    </w:p>
    <w:p w14:paraId="7D6E8D89" w14:textId="77777777" w:rsidR="00531735" w:rsidRDefault="00531735" w:rsidP="00531735"/>
    <w:p w14:paraId="0C83FB81" w14:textId="08AE4800" w:rsidR="00531735" w:rsidRDefault="00AD390A" w:rsidP="00531735">
      <w:r>
        <w:t>Y</w:t>
      </w:r>
      <w:r w:rsidR="00531735">
        <w:t>ou are expected to complete all course assignments, including homework</w:t>
      </w:r>
      <w:r w:rsidR="0061091E">
        <w:t xml:space="preserve">, </w:t>
      </w:r>
      <w:r w:rsidR="00531735">
        <w:t xml:space="preserve">exams, </w:t>
      </w:r>
      <w:r w:rsidR="0061091E">
        <w:t xml:space="preserve">and papers (if you choose not to do the research) </w:t>
      </w:r>
      <w:r w:rsidR="00531735">
        <w:t>without assistance from any source. You are expected to develop original work for this course</w:t>
      </w:r>
      <w:r>
        <w:t>. Y</w:t>
      </w:r>
      <w:r w:rsidR="00531735">
        <w:t xml:space="preserve">ou may not submit course work you completed for another course to satisfy the requirements for this course. Students who violate MSU academic integrity rules may receive a penalty grade, including a failing grade on the assignment or in the course. Contact your instructor if you are unsure about the appropriateness of your course work. (See also the </w:t>
      </w:r>
      <w:hyperlink r:id="rId37" w:history="1">
        <w:r w:rsidR="00531735">
          <w:rPr>
            <w:rStyle w:val="Hyperlink"/>
          </w:rPr>
          <w:t>Academic Integrity webpage</w:t>
        </w:r>
      </w:hyperlink>
      <w:r w:rsidR="00531735">
        <w:t>.)</w:t>
      </w:r>
    </w:p>
    <w:p w14:paraId="3A53449B" w14:textId="77777777" w:rsidR="00531735" w:rsidRDefault="00531735" w:rsidP="00531735"/>
    <w:p w14:paraId="240C06BD" w14:textId="77777777" w:rsidR="005D096D" w:rsidRDefault="005D096D" w:rsidP="005D096D">
      <w:pPr>
        <w:pStyle w:val="BodyText"/>
        <w:rPr>
          <w:sz w:val="24"/>
        </w:rPr>
      </w:pPr>
      <w:r w:rsidRPr="0081350B">
        <w:rPr>
          <w:sz w:val="24"/>
        </w:rPr>
        <w:t>When in doubt,</w:t>
      </w:r>
      <w:r w:rsidRPr="005D096D">
        <w:rPr>
          <w:sz w:val="24"/>
        </w:rPr>
        <w:t xml:space="preserve"> students are urged to ask the instructor about the appropriateness of any practice.</w:t>
      </w:r>
    </w:p>
    <w:p w14:paraId="7C6B4B10" w14:textId="77777777" w:rsidR="00B166C8" w:rsidRDefault="00B166C8" w:rsidP="005D096D">
      <w:pPr>
        <w:pStyle w:val="BodyText"/>
        <w:rPr>
          <w:sz w:val="24"/>
        </w:rPr>
      </w:pPr>
    </w:p>
    <w:p w14:paraId="3B2B8CD0" w14:textId="591315B1" w:rsidR="00B166C8" w:rsidRPr="00145CC5" w:rsidRDefault="00B166C8" w:rsidP="005D096D">
      <w:pPr>
        <w:pStyle w:val="BodyText"/>
        <w:rPr>
          <w:caps/>
          <w:sz w:val="24"/>
          <w:u w:val="single"/>
        </w:rPr>
      </w:pPr>
      <w:r w:rsidRPr="00145CC5">
        <w:rPr>
          <w:rStyle w:val="Heading1Char"/>
          <w:caps/>
          <w:u w:val="single"/>
        </w:rPr>
        <w:t>Academic honesty is expected in all facets of this course.</w:t>
      </w:r>
      <w:r w:rsidR="00231725" w:rsidRPr="00145CC5">
        <w:rPr>
          <w:rStyle w:val="Heading1Char"/>
          <w:caps/>
          <w:u w:val="single"/>
        </w:rPr>
        <w:t xml:space="preserve"> </w:t>
      </w:r>
    </w:p>
    <w:p w14:paraId="10C5E5E7" w14:textId="5ECAE837" w:rsidR="0068100F" w:rsidRPr="00D33072" w:rsidRDefault="0068100F" w:rsidP="00D33072">
      <w:pPr>
        <w:pStyle w:val="Heading1"/>
      </w:pPr>
      <w:r w:rsidRPr="00D33072">
        <w:t>Turnitin Policy</w:t>
      </w:r>
    </w:p>
    <w:p w14:paraId="13117655" w14:textId="77777777" w:rsidR="0068100F" w:rsidRDefault="0068100F" w:rsidP="0068100F">
      <w:pPr>
        <w:pStyle w:val="NormalWeb"/>
        <w:spacing w:before="0" w:beforeAutospacing="0" w:after="0" w:afterAutospacing="0"/>
      </w:pPr>
      <w:r>
        <w:t xml:space="preserve">Consistent with MSU's efforts to enhance student learning, foster honesty, and maintain integrity in our academic processes, I have chosen to use a tool called Turnitin to compare your papers with multiple sources. The tool will compare each paper you submit to an extensive database of prior publications and papers, providing links to possible matches and a 'similarity score.' The tool does not determine whether plagiarism has occurred or not. Instead, I will make a complete assessment and judge the originality of your work. All submissions to this course may be checked using this tool. You should submit papers to Turnitin </w:t>
      </w:r>
      <w:r w:rsidRPr="00CE4665">
        <w:rPr>
          <w:rStyle w:val="Strong"/>
          <w:b w:val="0"/>
          <w:bCs w:val="0"/>
        </w:rPr>
        <w:t>without identifying information included in the paper</w:t>
      </w:r>
      <w:r w:rsidRPr="00CE4665">
        <w:rPr>
          <w:b/>
          <w:bCs/>
        </w:rPr>
        <w:t xml:space="preserve"> </w:t>
      </w:r>
      <w:r>
        <w:t>(e.g., name or student number), the D2L will automatically show this information to me when I view the submission, but the information will not be retained by Turnitin. If you forget and submit your paper with your identifying information on it, it will be retained in the Turnitin repository.</w:t>
      </w:r>
    </w:p>
    <w:p w14:paraId="34008482" w14:textId="647C7AE5" w:rsidR="002F1B18" w:rsidRDefault="002F1B18" w:rsidP="002F1B18">
      <w:pPr>
        <w:pStyle w:val="Heading1"/>
      </w:pPr>
      <w:r>
        <w:t>Generative A.I. Policy</w:t>
      </w:r>
    </w:p>
    <w:p w14:paraId="4920DF9F" w14:textId="49E417C2" w:rsidR="002F1B18" w:rsidRDefault="002F1B18" w:rsidP="002F1B18">
      <w:r w:rsidRPr="002F1B18">
        <w:t>The use of generative AI tools (such as ChatGPT, DALL-E, etc.) is not permitted in this class</w:t>
      </w:r>
      <w:r>
        <w:t xml:space="preserve">. </w:t>
      </w:r>
      <w:r w:rsidRPr="002F1B18">
        <w:t xml:space="preserve"> </w:t>
      </w:r>
      <w:r>
        <w:t>T</w:t>
      </w:r>
      <w:r w:rsidRPr="002F1B18">
        <w:t xml:space="preserve">herefore, any use of AI tools for work in this class may be considered a violation of Michigan State University’s policy on academic integrity, the Spartan Code of Honor Academic Pledge and Student Rights and Responsibilities, since the work is not your own. The use of unauthorized AI tools will result in </w:t>
      </w:r>
      <w:r>
        <w:t xml:space="preserve">a grade of 0 for </w:t>
      </w:r>
      <w:r w:rsidR="00260811">
        <w:t>that aspect of the course.</w:t>
      </w:r>
    </w:p>
    <w:p w14:paraId="5F3AC9C7" w14:textId="50FEB6E3" w:rsidR="00531735" w:rsidRDefault="00531735" w:rsidP="00531735">
      <w:pPr>
        <w:pStyle w:val="Heading1"/>
      </w:pPr>
      <w:r>
        <w:lastRenderedPageBreak/>
        <w:t>I</w:t>
      </w:r>
      <w:r w:rsidR="00532596">
        <w:t>nclusive Environment</w:t>
      </w:r>
    </w:p>
    <w:p w14:paraId="202E7F00" w14:textId="139DC615" w:rsidR="00532596" w:rsidRDefault="00532596" w:rsidP="00532596">
      <w:pPr>
        <w:rPr>
          <w:sz w:val="22"/>
          <w:szCs w:val="22"/>
        </w:rPr>
      </w:pPr>
      <w:r>
        <w:t xml:space="preserve">MSU is committed to creating and maintaining an inclusive community in which students, faculty, and staff can work together in an atmosphere free from all forms of discrimination. The Office of Institutional Equity (OIE) reviews concerns related to discrimination and harassment based on sex, gender, gender identity, race, national origin, religion, disability status, and any other protected categories under the </w:t>
      </w:r>
      <w:hyperlink r:id="rId38" w:history="1">
        <w:r w:rsidRPr="002F1B18">
          <w:rPr>
            <w:rStyle w:val="Hyperlink"/>
          </w:rPr>
          <w:t>University Anti-Discrimination Policy</w:t>
        </w:r>
      </w:hyperlink>
      <w:r>
        <w:t xml:space="preserve"> and </w:t>
      </w:r>
      <w:hyperlink r:id="rId39" w:history="1">
        <w:r w:rsidRPr="002F1B18">
          <w:rPr>
            <w:rStyle w:val="Hyperlink"/>
          </w:rPr>
          <w:t>Policy on Relationship Violence and Sexual Misconduct</w:t>
        </w:r>
      </w:hyperlink>
      <w:r>
        <w:t xml:space="preserve">. If you experience or witness acts of bias, discrimination, or harassment, please report these to </w:t>
      </w:r>
      <w:hyperlink r:id="rId40" w:history="1">
        <w:r w:rsidRPr="002F1B18">
          <w:rPr>
            <w:rStyle w:val="Hyperlink"/>
          </w:rPr>
          <w:t>OIE</w:t>
        </w:r>
      </w:hyperlink>
      <w:r>
        <w:t>.</w:t>
      </w:r>
    </w:p>
    <w:p w14:paraId="1FF56330" w14:textId="77777777" w:rsidR="0068100F" w:rsidRDefault="0068100F" w:rsidP="0068100F">
      <w:pPr>
        <w:pStyle w:val="NormalWeb"/>
        <w:spacing w:before="0" w:beforeAutospacing="0" w:after="0" w:afterAutospacing="0"/>
      </w:pPr>
    </w:p>
    <w:p w14:paraId="23EAE6C8" w14:textId="77777777" w:rsidR="005D096D" w:rsidRPr="00A968E9" w:rsidRDefault="005D096D" w:rsidP="00D33072">
      <w:pPr>
        <w:pStyle w:val="Heading1"/>
        <w:spacing w:before="0" w:after="0"/>
      </w:pPr>
      <w:r w:rsidRPr="00A968E9">
        <w:t>Accommodations</w:t>
      </w:r>
      <w:r w:rsidR="00231725" w:rsidRPr="00A968E9">
        <w:t xml:space="preserve"> </w:t>
      </w:r>
      <w:r w:rsidRPr="00A968E9">
        <w:t>for Students with Disabilities</w:t>
      </w:r>
    </w:p>
    <w:p w14:paraId="05A43EEE" w14:textId="2F122768" w:rsidR="00D33072" w:rsidRPr="00D33072" w:rsidRDefault="00D33072" w:rsidP="00D33072">
      <w:r w:rsidRPr="00D33072">
        <w:t xml:space="preserve">Michigan State University is committed to providing equal opportunity for participation in all programs, services and activities. Requests for accommodations by persons with disabilities may be made by contacting the </w:t>
      </w:r>
      <w:hyperlink r:id="rId41" w:history="1">
        <w:r w:rsidRPr="002F1B18">
          <w:rPr>
            <w:rStyle w:val="Hyperlink"/>
          </w:rPr>
          <w:t>Resource Center for Persons with Disabilities</w:t>
        </w:r>
      </w:hyperlink>
      <w:r w:rsidRPr="00D33072">
        <w:t xml:space="preserve"> at 517-884-RCPD. Once your eligibility for an accommodation has been determined, you will be issued a Verified Individual Services Accommodation ("VISA") form. Please present this form to </w:t>
      </w:r>
      <w:r w:rsidR="00AD390A">
        <w:t>the instructor</w:t>
      </w:r>
      <w:r w:rsidRPr="00D33072">
        <w:t xml:space="preserve"> at the start of the term and/or two weeks prior to the accommodation date (test, project, etc.). </w:t>
      </w:r>
    </w:p>
    <w:p w14:paraId="090EF3C0" w14:textId="350799AB" w:rsidR="000E59C6" w:rsidRDefault="00D33072" w:rsidP="000E59C6">
      <w:pPr>
        <w:spacing w:before="100" w:beforeAutospacing="1" w:after="100" w:afterAutospacing="1"/>
      </w:pPr>
      <w:r w:rsidRPr="00D33072">
        <w:t> </w:t>
      </w:r>
      <w:r w:rsidRPr="000E59C6">
        <w:rPr>
          <w:b/>
        </w:rPr>
        <w:t xml:space="preserve">If you require testing accommodations (additional time, etc.) you must contact me and </w:t>
      </w:r>
      <w:r w:rsidR="00873DF1">
        <w:rPr>
          <w:b/>
        </w:rPr>
        <w:t>email</w:t>
      </w:r>
      <w:r w:rsidRPr="000E59C6">
        <w:rPr>
          <w:b/>
        </w:rPr>
        <w:t xml:space="preserve"> your VISA</w:t>
      </w:r>
      <w:r w:rsidR="00873DF1">
        <w:rPr>
          <w:b/>
        </w:rPr>
        <w:t xml:space="preserve"> at least one week</w:t>
      </w:r>
      <w:r w:rsidRPr="000E59C6">
        <w:rPr>
          <w:b/>
        </w:rPr>
        <w:t xml:space="preserve"> </w:t>
      </w:r>
      <w:r w:rsidR="00873DF1">
        <w:rPr>
          <w:b/>
          <w:bCs/>
        </w:rPr>
        <w:t xml:space="preserve">before the first </w:t>
      </w:r>
      <w:r w:rsidR="00762FB0">
        <w:rPr>
          <w:b/>
          <w:bCs/>
        </w:rPr>
        <w:t>exam</w:t>
      </w:r>
      <w:r w:rsidR="00873DF1">
        <w:t xml:space="preserve"> </w:t>
      </w:r>
      <w:r w:rsidR="00873DF1" w:rsidRPr="00873DF1">
        <w:rPr>
          <w:b/>
          <w:bCs/>
        </w:rPr>
        <w:t>(9/</w:t>
      </w:r>
      <w:r w:rsidR="00486BDC">
        <w:rPr>
          <w:b/>
          <w:bCs/>
        </w:rPr>
        <w:t>18</w:t>
      </w:r>
      <w:r w:rsidR="00873DF1" w:rsidRPr="00873DF1">
        <w:rPr>
          <w:b/>
          <w:bCs/>
        </w:rPr>
        <w:t>).</w:t>
      </w:r>
      <w:r w:rsidR="00873DF1">
        <w:t xml:space="preserve"> </w:t>
      </w:r>
      <w:r w:rsidR="00486BDC">
        <w:t xml:space="preserve">There will be a separate testing time for individuals who need additional time because we cannot stay in the exam room later than the scheduled time. </w:t>
      </w:r>
    </w:p>
    <w:p w14:paraId="655B715C" w14:textId="76956903" w:rsidR="001E6DBA" w:rsidRPr="00876995" w:rsidRDefault="001E6DBA" w:rsidP="001E6DBA">
      <w:pPr>
        <w:pStyle w:val="Heading1"/>
        <w:rPr>
          <w:rStyle w:val="Emphasis"/>
          <w:rFonts w:ascii="Times New Roman" w:hAnsi="Times New Roman"/>
          <w:b/>
          <w:i w:val="0"/>
          <w:iCs w:val="0"/>
        </w:rPr>
      </w:pPr>
      <w:r>
        <w:rPr>
          <w:rStyle w:val="Emphasis"/>
          <w:rFonts w:ascii="Times New Roman" w:hAnsi="Times New Roman"/>
          <w:b/>
          <w:i w:val="0"/>
          <w:iCs w:val="0"/>
        </w:rPr>
        <w:t>Getting Help</w:t>
      </w:r>
    </w:p>
    <w:p w14:paraId="6FC3787E" w14:textId="73666C9C" w:rsidR="0068100F" w:rsidRDefault="0081350B" w:rsidP="001E6DBA">
      <w:r w:rsidRPr="0081350B">
        <w:t>The best way to get help is to come to office hours.</w:t>
      </w:r>
      <w:r w:rsidR="00231725">
        <w:t xml:space="preserve"> </w:t>
      </w:r>
      <w:r w:rsidR="00707645">
        <w:t>T</w:t>
      </w:r>
      <w:r w:rsidRPr="0081350B">
        <w:t xml:space="preserve">he </w:t>
      </w:r>
      <w:r w:rsidR="00DC4BBB">
        <w:t>entire course team</w:t>
      </w:r>
      <w:r w:rsidRPr="0081350B">
        <w:t xml:space="preserve"> will </w:t>
      </w:r>
      <w:r w:rsidR="002724E9">
        <w:t xml:space="preserve">all </w:t>
      </w:r>
      <w:r w:rsidRPr="0081350B">
        <w:t>hold regular office hours</w:t>
      </w:r>
      <w:r w:rsidR="00707645">
        <w:t xml:space="preserve"> and </w:t>
      </w:r>
      <w:r w:rsidR="008950A2">
        <w:t>are</w:t>
      </w:r>
      <w:r w:rsidR="00707645">
        <w:t xml:space="preserve"> also available at other times, by appointment</w:t>
      </w:r>
      <w:r w:rsidRPr="0081350B">
        <w:t>.</w:t>
      </w:r>
      <w:r w:rsidR="00231725">
        <w:t xml:space="preserve"> </w:t>
      </w:r>
      <w:r w:rsidR="00873DF1">
        <w:t xml:space="preserve">During the office hours, we will host an open </w:t>
      </w:r>
      <w:r w:rsidR="00762FB0">
        <w:t>meeting</w:t>
      </w:r>
      <w:r w:rsidR="00873DF1">
        <w:t xml:space="preserve"> and anyone who is interested may simply log into the zoom </w:t>
      </w:r>
      <w:r w:rsidR="00762FB0">
        <w:t>meeting</w:t>
      </w:r>
      <w:r w:rsidR="00873DF1">
        <w:t xml:space="preserve">. </w:t>
      </w:r>
      <w:r w:rsidR="005734C3">
        <w:t>If you cannot</w:t>
      </w:r>
      <w:r w:rsidRPr="0081350B">
        <w:t xml:space="preserve"> make </w:t>
      </w:r>
      <w:r w:rsidR="00707645">
        <w:t xml:space="preserve">the scheduled </w:t>
      </w:r>
      <w:r w:rsidRPr="0081350B">
        <w:t xml:space="preserve">office hours, you </w:t>
      </w:r>
      <w:r w:rsidR="00707645">
        <w:t>may simply</w:t>
      </w:r>
      <w:r w:rsidRPr="0081350B">
        <w:t xml:space="preserve"> contact</w:t>
      </w:r>
      <w:r w:rsidR="005734C3">
        <w:t xml:space="preserve"> any of</w:t>
      </w:r>
      <w:r w:rsidRPr="0081350B">
        <w:t xml:space="preserve"> </w:t>
      </w:r>
      <w:r w:rsidR="002724E9">
        <w:t>the assistants or instructor</w:t>
      </w:r>
      <w:r w:rsidRPr="0081350B">
        <w:t xml:space="preserve"> to make an appointment for a different time. </w:t>
      </w:r>
      <w:r w:rsidR="00707645">
        <w:t>You may also ask questions via e</w:t>
      </w:r>
      <w:r w:rsidRPr="0081350B">
        <w:t>-mail.</w:t>
      </w:r>
    </w:p>
    <w:p w14:paraId="38F25F9A" w14:textId="77777777" w:rsidR="00042FBA" w:rsidRDefault="0068100F" w:rsidP="00E53FAA">
      <w:r>
        <w:t xml:space="preserve"> </w:t>
      </w:r>
    </w:p>
    <w:p w14:paraId="2C5F388F" w14:textId="43DEAC39" w:rsidR="001E6DBA" w:rsidRPr="00876995" w:rsidRDefault="001E6DBA" w:rsidP="00CA4D61">
      <w:pPr>
        <w:pStyle w:val="Heading1"/>
        <w:spacing w:before="0"/>
        <w:rPr>
          <w:rStyle w:val="Emphasis"/>
          <w:rFonts w:ascii="Times New Roman" w:hAnsi="Times New Roman"/>
          <w:b/>
          <w:bCs w:val="0"/>
          <w:i w:val="0"/>
          <w:iCs w:val="0"/>
          <w:kern w:val="0"/>
          <w:szCs w:val="24"/>
        </w:rPr>
      </w:pPr>
      <w:r>
        <w:rPr>
          <w:rStyle w:val="Emphasis"/>
          <w:rFonts w:ascii="Times New Roman" w:hAnsi="Times New Roman"/>
          <w:b/>
          <w:i w:val="0"/>
          <w:iCs w:val="0"/>
        </w:rPr>
        <w:t>E-mail Policy</w:t>
      </w:r>
    </w:p>
    <w:p w14:paraId="454A6B17" w14:textId="3B7BE10D" w:rsidR="00C163F7" w:rsidRPr="00D33072" w:rsidRDefault="00C163F7" w:rsidP="001E6DBA">
      <w:pPr>
        <w:pStyle w:val="Default"/>
        <w:spacing w:after="60"/>
      </w:pPr>
      <w:r w:rsidRPr="00D33072">
        <w:t xml:space="preserve">E-mail is the best way to </w:t>
      </w:r>
      <w:r w:rsidR="00A001B1">
        <w:t>contact</w:t>
      </w:r>
      <w:r w:rsidR="00683BB7">
        <w:t xml:space="preserve"> </w:t>
      </w:r>
      <w:r w:rsidR="001B1F29">
        <w:t>the course team</w:t>
      </w:r>
      <w:r w:rsidRPr="00D33072">
        <w:t>.</w:t>
      </w:r>
      <w:r w:rsidR="00AD390A">
        <w:t xml:space="preserve"> P</w:t>
      </w:r>
      <w:r w:rsidRPr="00D33072">
        <w:t xml:space="preserve">lease use the following guidelines when e-mailing us: </w:t>
      </w:r>
    </w:p>
    <w:p w14:paraId="52FB2A85" w14:textId="2D612918" w:rsidR="00C163F7" w:rsidRPr="00532596" w:rsidRDefault="00C163F7" w:rsidP="00C163F7">
      <w:pPr>
        <w:pStyle w:val="Default"/>
        <w:numPr>
          <w:ilvl w:val="0"/>
          <w:numId w:val="2"/>
        </w:numPr>
      </w:pPr>
      <w:r w:rsidRPr="00D33072">
        <w:rPr>
          <w:b/>
          <w:bCs/>
        </w:rPr>
        <w:t xml:space="preserve">First, ask yourself this question: </w:t>
      </w:r>
      <w:r w:rsidRPr="00532596">
        <w:t xml:space="preserve">“Can this question be answered by looking </w:t>
      </w:r>
      <w:r w:rsidR="001E36D6" w:rsidRPr="00532596">
        <w:t xml:space="preserve">at </w:t>
      </w:r>
      <w:r w:rsidRPr="00532596">
        <w:t>the syllabus or looking on D2L?” If the answer is yes, then you should not send an email!</w:t>
      </w:r>
    </w:p>
    <w:p w14:paraId="089B1001" w14:textId="77777777" w:rsidR="00C163F7" w:rsidRPr="00D33072" w:rsidRDefault="00C163F7" w:rsidP="00C163F7">
      <w:pPr>
        <w:pStyle w:val="Default"/>
        <w:numPr>
          <w:ilvl w:val="0"/>
          <w:numId w:val="2"/>
        </w:numPr>
      </w:pPr>
      <w:r w:rsidRPr="00D33072">
        <w:t>Use PSY 101 in the subject line</w:t>
      </w:r>
      <w:r w:rsidR="00A001B1">
        <w:t>. This</w:t>
      </w:r>
      <w:r w:rsidRPr="00D33072">
        <w:t xml:space="preserve"> makes it clear you are a student in this course asking a question. This helps to prevent e-mails from going directly to the junk folder. </w:t>
      </w:r>
    </w:p>
    <w:p w14:paraId="3FC1A81E" w14:textId="30904C01" w:rsidR="00C163F7" w:rsidRPr="00CA4D61" w:rsidRDefault="00C163F7" w:rsidP="00C163F7">
      <w:pPr>
        <w:pStyle w:val="Default"/>
        <w:numPr>
          <w:ilvl w:val="0"/>
          <w:numId w:val="2"/>
        </w:numPr>
        <w:rPr>
          <w:b/>
          <w:bCs/>
        </w:rPr>
      </w:pPr>
      <w:r w:rsidRPr="00CA4D61">
        <w:rPr>
          <w:b/>
          <w:bCs/>
        </w:rPr>
        <w:t>Please address t</w:t>
      </w:r>
      <w:r w:rsidR="00683BB7" w:rsidRPr="00CA4D61">
        <w:rPr>
          <w:b/>
          <w:bCs/>
        </w:rPr>
        <w:t>he e-mail properly</w:t>
      </w:r>
      <w:r w:rsidRPr="00CA4D61">
        <w:rPr>
          <w:b/>
          <w:bCs/>
        </w:rPr>
        <w:t xml:space="preserve">. </w:t>
      </w:r>
    </w:p>
    <w:p w14:paraId="035B51C1" w14:textId="77777777" w:rsidR="00C163F7" w:rsidRPr="00D33072" w:rsidRDefault="00A001B1" w:rsidP="00C163F7">
      <w:pPr>
        <w:pStyle w:val="Default"/>
        <w:numPr>
          <w:ilvl w:val="0"/>
          <w:numId w:val="2"/>
        </w:numPr>
      </w:pPr>
      <w:r>
        <w:t>Proof</w:t>
      </w:r>
      <w:r w:rsidR="00C163F7" w:rsidRPr="00D33072">
        <w:t xml:space="preserve">read your e-mail. Is your question conveyed clearly with correct grammar and spelling? Did autocorrect make it sound super weird? </w:t>
      </w:r>
    </w:p>
    <w:p w14:paraId="615C1E32" w14:textId="77777777" w:rsidR="00C163F7" w:rsidRPr="00D33072" w:rsidRDefault="00C163F7" w:rsidP="00C163F7">
      <w:pPr>
        <w:pStyle w:val="Default"/>
        <w:numPr>
          <w:ilvl w:val="0"/>
          <w:numId w:val="2"/>
        </w:numPr>
      </w:pPr>
      <w:r w:rsidRPr="00D33072">
        <w:t xml:space="preserve">Please sign your e-mail with your full name, so we know who you are. We can’t wait to get to know all of you, but </w:t>
      </w:r>
      <w:hyperlink r:id="rId42" w:history="1">
        <w:r w:rsidR="00876995" w:rsidRPr="00D33072">
          <w:rPr>
            <w:rStyle w:val="Hyperlink"/>
          </w:rPr>
          <w:t>maizeandbluearetheworst@gmail.com</w:t>
        </w:r>
      </w:hyperlink>
      <w:r w:rsidRPr="00D33072">
        <w:rPr>
          <w:color w:val="0000FF"/>
        </w:rPr>
        <w:t xml:space="preserve"> </w:t>
      </w:r>
      <w:r w:rsidRPr="00D33072">
        <w:t xml:space="preserve">makes it hard for us to know who you are. </w:t>
      </w:r>
    </w:p>
    <w:p w14:paraId="25FF5023" w14:textId="77777777" w:rsidR="00C163F7" w:rsidRPr="00D33072" w:rsidRDefault="00C163F7" w:rsidP="00C163F7">
      <w:pPr>
        <w:pStyle w:val="Default"/>
        <w:numPr>
          <w:ilvl w:val="0"/>
          <w:numId w:val="2"/>
        </w:numPr>
      </w:pPr>
      <w:r w:rsidRPr="00D33072">
        <w:t xml:space="preserve">Be polite. </w:t>
      </w:r>
    </w:p>
    <w:p w14:paraId="7102979A" w14:textId="4E4E7394" w:rsidR="004E0339" w:rsidRDefault="00C163F7" w:rsidP="00842B22">
      <w:pPr>
        <w:pStyle w:val="Default"/>
        <w:numPr>
          <w:ilvl w:val="0"/>
          <w:numId w:val="2"/>
        </w:numPr>
      </w:pPr>
      <w:r w:rsidRPr="00DC4BBB">
        <w:rPr>
          <w:b/>
          <w:bCs/>
        </w:rPr>
        <w:t xml:space="preserve">Check your e-mail regularly! </w:t>
      </w:r>
      <w:r w:rsidRPr="00D33072">
        <w:t xml:space="preserve">During the course, we will e-mail you from time to time with announcements and reminders. Please read these e-mails as soon as you receive them, and please check your e-mail regularly. </w:t>
      </w:r>
    </w:p>
    <w:sectPr w:rsidR="004E0339" w:rsidSect="00E304E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23DAE" w14:textId="77777777" w:rsidR="00F206C3" w:rsidRDefault="00F206C3" w:rsidP="004E0339">
      <w:r>
        <w:separator/>
      </w:r>
    </w:p>
  </w:endnote>
  <w:endnote w:type="continuationSeparator" w:id="0">
    <w:p w14:paraId="1FDA0CF2" w14:textId="77777777" w:rsidR="00F206C3" w:rsidRDefault="00F206C3" w:rsidP="004E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03A36" w14:textId="77777777" w:rsidR="00F206C3" w:rsidRDefault="00F206C3" w:rsidP="004E0339">
      <w:r>
        <w:separator/>
      </w:r>
    </w:p>
  </w:footnote>
  <w:footnote w:type="continuationSeparator" w:id="0">
    <w:p w14:paraId="3C385301" w14:textId="77777777" w:rsidR="00F206C3" w:rsidRDefault="00F206C3" w:rsidP="004E0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346161891"/>
      <w:docPartObj>
        <w:docPartGallery w:val="Page Numbers (Top of Page)"/>
        <w:docPartUnique/>
      </w:docPartObj>
    </w:sdtPr>
    <w:sdtEndPr>
      <w:rPr>
        <w:color w:val="auto"/>
        <w:spacing w:val="0"/>
      </w:rPr>
    </w:sdtEndPr>
    <w:sdtContent>
      <w:p w14:paraId="43634376" w14:textId="53B69C8D" w:rsidR="00EC0874" w:rsidRDefault="00EC0874">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00FFE" w:rsidRPr="00600FFE">
          <w:rPr>
            <w:b/>
            <w:noProof/>
          </w:rPr>
          <w:t>2</w:t>
        </w:r>
        <w:r>
          <w:rPr>
            <w:b/>
            <w:noProof/>
          </w:rPr>
          <w:fldChar w:fldCharType="end"/>
        </w:r>
      </w:p>
    </w:sdtContent>
  </w:sdt>
  <w:p w14:paraId="521FD404" w14:textId="77777777" w:rsidR="00EC0874" w:rsidRDefault="00EC0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66AE"/>
    <w:multiLevelType w:val="hybridMultilevel"/>
    <w:tmpl w:val="D7267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44078"/>
    <w:multiLevelType w:val="hybridMultilevel"/>
    <w:tmpl w:val="FCCCBC94"/>
    <w:lvl w:ilvl="0" w:tplc="159435D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03BB4"/>
    <w:multiLevelType w:val="hybridMultilevel"/>
    <w:tmpl w:val="193EE384"/>
    <w:lvl w:ilvl="0" w:tplc="995871C6">
      <w:start w:val="1"/>
      <w:numFmt w:val="decimal"/>
      <w:lvlText w:val="%1."/>
      <w:lvlJc w:val="left"/>
      <w:pPr>
        <w:ind w:left="720" w:hanging="360"/>
      </w:pPr>
      <w:rPr>
        <w:rFonts w:hint="default"/>
        <w:b w:val="0"/>
        <w:i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751314"/>
    <w:multiLevelType w:val="hybridMultilevel"/>
    <w:tmpl w:val="9796D072"/>
    <w:lvl w:ilvl="0" w:tplc="4500A7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32189">
    <w:abstractNumId w:val="0"/>
  </w:num>
  <w:num w:numId="2" w16cid:durableId="1527014890">
    <w:abstractNumId w:val="1"/>
  </w:num>
  <w:num w:numId="3" w16cid:durableId="700008973">
    <w:abstractNumId w:val="3"/>
  </w:num>
  <w:num w:numId="4" w16cid:durableId="742600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6D"/>
    <w:rsid w:val="000006B8"/>
    <w:rsid w:val="000008A6"/>
    <w:rsid w:val="00000F49"/>
    <w:rsid w:val="00002CB1"/>
    <w:rsid w:val="00016FE8"/>
    <w:rsid w:val="0002004C"/>
    <w:rsid w:val="000229A5"/>
    <w:rsid w:val="00024547"/>
    <w:rsid w:val="00041E2B"/>
    <w:rsid w:val="00042FBA"/>
    <w:rsid w:val="0004539E"/>
    <w:rsid w:val="000530ED"/>
    <w:rsid w:val="00054ED5"/>
    <w:rsid w:val="0005697E"/>
    <w:rsid w:val="00056F1D"/>
    <w:rsid w:val="00057159"/>
    <w:rsid w:val="000572A9"/>
    <w:rsid w:val="000613E3"/>
    <w:rsid w:val="00066376"/>
    <w:rsid w:val="000678E7"/>
    <w:rsid w:val="00071673"/>
    <w:rsid w:val="0007211D"/>
    <w:rsid w:val="000744D4"/>
    <w:rsid w:val="00076551"/>
    <w:rsid w:val="00081A05"/>
    <w:rsid w:val="00084B3E"/>
    <w:rsid w:val="00091570"/>
    <w:rsid w:val="00097B20"/>
    <w:rsid w:val="000B334A"/>
    <w:rsid w:val="000B5635"/>
    <w:rsid w:val="000C2912"/>
    <w:rsid w:val="000C3710"/>
    <w:rsid w:val="000C4C1F"/>
    <w:rsid w:val="000C7235"/>
    <w:rsid w:val="000D086D"/>
    <w:rsid w:val="000D4B39"/>
    <w:rsid w:val="000E0788"/>
    <w:rsid w:val="000E1080"/>
    <w:rsid w:val="000E24FB"/>
    <w:rsid w:val="000E4DBF"/>
    <w:rsid w:val="000E59C6"/>
    <w:rsid w:val="000F6D76"/>
    <w:rsid w:val="00101322"/>
    <w:rsid w:val="0010435B"/>
    <w:rsid w:val="001102E3"/>
    <w:rsid w:val="00110F64"/>
    <w:rsid w:val="001114E2"/>
    <w:rsid w:val="00117F3C"/>
    <w:rsid w:val="0012014D"/>
    <w:rsid w:val="001214E0"/>
    <w:rsid w:val="00121EEB"/>
    <w:rsid w:val="001243ED"/>
    <w:rsid w:val="00136B86"/>
    <w:rsid w:val="001400B4"/>
    <w:rsid w:val="0014462F"/>
    <w:rsid w:val="001449C7"/>
    <w:rsid w:val="00145CC5"/>
    <w:rsid w:val="00150D54"/>
    <w:rsid w:val="0015207A"/>
    <w:rsid w:val="001526DE"/>
    <w:rsid w:val="001550B9"/>
    <w:rsid w:val="001551E7"/>
    <w:rsid w:val="001566E2"/>
    <w:rsid w:val="00165FA5"/>
    <w:rsid w:val="00167914"/>
    <w:rsid w:val="00171B56"/>
    <w:rsid w:val="00172A23"/>
    <w:rsid w:val="00175411"/>
    <w:rsid w:val="00176EAD"/>
    <w:rsid w:val="001777E5"/>
    <w:rsid w:val="001804F1"/>
    <w:rsid w:val="001826F1"/>
    <w:rsid w:val="00182F72"/>
    <w:rsid w:val="00190AA1"/>
    <w:rsid w:val="001950AB"/>
    <w:rsid w:val="00195579"/>
    <w:rsid w:val="001A0CB9"/>
    <w:rsid w:val="001A1C46"/>
    <w:rsid w:val="001B12B7"/>
    <w:rsid w:val="001B1F29"/>
    <w:rsid w:val="001B1FD8"/>
    <w:rsid w:val="001B2FF3"/>
    <w:rsid w:val="001C3BFC"/>
    <w:rsid w:val="001C5591"/>
    <w:rsid w:val="001C6B42"/>
    <w:rsid w:val="001D3192"/>
    <w:rsid w:val="001E1E0C"/>
    <w:rsid w:val="001E3698"/>
    <w:rsid w:val="001E36D6"/>
    <w:rsid w:val="001E6BBD"/>
    <w:rsid w:val="001E6C46"/>
    <w:rsid w:val="001E6DBA"/>
    <w:rsid w:val="001F2260"/>
    <w:rsid w:val="001F2E41"/>
    <w:rsid w:val="001F3E5B"/>
    <w:rsid w:val="001F5B63"/>
    <w:rsid w:val="001F6603"/>
    <w:rsid w:val="001F6A6B"/>
    <w:rsid w:val="00202575"/>
    <w:rsid w:val="00212A58"/>
    <w:rsid w:val="00216363"/>
    <w:rsid w:val="002177D3"/>
    <w:rsid w:val="002243BF"/>
    <w:rsid w:val="002248F2"/>
    <w:rsid w:val="002273BC"/>
    <w:rsid w:val="00231725"/>
    <w:rsid w:val="00243B9C"/>
    <w:rsid w:val="002468C6"/>
    <w:rsid w:val="00246EAF"/>
    <w:rsid w:val="00247319"/>
    <w:rsid w:val="002521BB"/>
    <w:rsid w:val="0025735A"/>
    <w:rsid w:val="00260811"/>
    <w:rsid w:val="002614A8"/>
    <w:rsid w:val="0026187A"/>
    <w:rsid w:val="002669E3"/>
    <w:rsid w:val="002703D6"/>
    <w:rsid w:val="00271D78"/>
    <w:rsid w:val="002724E9"/>
    <w:rsid w:val="00282D64"/>
    <w:rsid w:val="00295D6B"/>
    <w:rsid w:val="002A1ABE"/>
    <w:rsid w:val="002B0AFF"/>
    <w:rsid w:val="002B6DAA"/>
    <w:rsid w:val="002C3103"/>
    <w:rsid w:val="002C474A"/>
    <w:rsid w:val="002C7642"/>
    <w:rsid w:val="002D02F5"/>
    <w:rsid w:val="002D19E8"/>
    <w:rsid w:val="002D4AA5"/>
    <w:rsid w:val="002D7628"/>
    <w:rsid w:val="002D7A7E"/>
    <w:rsid w:val="002E0CEF"/>
    <w:rsid w:val="002E3545"/>
    <w:rsid w:val="002E511C"/>
    <w:rsid w:val="002E6DE7"/>
    <w:rsid w:val="002E707E"/>
    <w:rsid w:val="002F1B18"/>
    <w:rsid w:val="002F36A5"/>
    <w:rsid w:val="002F48DC"/>
    <w:rsid w:val="002F4CA0"/>
    <w:rsid w:val="00301C3C"/>
    <w:rsid w:val="00304FFC"/>
    <w:rsid w:val="0031318D"/>
    <w:rsid w:val="00313F0B"/>
    <w:rsid w:val="00314F74"/>
    <w:rsid w:val="00321339"/>
    <w:rsid w:val="00322120"/>
    <w:rsid w:val="0033422C"/>
    <w:rsid w:val="00341417"/>
    <w:rsid w:val="00345420"/>
    <w:rsid w:val="00350528"/>
    <w:rsid w:val="00352307"/>
    <w:rsid w:val="003627B5"/>
    <w:rsid w:val="00363D09"/>
    <w:rsid w:val="0036594F"/>
    <w:rsid w:val="0037028B"/>
    <w:rsid w:val="0037270F"/>
    <w:rsid w:val="00375087"/>
    <w:rsid w:val="003826AC"/>
    <w:rsid w:val="0039566E"/>
    <w:rsid w:val="00397B88"/>
    <w:rsid w:val="003A063F"/>
    <w:rsid w:val="003A2FAC"/>
    <w:rsid w:val="003C5C27"/>
    <w:rsid w:val="003C624D"/>
    <w:rsid w:val="003D539A"/>
    <w:rsid w:val="003E3470"/>
    <w:rsid w:val="003E4A27"/>
    <w:rsid w:val="003E4B8E"/>
    <w:rsid w:val="003E6E41"/>
    <w:rsid w:val="003F11C3"/>
    <w:rsid w:val="003F214B"/>
    <w:rsid w:val="003F2E9A"/>
    <w:rsid w:val="003F627D"/>
    <w:rsid w:val="003F63C8"/>
    <w:rsid w:val="003F7368"/>
    <w:rsid w:val="003F7E79"/>
    <w:rsid w:val="00403141"/>
    <w:rsid w:val="00412F99"/>
    <w:rsid w:val="0041440A"/>
    <w:rsid w:val="004145DA"/>
    <w:rsid w:val="00414EF3"/>
    <w:rsid w:val="00416016"/>
    <w:rsid w:val="004271EC"/>
    <w:rsid w:val="00431A9B"/>
    <w:rsid w:val="00437AD0"/>
    <w:rsid w:val="00441409"/>
    <w:rsid w:val="004441ED"/>
    <w:rsid w:val="00451552"/>
    <w:rsid w:val="0045472F"/>
    <w:rsid w:val="004572E7"/>
    <w:rsid w:val="004618CC"/>
    <w:rsid w:val="00464869"/>
    <w:rsid w:val="00474CB8"/>
    <w:rsid w:val="0047744A"/>
    <w:rsid w:val="004819E8"/>
    <w:rsid w:val="00481A3C"/>
    <w:rsid w:val="00483E8E"/>
    <w:rsid w:val="00485E17"/>
    <w:rsid w:val="00486BDC"/>
    <w:rsid w:val="00487EB1"/>
    <w:rsid w:val="00490736"/>
    <w:rsid w:val="00491FA6"/>
    <w:rsid w:val="004B1093"/>
    <w:rsid w:val="004C34BC"/>
    <w:rsid w:val="004C3627"/>
    <w:rsid w:val="004C542B"/>
    <w:rsid w:val="004D56BF"/>
    <w:rsid w:val="004D5B1C"/>
    <w:rsid w:val="004D6362"/>
    <w:rsid w:val="004E0339"/>
    <w:rsid w:val="004E0D02"/>
    <w:rsid w:val="004E1F53"/>
    <w:rsid w:val="004E4240"/>
    <w:rsid w:val="004F3F5A"/>
    <w:rsid w:val="004F5111"/>
    <w:rsid w:val="00500588"/>
    <w:rsid w:val="00502970"/>
    <w:rsid w:val="005108CA"/>
    <w:rsid w:val="00510B76"/>
    <w:rsid w:val="00511732"/>
    <w:rsid w:val="00515A3B"/>
    <w:rsid w:val="00516384"/>
    <w:rsid w:val="00521F81"/>
    <w:rsid w:val="00522644"/>
    <w:rsid w:val="00523F7E"/>
    <w:rsid w:val="0053026D"/>
    <w:rsid w:val="00531735"/>
    <w:rsid w:val="00532596"/>
    <w:rsid w:val="00545F3B"/>
    <w:rsid w:val="005513CA"/>
    <w:rsid w:val="00553098"/>
    <w:rsid w:val="00555794"/>
    <w:rsid w:val="00562031"/>
    <w:rsid w:val="00565F92"/>
    <w:rsid w:val="00570E0A"/>
    <w:rsid w:val="005734C3"/>
    <w:rsid w:val="005830BE"/>
    <w:rsid w:val="00584A3D"/>
    <w:rsid w:val="00596865"/>
    <w:rsid w:val="00596A83"/>
    <w:rsid w:val="00596D8C"/>
    <w:rsid w:val="005975BD"/>
    <w:rsid w:val="00597C80"/>
    <w:rsid w:val="005A2679"/>
    <w:rsid w:val="005A530C"/>
    <w:rsid w:val="005C3AD4"/>
    <w:rsid w:val="005C4289"/>
    <w:rsid w:val="005D096D"/>
    <w:rsid w:val="005D4DD6"/>
    <w:rsid w:val="005D635B"/>
    <w:rsid w:val="005E0B43"/>
    <w:rsid w:val="005E2664"/>
    <w:rsid w:val="005E37FA"/>
    <w:rsid w:val="00600FFE"/>
    <w:rsid w:val="00604D76"/>
    <w:rsid w:val="00605700"/>
    <w:rsid w:val="0061091E"/>
    <w:rsid w:val="00610C02"/>
    <w:rsid w:val="006137BD"/>
    <w:rsid w:val="00614A83"/>
    <w:rsid w:val="0061583D"/>
    <w:rsid w:val="00620D89"/>
    <w:rsid w:val="00623A6A"/>
    <w:rsid w:val="00631143"/>
    <w:rsid w:val="00641949"/>
    <w:rsid w:val="006468D0"/>
    <w:rsid w:val="00653C9F"/>
    <w:rsid w:val="00654351"/>
    <w:rsid w:val="006551DF"/>
    <w:rsid w:val="00663B60"/>
    <w:rsid w:val="00663E70"/>
    <w:rsid w:val="00671CBF"/>
    <w:rsid w:val="00673AEF"/>
    <w:rsid w:val="00674DD1"/>
    <w:rsid w:val="00674E50"/>
    <w:rsid w:val="0068100F"/>
    <w:rsid w:val="00683BB7"/>
    <w:rsid w:val="00684EB6"/>
    <w:rsid w:val="0068543F"/>
    <w:rsid w:val="006876FE"/>
    <w:rsid w:val="00697786"/>
    <w:rsid w:val="006A23C2"/>
    <w:rsid w:val="006A3D9E"/>
    <w:rsid w:val="006E3D90"/>
    <w:rsid w:val="006E4522"/>
    <w:rsid w:val="006E61AB"/>
    <w:rsid w:val="006F04B6"/>
    <w:rsid w:val="006F1A9B"/>
    <w:rsid w:val="006F2DB3"/>
    <w:rsid w:val="006F32ED"/>
    <w:rsid w:val="006F42B7"/>
    <w:rsid w:val="00703037"/>
    <w:rsid w:val="00703074"/>
    <w:rsid w:val="007036A2"/>
    <w:rsid w:val="00707645"/>
    <w:rsid w:val="00707BD3"/>
    <w:rsid w:val="007104B5"/>
    <w:rsid w:val="00712F11"/>
    <w:rsid w:val="00714223"/>
    <w:rsid w:val="00722FA2"/>
    <w:rsid w:val="00724CE1"/>
    <w:rsid w:val="00727AFA"/>
    <w:rsid w:val="00734941"/>
    <w:rsid w:val="00743EA9"/>
    <w:rsid w:val="0074412A"/>
    <w:rsid w:val="007451AE"/>
    <w:rsid w:val="0074600D"/>
    <w:rsid w:val="007460DE"/>
    <w:rsid w:val="0074681C"/>
    <w:rsid w:val="00753667"/>
    <w:rsid w:val="00753F0C"/>
    <w:rsid w:val="007629A2"/>
    <w:rsid w:val="00762E10"/>
    <w:rsid w:val="00762FB0"/>
    <w:rsid w:val="00772210"/>
    <w:rsid w:val="0077222E"/>
    <w:rsid w:val="00781E89"/>
    <w:rsid w:val="00787ABB"/>
    <w:rsid w:val="007921D6"/>
    <w:rsid w:val="00794B92"/>
    <w:rsid w:val="00796183"/>
    <w:rsid w:val="007974E8"/>
    <w:rsid w:val="007A6CD0"/>
    <w:rsid w:val="007B0295"/>
    <w:rsid w:val="007B6B62"/>
    <w:rsid w:val="007B7571"/>
    <w:rsid w:val="007C5A0E"/>
    <w:rsid w:val="007C69A0"/>
    <w:rsid w:val="007C7414"/>
    <w:rsid w:val="007D7E7C"/>
    <w:rsid w:val="007E1869"/>
    <w:rsid w:val="007E3441"/>
    <w:rsid w:val="007E3640"/>
    <w:rsid w:val="007F4424"/>
    <w:rsid w:val="007F78A6"/>
    <w:rsid w:val="00802C5D"/>
    <w:rsid w:val="0080389B"/>
    <w:rsid w:val="008052F4"/>
    <w:rsid w:val="008129B5"/>
    <w:rsid w:val="0081350B"/>
    <w:rsid w:val="008144CD"/>
    <w:rsid w:val="008147DD"/>
    <w:rsid w:val="00814F00"/>
    <w:rsid w:val="0081721A"/>
    <w:rsid w:val="008229FD"/>
    <w:rsid w:val="008346B6"/>
    <w:rsid w:val="00837ED8"/>
    <w:rsid w:val="00842052"/>
    <w:rsid w:val="00846059"/>
    <w:rsid w:val="008471C2"/>
    <w:rsid w:val="00851C1E"/>
    <w:rsid w:val="0085501B"/>
    <w:rsid w:val="0086040E"/>
    <w:rsid w:val="00863825"/>
    <w:rsid w:val="0086534C"/>
    <w:rsid w:val="00870ABB"/>
    <w:rsid w:val="00873DF1"/>
    <w:rsid w:val="00876995"/>
    <w:rsid w:val="00882759"/>
    <w:rsid w:val="008843AB"/>
    <w:rsid w:val="0088767A"/>
    <w:rsid w:val="008950A2"/>
    <w:rsid w:val="008A03C4"/>
    <w:rsid w:val="008A3630"/>
    <w:rsid w:val="008B0705"/>
    <w:rsid w:val="008B0FE0"/>
    <w:rsid w:val="008B1EAD"/>
    <w:rsid w:val="008B5FB7"/>
    <w:rsid w:val="008E4390"/>
    <w:rsid w:val="008E6685"/>
    <w:rsid w:val="008E6F95"/>
    <w:rsid w:val="008F0977"/>
    <w:rsid w:val="008F1E87"/>
    <w:rsid w:val="008F482C"/>
    <w:rsid w:val="00900566"/>
    <w:rsid w:val="00901396"/>
    <w:rsid w:val="009106A4"/>
    <w:rsid w:val="009125C8"/>
    <w:rsid w:val="009166A8"/>
    <w:rsid w:val="009209DF"/>
    <w:rsid w:val="00935999"/>
    <w:rsid w:val="00943F06"/>
    <w:rsid w:val="00947345"/>
    <w:rsid w:val="00951B83"/>
    <w:rsid w:val="00961C8D"/>
    <w:rsid w:val="00963DAF"/>
    <w:rsid w:val="00964C8C"/>
    <w:rsid w:val="00965416"/>
    <w:rsid w:val="00972624"/>
    <w:rsid w:val="0097451F"/>
    <w:rsid w:val="00974B10"/>
    <w:rsid w:val="0097639A"/>
    <w:rsid w:val="00976F1D"/>
    <w:rsid w:val="00980DC2"/>
    <w:rsid w:val="00983C27"/>
    <w:rsid w:val="009875F3"/>
    <w:rsid w:val="009877F0"/>
    <w:rsid w:val="009910C7"/>
    <w:rsid w:val="00991237"/>
    <w:rsid w:val="0099740C"/>
    <w:rsid w:val="009A047C"/>
    <w:rsid w:val="009A1A90"/>
    <w:rsid w:val="009A200E"/>
    <w:rsid w:val="009A2462"/>
    <w:rsid w:val="009B1661"/>
    <w:rsid w:val="009B55CF"/>
    <w:rsid w:val="009B7A4B"/>
    <w:rsid w:val="009C26E9"/>
    <w:rsid w:val="009C6558"/>
    <w:rsid w:val="009C6F39"/>
    <w:rsid w:val="009D651D"/>
    <w:rsid w:val="009E12B2"/>
    <w:rsid w:val="009E362C"/>
    <w:rsid w:val="009E5905"/>
    <w:rsid w:val="009F0DCB"/>
    <w:rsid w:val="009F11C9"/>
    <w:rsid w:val="009F24A2"/>
    <w:rsid w:val="009F2639"/>
    <w:rsid w:val="009F2EAF"/>
    <w:rsid w:val="009F4F66"/>
    <w:rsid w:val="009F5BB6"/>
    <w:rsid w:val="00A001B1"/>
    <w:rsid w:val="00A001CE"/>
    <w:rsid w:val="00A0170F"/>
    <w:rsid w:val="00A02827"/>
    <w:rsid w:val="00A03B1A"/>
    <w:rsid w:val="00A04354"/>
    <w:rsid w:val="00A101DD"/>
    <w:rsid w:val="00A110D5"/>
    <w:rsid w:val="00A22CFC"/>
    <w:rsid w:val="00A23EB2"/>
    <w:rsid w:val="00A2688F"/>
    <w:rsid w:val="00A34C4C"/>
    <w:rsid w:val="00A3762F"/>
    <w:rsid w:val="00A42E39"/>
    <w:rsid w:val="00A43DAA"/>
    <w:rsid w:val="00A458C7"/>
    <w:rsid w:val="00A52AC5"/>
    <w:rsid w:val="00A52FB0"/>
    <w:rsid w:val="00A5518F"/>
    <w:rsid w:val="00A62CA5"/>
    <w:rsid w:val="00A64496"/>
    <w:rsid w:val="00A77A53"/>
    <w:rsid w:val="00A82AE2"/>
    <w:rsid w:val="00A924FF"/>
    <w:rsid w:val="00A947D6"/>
    <w:rsid w:val="00A968E9"/>
    <w:rsid w:val="00A96F73"/>
    <w:rsid w:val="00AA337B"/>
    <w:rsid w:val="00AA412E"/>
    <w:rsid w:val="00AB1FED"/>
    <w:rsid w:val="00AB27DB"/>
    <w:rsid w:val="00AB36DD"/>
    <w:rsid w:val="00AB4373"/>
    <w:rsid w:val="00AC744F"/>
    <w:rsid w:val="00AD390A"/>
    <w:rsid w:val="00AE367F"/>
    <w:rsid w:val="00AF49F6"/>
    <w:rsid w:val="00AF6288"/>
    <w:rsid w:val="00AF6866"/>
    <w:rsid w:val="00B03456"/>
    <w:rsid w:val="00B03833"/>
    <w:rsid w:val="00B068FF"/>
    <w:rsid w:val="00B078B2"/>
    <w:rsid w:val="00B1199B"/>
    <w:rsid w:val="00B166C8"/>
    <w:rsid w:val="00B20977"/>
    <w:rsid w:val="00B21B0F"/>
    <w:rsid w:val="00B21E66"/>
    <w:rsid w:val="00B23A87"/>
    <w:rsid w:val="00B27A82"/>
    <w:rsid w:val="00B31086"/>
    <w:rsid w:val="00B367F2"/>
    <w:rsid w:val="00B418E4"/>
    <w:rsid w:val="00B439FF"/>
    <w:rsid w:val="00B440E1"/>
    <w:rsid w:val="00B51768"/>
    <w:rsid w:val="00B54A19"/>
    <w:rsid w:val="00B5514B"/>
    <w:rsid w:val="00B613B9"/>
    <w:rsid w:val="00B7210B"/>
    <w:rsid w:val="00B758C3"/>
    <w:rsid w:val="00B77ABD"/>
    <w:rsid w:val="00B93FD3"/>
    <w:rsid w:val="00B94A02"/>
    <w:rsid w:val="00B95A0B"/>
    <w:rsid w:val="00B97FBD"/>
    <w:rsid w:val="00BB5EBE"/>
    <w:rsid w:val="00BC3046"/>
    <w:rsid w:val="00BE2214"/>
    <w:rsid w:val="00BF1E6D"/>
    <w:rsid w:val="00BF5BE6"/>
    <w:rsid w:val="00C03CA9"/>
    <w:rsid w:val="00C10945"/>
    <w:rsid w:val="00C163F7"/>
    <w:rsid w:val="00C21252"/>
    <w:rsid w:val="00C277E7"/>
    <w:rsid w:val="00C3069E"/>
    <w:rsid w:val="00C30D10"/>
    <w:rsid w:val="00C315AC"/>
    <w:rsid w:val="00C33093"/>
    <w:rsid w:val="00C35DFD"/>
    <w:rsid w:val="00C37CB3"/>
    <w:rsid w:val="00C40B11"/>
    <w:rsid w:val="00C433B1"/>
    <w:rsid w:val="00C477A5"/>
    <w:rsid w:val="00C47C55"/>
    <w:rsid w:val="00C51192"/>
    <w:rsid w:val="00C52FE2"/>
    <w:rsid w:val="00C56161"/>
    <w:rsid w:val="00C611AE"/>
    <w:rsid w:val="00C642DD"/>
    <w:rsid w:val="00C7339F"/>
    <w:rsid w:val="00C745A8"/>
    <w:rsid w:val="00C76A24"/>
    <w:rsid w:val="00C8482B"/>
    <w:rsid w:val="00C95599"/>
    <w:rsid w:val="00C97F97"/>
    <w:rsid w:val="00CA2E09"/>
    <w:rsid w:val="00CA4346"/>
    <w:rsid w:val="00CA4D61"/>
    <w:rsid w:val="00CA6F5C"/>
    <w:rsid w:val="00CA7069"/>
    <w:rsid w:val="00CB04A7"/>
    <w:rsid w:val="00CB729C"/>
    <w:rsid w:val="00CC524C"/>
    <w:rsid w:val="00CC7FA0"/>
    <w:rsid w:val="00CD0E5D"/>
    <w:rsid w:val="00CD4222"/>
    <w:rsid w:val="00CE4665"/>
    <w:rsid w:val="00CE555F"/>
    <w:rsid w:val="00CE60CC"/>
    <w:rsid w:val="00CF007E"/>
    <w:rsid w:val="00CF17E9"/>
    <w:rsid w:val="00CF3642"/>
    <w:rsid w:val="00CF6D94"/>
    <w:rsid w:val="00D02E9B"/>
    <w:rsid w:val="00D04C77"/>
    <w:rsid w:val="00D05D1A"/>
    <w:rsid w:val="00D062D4"/>
    <w:rsid w:val="00D07FA2"/>
    <w:rsid w:val="00D14DFF"/>
    <w:rsid w:val="00D21F4B"/>
    <w:rsid w:val="00D26CA0"/>
    <w:rsid w:val="00D273C2"/>
    <w:rsid w:val="00D27628"/>
    <w:rsid w:val="00D33072"/>
    <w:rsid w:val="00D349C3"/>
    <w:rsid w:val="00D360F8"/>
    <w:rsid w:val="00D5044E"/>
    <w:rsid w:val="00D52B18"/>
    <w:rsid w:val="00D53DAF"/>
    <w:rsid w:val="00D54D3E"/>
    <w:rsid w:val="00D61084"/>
    <w:rsid w:val="00D62ABF"/>
    <w:rsid w:val="00D66E80"/>
    <w:rsid w:val="00D733F7"/>
    <w:rsid w:val="00D74AC5"/>
    <w:rsid w:val="00D85336"/>
    <w:rsid w:val="00D87F25"/>
    <w:rsid w:val="00D905A9"/>
    <w:rsid w:val="00D90995"/>
    <w:rsid w:val="00D94A65"/>
    <w:rsid w:val="00D951CE"/>
    <w:rsid w:val="00D96DEB"/>
    <w:rsid w:val="00D97685"/>
    <w:rsid w:val="00DB0C99"/>
    <w:rsid w:val="00DB154F"/>
    <w:rsid w:val="00DB2D2D"/>
    <w:rsid w:val="00DB66CA"/>
    <w:rsid w:val="00DB69AE"/>
    <w:rsid w:val="00DB7B32"/>
    <w:rsid w:val="00DC3CF4"/>
    <w:rsid w:val="00DC4BBB"/>
    <w:rsid w:val="00DC4C26"/>
    <w:rsid w:val="00DD1128"/>
    <w:rsid w:val="00DD1278"/>
    <w:rsid w:val="00DD3A48"/>
    <w:rsid w:val="00DE4079"/>
    <w:rsid w:val="00DE467E"/>
    <w:rsid w:val="00DF11D5"/>
    <w:rsid w:val="00DF2E8F"/>
    <w:rsid w:val="00DF50B1"/>
    <w:rsid w:val="00E0101F"/>
    <w:rsid w:val="00E0389D"/>
    <w:rsid w:val="00E047E9"/>
    <w:rsid w:val="00E06981"/>
    <w:rsid w:val="00E135DB"/>
    <w:rsid w:val="00E14F50"/>
    <w:rsid w:val="00E15E61"/>
    <w:rsid w:val="00E17DAD"/>
    <w:rsid w:val="00E21BFE"/>
    <w:rsid w:val="00E23AF7"/>
    <w:rsid w:val="00E26BCE"/>
    <w:rsid w:val="00E304E1"/>
    <w:rsid w:val="00E33B74"/>
    <w:rsid w:val="00E35818"/>
    <w:rsid w:val="00E36D76"/>
    <w:rsid w:val="00E40FC7"/>
    <w:rsid w:val="00E43C09"/>
    <w:rsid w:val="00E45D62"/>
    <w:rsid w:val="00E45EF3"/>
    <w:rsid w:val="00E4604A"/>
    <w:rsid w:val="00E50ABB"/>
    <w:rsid w:val="00E52ACC"/>
    <w:rsid w:val="00E531C5"/>
    <w:rsid w:val="00E53FAA"/>
    <w:rsid w:val="00E54CC2"/>
    <w:rsid w:val="00E57FF6"/>
    <w:rsid w:val="00E726EC"/>
    <w:rsid w:val="00E73E87"/>
    <w:rsid w:val="00E77BCC"/>
    <w:rsid w:val="00E84A95"/>
    <w:rsid w:val="00E85AA1"/>
    <w:rsid w:val="00EB0B16"/>
    <w:rsid w:val="00EB0C77"/>
    <w:rsid w:val="00EB5E76"/>
    <w:rsid w:val="00EC0874"/>
    <w:rsid w:val="00EC3B5B"/>
    <w:rsid w:val="00EC7830"/>
    <w:rsid w:val="00ED5186"/>
    <w:rsid w:val="00ED6912"/>
    <w:rsid w:val="00ED6A45"/>
    <w:rsid w:val="00EE0D2C"/>
    <w:rsid w:val="00EE12D9"/>
    <w:rsid w:val="00EE1B23"/>
    <w:rsid w:val="00EE56FF"/>
    <w:rsid w:val="00EF0908"/>
    <w:rsid w:val="00EF2012"/>
    <w:rsid w:val="00EF7816"/>
    <w:rsid w:val="00F0512E"/>
    <w:rsid w:val="00F05996"/>
    <w:rsid w:val="00F206C3"/>
    <w:rsid w:val="00F2280D"/>
    <w:rsid w:val="00F25BB4"/>
    <w:rsid w:val="00F26F28"/>
    <w:rsid w:val="00F372C7"/>
    <w:rsid w:val="00F40214"/>
    <w:rsid w:val="00F40FAF"/>
    <w:rsid w:val="00F5751D"/>
    <w:rsid w:val="00F57F5E"/>
    <w:rsid w:val="00F63DC9"/>
    <w:rsid w:val="00F65F26"/>
    <w:rsid w:val="00F6683B"/>
    <w:rsid w:val="00F714EE"/>
    <w:rsid w:val="00F74D89"/>
    <w:rsid w:val="00F754C7"/>
    <w:rsid w:val="00F75A19"/>
    <w:rsid w:val="00F81B36"/>
    <w:rsid w:val="00F81FAB"/>
    <w:rsid w:val="00F820B0"/>
    <w:rsid w:val="00F848AD"/>
    <w:rsid w:val="00F9291D"/>
    <w:rsid w:val="00F93912"/>
    <w:rsid w:val="00F94CF9"/>
    <w:rsid w:val="00FA14F0"/>
    <w:rsid w:val="00FA288D"/>
    <w:rsid w:val="00FA3867"/>
    <w:rsid w:val="00FA4315"/>
    <w:rsid w:val="00FA50E3"/>
    <w:rsid w:val="00FB6186"/>
    <w:rsid w:val="00FC2900"/>
    <w:rsid w:val="00FC694A"/>
    <w:rsid w:val="00FD07CF"/>
    <w:rsid w:val="00FD08E3"/>
    <w:rsid w:val="00FD46D3"/>
    <w:rsid w:val="00FD5503"/>
    <w:rsid w:val="00FD61C5"/>
    <w:rsid w:val="00FD7546"/>
    <w:rsid w:val="00FD7B27"/>
    <w:rsid w:val="00FF35A3"/>
    <w:rsid w:val="00FF5826"/>
    <w:rsid w:val="00FF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7886E8"/>
  <w15:docId w15:val="{AC469D7E-3F79-4A7D-8E6D-279595BD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86D"/>
    <w:rPr>
      <w:sz w:val="24"/>
      <w:szCs w:val="24"/>
    </w:rPr>
  </w:style>
  <w:style w:type="paragraph" w:styleId="Heading1">
    <w:name w:val="heading 1"/>
    <w:basedOn w:val="Normal"/>
    <w:next w:val="Normal"/>
    <w:link w:val="Heading1Char"/>
    <w:qFormat/>
    <w:rsid w:val="00D96DEB"/>
    <w:pPr>
      <w:keepNext/>
      <w:spacing w:before="240" w:after="60"/>
      <w:outlineLvl w:val="0"/>
    </w:pPr>
    <w:rPr>
      <w:b/>
      <w:bCs/>
      <w:kern w:val="32"/>
      <w:szCs w:val="32"/>
    </w:rPr>
  </w:style>
  <w:style w:type="paragraph" w:styleId="Heading2">
    <w:name w:val="heading 2"/>
    <w:basedOn w:val="Normal"/>
    <w:next w:val="Normal"/>
    <w:link w:val="Heading2Char"/>
    <w:semiHidden/>
    <w:unhideWhenUsed/>
    <w:qFormat/>
    <w:rsid w:val="005D096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0D086D"/>
    <w:pPr>
      <w:keepNext/>
      <w:spacing w:before="240"/>
      <w:ind w:left="360"/>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0B43"/>
    <w:rPr>
      <w:color w:val="0000FF"/>
      <w:u w:val="single"/>
    </w:rPr>
  </w:style>
  <w:style w:type="paragraph" w:styleId="BodyText">
    <w:name w:val="Body Text"/>
    <w:basedOn w:val="Normal"/>
    <w:link w:val="BodyTextChar"/>
    <w:rsid w:val="002C474A"/>
    <w:rPr>
      <w:sz w:val="22"/>
    </w:rPr>
  </w:style>
  <w:style w:type="character" w:customStyle="1" w:styleId="BodyTextChar">
    <w:name w:val="Body Text Char"/>
    <w:basedOn w:val="DefaultParagraphFont"/>
    <w:link w:val="BodyText"/>
    <w:rsid w:val="002C474A"/>
    <w:rPr>
      <w:sz w:val="22"/>
      <w:szCs w:val="24"/>
    </w:rPr>
  </w:style>
  <w:style w:type="character" w:customStyle="1" w:styleId="Heading3Char">
    <w:name w:val="Heading 3 Char"/>
    <w:basedOn w:val="DefaultParagraphFont"/>
    <w:link w:val="Heading3"/>
    <w:rsid w:val="005513CA"/>
    <w:rPr>
      <w:rFonts w:ascii="Arial" w:hAnsi="Arial" w:cs="Arial"/>
      <w:b/>
      <w:bCs/>
      <w:sz w:val="22"/>
      <w:szCs w:val="24"/>
    </w:rPr>
  </w:style>
  <w:style w:type="paragraph" w:styleId="Header">
    <w:name w:val="header"/>
    <w:basedOn w:val="Normal"/>
    <w:link w:val="HeaderChar"/>
    <w:uiPriority w:val="99"/>
    <w:rsid w:val="00FA14F0"/>
    <w:pPr>
      <w:tabs>
        <w:tab w:val="center" w:pos="4320"/>
        <w:tab w:val="right" w:pos="8640"/>
      </w:tabs>
    </w:pPr>
  </w:style>
  <w:style w:type="character" w:customStyle="1" w:styleId="HeaderChar">
    <w:name w:val="Header Char"/>
    <w:basedOn w:val="DefaultParagraphFont"/>
    <w:link w:val="Header"/>
    <w:uiPriority w:val="99"/>
    <w:rsid w:val="00FA14F0"/>
    <w:rPr>
      <w:sz w:val="24"/>
      <w:szCs w:val="24"/>
    </w:rPr>
  </w:style>
  <w:style w:type="paragraph" w:styleId="HTMLPreformatted">
    <w:name w:val="HTML Preformatted"/>
    <w:basedOn w:val="Normal"/>
    <w:link w:val="HTMLPreformattedChar"/>
    <w:rsid w:val="00F94CF9"/>
    <w:rPr>
      <w:rFonts w:ascii="Courier New" w:hAnsi="Courier New" w:cs="Courier New"/>
      <w:sz w:val="20"/>
      <w:szCs w:val="20"/>
    </w:rPr>
  </w:style>
  <w:style w:type="character" w:customStyle="1" w:styleId="HTMLPreformattedChar">
    <w:name w:val="HTML Preformatted Char"/>
    <w:basedOn w:val="DefaultParagraphFont"/>
    <w:link w:val="HTMLPreformatted"/>
    <w:rsid w:val="00F94CF9"/>
    <w:rPr>
      <w:rFonts w:ascii="Courier New" w:hAnsi="Courier New" w:cs="Courier New"/>
    </w:rPr>
  </w:style>
  <w:style w:type="character" w:customStyle="1" w:styleId="Heading1Char">
    <w:name w:val="Heading 1 Char"/>
    <w:basedOn w:val="DefaultParagraphFont"/>
    <w:link w:val="Heading1"/>
    <w:rsid w:val="00D96DEB"/>
    <w:rPr>
      <w:b/>
      <w:bCs/>
      <w:kern w:val="32"/>
      <w:sz w:val="24"/>
      <w:szCs w:val="32"/>
    </w:rPr>
  </w:style>
  <w:style w:type="character" w:customStyle="1" w:styleId="Heading2Char">
    <w:name w:val="Heading 2 Char"/>
    <w:basedOn w:val="DefaultParagraphFont"/>
    <w:link w:val="Heading2"/>
    <w:semiHidden/>
    <w:rsid w:val="005D096D"/>
    <w:rPr>
      <w:rFonts w:ascii="Cambria" w:eastAsia="Times New Roman" w:hAnsi="Cambria" w:cs="Times New Roman"/>
      <w:b/>
      <w:bCs/>
      <w:i/>
      <w:iCs/>
      <w:sz w:val="28"/>
      <w:szCs w:val="28"/>
    </w:rPr>
  </w:style>
  <w:style w:type="paragraph" w:styleId="BodyText3">
    <w:name w:val="Body Text 3"/>
    <w:basedOn w:val="Normal"/>
    <w:link w:val="BodyText3Char"/>
    <w:rsid w:val="005D096D"/>
    <w:pPr>
      <w:spacing w:after="120"/>
    </w:pPr>
    <w:rPr>
      <w:sz w:val="16"/>
      <w:szCs w:val="16"/>
    </w:rPr>
  </w:style>
  <w:style w:type="character" w:customStyle="1" w:styleId="BodyText3Char">
    <w:name w:val="Body Text 3 Char"/>
    <w:basedOn w:val="DefaultParagraphFont"/>
    <w:link w:val="BodyText3"/>
    <w:rsid w:val="005D096D"/>
    <w:rPr>
      <w:sz w:val="16"/>
      <w:szCs w:val="16"/>
    </w:rPr>
  </w:style>
  <w:style w:type="paragraph" w:styleId="BalloonText">
    <w:name w:val="Balloon Text"/>
    <w:basedOn w:val="Normal"/>
    <w:link w:val="BalloonTextChar"/>
    <w:rsid w:val="00C8482B"/>
    <w:rPr>
      <w:rFonts w:ascii="Tahoma" w:hAnsi="Tahoma" w:cs="Tahoma"/>
      <w:sz w:val="16"/>
      <w:szCs w:val="16"/>
    </w:rPr>
  </w:style>
  <w:style w:type="character" w:customStyle="1" w:styleId="BalloonTextChar">
    <w:name w:val="Balloon Text Char"/>
    <w:basedOn w:val="DefaultParagraphFont"/>
    <w:link w:val="BalloonText"/>
    <w:rsid w:val="00C8482B"/>
    <w:rPr>
      <w:rFonts w:ascii="Tahoma" w:hAnsi="Tahoma" w:cs="Tahoma"/>
      <w:sz w:val="16"/>
      <w:szCs w:val="16"/>
    </w:rPr>
  </w:style>
  <w:style w:type="character" w:styleId="CommentReference">
    <w:name w:val="annotation reference"/>
    <w:basedOn w:val="DefaultParagraphFont"/>
    <w:rsid w:val="001C6B42"/>
    <w:rPr>
      <w:sz w:val="16"/>
      <w:szCs w:val="16"/>
    </w:rPr>
  </w:style>
  <w:style w:type="paragraph" w:styleId="CommentText">
    <w:name w:val="annotation text"/>
    <w:basedOn w:val="Normal"/>
    <w:link w:val="CommentTextChar"/>
    <w:rsid w:val="001C6B42"/>
    <w:rPr>
      <w:sz w:val="20"/>
      <w:szCs w:val="20"/>
    </w:rPr>
  </w:style>
  <w:style w:type="character" w:customStyle="1" w:styleId="CommentTextChar">
    <w:name w:val="Comment Text Char"/>
    <w:basedOn w:val="DefaultParagraphFont"/>
    <w:link w:val="CommentText"/>
    <w:rsid w:val="001C6B42"/>
  </w:style>
  <w:style w:type="paragraph" w:styleId="CommentSubject">
    <w:name w:val="annotation subject"/>
    <w:basedOn w:val="CommentText"/>
    <w:next w:val="CommentText"/>
    <w:link w:val="CommentSubjectChar"/>
    <w:rsid w:val="001C6B42"/>
    <w:rPr>
      <w:b/>
      <w:bCs/>
    </w:rPr>
  </w:style>
  <w:style w:type="character" w:customStyle="1" w:styleId="CommentSubjectChar">
    <w:name w:val="Comment Subject Char"/>
    <w:basedOn w:val="CommentTextChar"/>
    <w:link w:val="CommentSubject"/>
    <w:rsid w:val="001C6B42"/>
    <w:rPr>
      <w:b/>
      <w:bCs/>
    </w:rPr>
  </w:style>
  <w:style w:type="character" w:styleId="FollowedHyperlink">
    <w:name w:val="FollowedHyperlink"/>
    <w:basedOn w:val="DefaultParagraphFont"/>
    <w:rsid w:val="00195579"/>
    <w:rPr>
      <w:color w:val="800080" w:themeColor="followedHyperlink"/>
      <w:u w:val="single"/>
    </w:rPr>
  </w:style>
  <w:style w:type="paragraph" w:styleId="Footer">
    <w:name w:val="footer"/>
    <w:basedOn w:val="Normal"/>
    <w:link w:val="FooterChar"/>
    <w:rsid w:val="004E0339"/>
    <w:pPr>
      <w:tabs>
        <w:tab w:val="center" w:pos="4680"/>
        <w:tab w:val="right" w:pos="9360"/>
      </w:tabs>
    </w:pPr>
  </w:style>
  <w:style w:type="character" w:customStyle="1" w:styleId="FooterChar">
    <w:name w:val="Footer Char"/>
    <w:basedOn w:val="DefaultParagraphFont"/>
    <w:link w:val="Footer"/>
    <w:rsid w:val="004E0339"/>
    <w:rPr>
      <w:sz w:val="24"/>
      <w:szCs w:val="24"/>
    </w:rPr>
  </w:style>
  <w:style w:type="paragraph" w:styleId="ListParagraph">
    <w:name w:val="List Paragraph"/>
    <w:basedOn w:val="Normal"/>
    <w:uiPriority w:val="34"/>
    <w:qFormat/>
    <w:rsid w:val="007C7414"/>
    <w:pPr>
      <w:ind w:left="720"/>
      <w:contextualSpacing/>
    </w:pPr>
  </w:style>
  <w:style w:type="character" w:styleId="Emphasis">
    <w:name w:val="Emphasis"/>
    <w:basedOn w:val="DefaultParagraphFont"/>
    <w:qFormat/>
    <w:rsid w:val="00A968E9"/>
    <w:rPr>
      <w:rFonts w:ascii="Garamond" w:hAnsi="Garamond"/>
      <w:b/>
      <w:i/>
      <w:iCs/>
      <w:sz w:val="24"/>
    </w:rPr>
  </w:style>
  <w:style w:type="paragraph" w:customStyle="1" w:styleId="Default">
    <w:name w:val="Default"/>
    <w:basedOn w:val="Normal"/>
    <w:rsid w:val="00C163F7"/>
    <w:pPr>
      <w:autoSpaceDE w:val="0"/>
      <w:autoSpaceDN w:val="0"/>
    </w:pPr>
    <w:rPr>
      <w:rFonts w:eastAsiaTheme="minorHAnsi"/>
      <w:color w:val="000000"/>
    </w:rPr>
  </w:style>
  <w:style w:type="paragraph" w:styleId="NormalWeb">
    <w:name w:val="Normal (Web)"/>
    <w:basedOn w:val="Normal"/>
    <w:uiPriority w:val="99"/>
    <w:unhideWhenUsed/>
    <w:rsid w:val="0068100F"/>
    <w:pPr>
      <w:spacing w:before="100" w:beforeAutospacing="1" w:after="100" w:afterAutospacing="1"/>
    </w:pPr>
  </w:style>
  <w:style w:type="character" w:styleId="Strong">
    <w:name w:val="Strong"/>
    <w:basedOn w:val="DefaultParagraphFont"/>
    <w:uiPriority w:val="22"/>
    <w:qFormat/>
    <w:rsid w:val="0068100F"/>
    <w:rPr>
      <w:b/>
      <w:bCs/>
    </w:rPr>
  </w:style>
  <w:style w:type="paragraph" w:styleId="Title">
    <w:name w:val="Title"/>
    <w:basedOn w:val="Normal"/>
    <w:next w:val="Normal"/>
    <w:link w:val="TitleChar"/>
    <w:qFormat/>
    <w:rsid w:val="00D330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33072"/>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DefaultParagraphFont"/>
    <w:uiPriority w:val="99"/>
    <w:semiHidden/>
    <w:unhideWhenUsed/>
    <w:rsid w:val="00AB27DB"/>
    <w:rPr>
      <w:color w:val="605E5C"/>
      <w:shd w:val="clear" w:color="auto" w:fill="E1DFDD"/>
    </w:rPr>
  </w:style>
  <w:style w:type="character" w:styleId="UnresolvedMention">
    <w:name w:val="Unresolved Mention"/>
    <w:basedOn w:val="DefaultParagraphFont"/>
    <w:uiPriority w:val="99"/>
    <w:semiHidden/>
    <w:unhideWhenUsed/>
    <w:rsid w:val="007460DE"/>
    <w:rPr>
      <w:color w:val="605E5C"/>
      <w:shd w:val="clear" w:color="auto" w:fill="E1DFDD"/>
    </w:rPr>
  </w:style>
  <w:style w:type="paragraph" w:styleId="Revision">
    <w:name w:val="Revision"/>
    <w:hidden/>
    <w:uiPriority w:val="99"/>
    <w:semiHidden/>
    <w:rsid w:val="008638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2224">
      <w:bodyDiv w:val="1"/>
      <w:marLeft w:val="0"/>
      <w:marRight w:val="0"/>
      <w:marTop w:val="0"/>
      <w:marBottom w:val="0"/>
      <w:divBdr>
        <w:top w:val="none" w:sz="0" w:space="0" w:color="auto"/>
        <w:left w:val="none" w:sz="0" w:space="0" w:color="auto"/>
        <w:bottom w:val="none" w:sz="0" w:space="0" w:color="auto"/>
        <w:right w:val="none" w:sz="0" w:space="0" w:color="auto"/>
      </w:divBdr>
    </w:div>
    <w:div w:id="137773906">
      <w:bodyDiv w:val="1"/>
      <w:marLeft w:val="0"/>
      <w:marRight w:val="0"/>
      <w:marTop w:val="0"/>
      <w:marBottom w:val="0"/>
      <w:divBdr>
        <w:top w:val="none" w:sz="0" w:space="0" w:color="auto"/>
        <w:left w:val="none" w:sz="0" w:space="0" w:color="auto"/>
        <w:bottom w:val="none" w:sz="0" w:space="0" w:color="auto"/>
        <w:right w:val="none" w:sz="0" w:space="0" w:color="auto"/>
      </w:divBdr>
    </w:div>
    <w:div w:id="227956002">
      <w:bodyDiv w:val="1"/>
      <w:marLeft w:val="0"/>
      <w:marRight w:val="0"/>
      <w:marTop w:val="0"/>
      <w:marBottom w:val="0"/>
      <w:divBdr>
        <w:top w:val="none" w:sz="0" w:space="0" w:color="auto"/>
        <w:left w:val="none" w:sz="0" w:space="0" w:color="auto"/>
        <w:bottom w:val="none" w:sz="0" w:space="0" w:color="auto"/>
        <w:right w:val="none" w:sz="0" w:space="0" w:color="auto"/>
      </w:divBdr>
    </w:div>
    <w:div w:id="235281345">
      <w:bodyDiv w:val="1"/>
      <w:marLeft w:val="0"/>
      <w:marRight w:val="0"/>
      <w:marTop w:val="0"/>
      <w:marBottom w:val="0"/>
      <w:divBdr>
        <w:top w:val="none" w:sz="0" w:space="0" w:color="auto"/>
        <w:left w:val="none" w:sz="0" w:space="0" w:color="auto"/>
        <w:bottom w:val="none" w:sz="0" w:space="0" w:color="auto"/>
        <w:right w:val="none" w:sz="0" w:space="0" w:color="auto"/>
      </w:divBdr>
    </w:div>
    <w:div w:id="250437438">
      <w:bodyDiv w:val="1"/>
      <w:marLeft w:val="0"/>
      <w:marRight w:val="0"/>
      <w:marTop w:val="0"/>
      <w:marBottom w:val="0"/>
      <w:divBdr>
        <w:top w:val="none" w:sz="0" w:space="0" w:color="auto"/>
        <w:left w:val="none" w:sz="0" w:space="0" w:color="auto"/>
        <w:bottom w:val="none" w:sz="0" w:space="0" w:color="auto"/>
        <w:right w:val="none" w:sz="0" w:space="0" w:color="auto"/>
      </w:divBdr>
    </w:div>
    <w:div w:id="332413251">
      <w:bodyDiv w:val="1"/>
      <w:marLeft w:val="0"/>
      <w:marRight w:val="0"/>
      <w:marTop w:val="0"/>
      <w:marBottom w:val="0"/>
      <w:divBdr>
        <w:top w:val="none" w:sz="0" w:space="0" w:color="auto"/>
        <w:left w:val="none" w:sz="0" w:space="0" w:color="auto"/>
        <w:bottom w:val="none" w:sz="0" w:space="0" w:color="auto"/>
        <w:right w:val="none" w:sz="0" w:space="0" w:color="auto"/>
      </w:divBdr>
      <w:divsChild>
        <w:div w:id="416823924">
          <w:marLeft w:val="0"/>
          <w:marRight w:val="0"/>
          <w:marTop w:val="0"/>
          <w:marBottom w:val="0"/>
          <w:divBdr>
            <w:top w:val="none" w:sz="0" w:space="0" w:color="auto"/>
            <w:left w:val="none" w:sz="0" w:space="0" w:color="auto"/>
            <w:bottom w:val="none" w:sz="0" w:space="0" w:color="auto"/>
            <w:right w:val="none" w:sz="0" w:space="0" w:color="auto"/>
          </w:divBdr>
        </w:div>
        <w:div w:id="568809728">
          <w:marLeft w:val="0"/>
          <w:marRight w:val="0"/>
          <w:marTop w:val="0"/>
          <w:marBottom w:val="0"/>
          <w:divBdr>
            <w:top w:val="none" w:sz="0" w:space="0" w:color="auto"/>
            <w:left w:val="none" w:sz="0" w:space="0" w:color="auto"/>
            <w:bottom w:val="none" w:sz="0" w:space="0" w:color="auto"/>
            <w:right w:val="none" w:sz="0" w:space="0" w:color="auto"/>
          </w:divBdr>
        </w:div>
        <w:div w:id="1781290908">
          <w:marLeft w:val="0"/>
          <w:marRight w:val="0"/>
          <w:marTop w:val="0"/>
          <w:marBottom w:val="0"/>
          <w:divBdr>
            <w:top w:val="none" w:sz="0" w:space="0" w:color="auto"/>
            <w:left w:val="none" w:sz="0" w:space="0" w:color="auto"/>
            <w:bottom w:val="none" w:sz="0" w:space="0" w:color="auto"/>
            <w:right w:val="none" w:sz="0" w:space="0" w:color="auto"/>
          </w:divBdr>
        </w:div>
      </w:divsChild>
    </w:div>
    <w:div w:id="335497492">
      <w:bodyDiv w:val="1"/>
      <w:marLeft w:val="0"/>
      <w:marRight w:val="0"/>
      <w:marTop w:val="0"/>
      <w:marBottom w:val="0"/>
      <w:divBdr>
        <w:top w:val="none" w:sz="0" w:space="0" w:color="auto"/>
        <w:left w:val="none" w:sz="0" w:space="0" w:color="auto"/>
        <w:bottom w:val="none" w:sz="0" w:space="0" w:color="auto"/>
        <w:right w:val="none" w:sz="0" w:space="0" w:color="auto"/>
      </w:divBdr>
    </w:div>
    <w:div w:id="382827181">
      <w:bodyDiv w:val="1"/>
      <w:marLeft w:val="0"/>
      <w:marRight w:val="0"/>
      <w:marTop w:val="0"/>
      <w:marBottom w:val="0"/>
      <w:divBdr>
        <w:top w:val="none" w:sz="0" w:space="0" w:color="auto"/>
        <w:left w:val="none" w:sz="0" w:space="0" w:color="auto"/>
        <w:bottom w:val="none" w:sz="0" w:space="0" w:color="auto"/>
        <w:right w:val="none" w:sz="0" w:space="0" w:color="auto"/>
      </w:divBdr>
    </w:div>
    <w:div w:id="446395321">
      <w:bodyDiv w:val="1"/>
      <w:marLeft w:val="0"/>
      <w:marRight w:val="0"/>
      <w:marTop w:val="0"/>
      <w:marBottom w:val="0"/>
      <w:divBdr>
        <w:top w:val="none" w:sz="0" w:space="0" w:color="auto"/>
        <w:left w:val="none" w:sz="0" w:space="0" w:color="auto"/>
        <w:bottom w:val="none" w:sz="0" w:space="0" w:color="auto"/>
        <w:right w:val="none" w:sz="0" w:space="0" w:color="auto"/>
      </w:divBdr>
    </w:div>
    <w:div w:id="489565636">
      <w:bodyDiv w:val="1"/>
      <w:marLeft w:val="0"/>
      <w:marRight w:val="0"/>
      <w:marTop w:val="0"/>
      <w:marBottom w:val="0"/>
      <w:divBdr>
        <w:top w:val="none" w:sz="0" w:space="0" w:color="auto"/>
        <w:left w:val="none" w:sz="0" w:space="0" w:color="auto"/>
        <w:bottom w:val="none" w:sz="0" w:space="0" w:color="auto"/>
        <w:right w:val="none" w:sz="0" w:space="0" w:color="auto"/>
      </w:divBdr>
    </w:div>
    <w:div w:id="506092914">
      <w:bodyDiv w:val="1"/>
      <w:marLeft w:val="0"/>
      <w:marRight w:val="0"/>
      <w:marTop w:val="0"/>
      <w:marBottom w:val="0"/>
      <w:divBdr>
        <w:top w:val="none" w:sz="0" w:space="0" w:color="auto"/>
        <w:left w:val="none" w:sz="0" w:space="0" w:color="auto"/>
        <w:bottom w:val="none" w:sz="0" w:space="0" w:color="auto"/>
        <w:right w:val="none" w:sz="0" w:space="0" w:color="auto"/>
      </w:divBdr>
    </w:div>
    <w:div w:id="553544362">
      <w:bodyDiv w:val="1"/>
      <w:marLeft w:val="0"/>
      <w:marRight w:val="0"/>
      <w:marTop w:val="0"/>
      <w:marBottom w:val="0"/>
      <w:divBdr>
        <w:top w:val="none" w:sz="0" w:space="0" w:color="auto"/>
        <w:left w:val="none" w:sz="0" w:space="0" w:color="auto"/>
        <w:bottom w:val="none" w:sz="0" w:space="0" w:color="auto"/>
        <w:right w:val="none" w:sz="0" w:space="0" w:color="auto"/>
      </w:divBdr>
    </w:div>
    <w:div w:id="720515954">
      <w:bodyDiv w:val="1"/>
      <w:marLeft w:val="0"/>
      <w:marRight w:val="0"/>
      <w:marTop w:val="0"/>
      <w:marBottom w:val="0"/>
      <w:divBdr>
        <w:top w:val="none" w:sz="0" w:space="0" w:color="auto"/>
        <w:left w:val="none" w:sz="0" w:space="0" w:color="auto"/>
        <w:bottom w:val="none" w:sz="0" w:space="0" w:color="auto"/>
        <w:right w:val="none" w:sz="0" w:space="0" w:color="auto"/>
      </w:divBdr>
    </w:div>
    <w:div w:id="737480221">
      <w:bodyDiv w:val="1"/>
      <w:marLeft w:val="0"/>
      <w:marRight w:val="0"/>
      <w:marTop w:val="0"/>
      <w:marBottom w:val="0"/>
      <w:divBdr>
        <w:top w:val="none" w:sz="0" w:space="0" w:color="auto"/>
        <w:left w:val="none" w:sz="0" w:space="0" w:color="auto"/>
        <w:bottom w:val="none" w:sz="0" w:space="0" w:color="auto"/>
        <w:right w:val="none" w:sz="0" w:space="0" w:color="auto"/>
      </w:divBdr>
    </w:div>
    <w:div w:id="802843415">
      <w:bodyDiv w:val="1"/>
      <w:marLeft w:val="0"/>
      <w:marRight w:val="0"/>
      <w:marTop w:val="0"/>
      <w:marBottom w:val="0"/>
      <w:divBdr>
        <w:top w:val="none" w:sz="0" w:space="0" w:color="auto"/>
        <w:left w:val="none" w:sz="0" w:space="0" w:color="auto"/>
        <w:bottom w:val="none" w:sz="0" w:space="0" w:color="auto"/>
        <w:right w:val="none" w:sz="0" w:space="0" w:color="auto"/>
      </w:divBdr>
    </w:div>
    <w:div w:id="939609520">
      <w:bodyDiv w:val="1"/>
      <w:marLeft w:val="0"/>
      <w:marRight w:val="0"/>
      <w:marTop w:val="0"/>
      <w:marBottom w:val="0"/>
      <w:divBdr>
        <w:top w:val="none" w:sz="0" w:space="0" w:color="auto"/>
        <w:left w:val="none" w:sz="0" w:space="0" w:color="auto"/>
        <w:bottom w:val="none" w:sz="0" w:space="0" w:color="auto"/>
        <w:right w:val="none" w:sz="0" w:space="0" w:color="auto"/>
      </w:divBdr>
    </w:div>
    <w:div w:id="963542595">
      <w:bodyDiv w:val="1"/>
      <w:marLeft w:val="0"/>
      <w:marRight w:val="0"/>
      <w:marTop w:val="0"/>
      <w:marBottom w:val="0"/>
      <w:divBdr>
        <w:top w:val="none" w:sz="0" w:space="0" w:color="auto"/>
        <w:left w:val="none" w:sz="0" w:space="0" w:color="auto"/>
        <w:bottom w:val="none" w:sz="0" w:space="0" w:color="auto"/>
        <w:right w:val="none" w:sz="0" w:space="0" w:color="auto"/>
      </w:divBdr>
    </w:div>
    <w:div w:id="1040088907">
      <w:bodyDiv w:val="1"/>
      <w:marLeft w:val="0"/>
      <w:marRight w:val="0"/>
      <w:marTop w:val="0"/>
      <w:marBottom w:val="0"/>
      <w:divBdr>
        <w:top w:val="none" w:sz="0" w:space="0" w:color="auto"/>
        <w:left w:val="none" w:sz="0" w:space="0" w:color="auto"/>
        <w:bottom w:val="none" w:sz="0" w:space="0" w:color="auto"/>
        <w:right w:val="none" w:sz="0" w:space="0" w:color="auto"/>
      </w:divBdr>
    </w:div>
    <w:div w:id="1092890995">
      <w:bodyDiv w:val="1"/>
      <w:marLeft w:val="0"/>
      <w:marRight w:val="0"/>
      <w:marTop w:val="0"/>
      <w:marBottom w:val="0"/>
      <w:divBdr>
        <w:top w:val="none" w:sz="0" w:space="0" w:color="auto"/>
        <w:left w:val="none" w:sz="0" w:space="0" w:color="auto"/>
        <w:bottom w:val="none" w:sz="0" w:space="0" w:color="auto"/>
        <w:right w:val="none" w:sz="0" w:space="0" w:color="auto"/>
      </w:divBdr>
    </w:div>
    <w:div w:id="1129739067">
      <w:bodyDiv w:val="1"/>
      <w:marLeft w:val="0"/>
      <w:marRight w:val="0"/>
      <w:marTop w:val="0"/>
      <w:marBottom w:val="0"/>
      <w:divBdr>
        <w:top w:val="none" w:sz="0" w:space="0" w:color="auto"/>
        <w:left w:val="none" w:sz="0" w:space="0" w:color="auto"/>
        <w:bottom w:val="none" w:sz="0" w:space="0" w:color="auto"/>
        <w:right w:val="none" w:sz="0" w:space="0" w:color="auto"/>
      </w:divBdr>
    </w:div>
    <w:div w:id="1231962433">
      <w:bodyDiv w:val="1"/>
      <w:marLeft w:val="0"/>
      <w:marRight w:val="0"/>
      <w:marTop w:val="0"/>
      <w:marBottom w:val="0"/>
      <w:divBdr>
        <w:top w:val="none" w:sz="0" w:space="0" w:color="auto"/>
        <w:left w:val="none" w:sz="0" w:space="0" w:color="auto"/>
        <w:bottom w:val="none" w:sz="0" w:space="0" w:color="auto"/>
        <w:right w:val="none" w:sz="0" w:space="0" w:color="auto"/>
      </w:divBdr>
    </w:div>
    <w:div w:id="1340543766">
      <w:bodyDiv w:val="1"/>
      <w:marLeft w:val="0"/>
      <w:marRight w:val="0"/>
      <w:marTop w:val="0"/>
      <w:marBottom w:val="0"/>
      <w:divBdr>
        <w:top w:val="none" w:sz="0" w:space="0" w:color="auto"/>
        <w:left w:val="none" w:sz="0" w:space="0" w:color="auto"/>
        <w:bottom w:val="none" w:sz="0" w:space="0" w:color="auto"/>
        <w:right w:val="none" w:sz="0" w:space="0" w:color="auto"/>
      </w:divBdr>
    </w:div>
    <w:div w:id="1383940759">
      <w:bodyDiv w:val="1"/>
      <w:marLeft w:val="0"/>
      <w:marRight w:val="0"/>
      <w:marTop w:val="0"/>
      <w:marBottom w:val="0"/>
      <w:divBdr>
        <w:top w:val="none" w:sz="0" w:space="0" w:color="auto"/>
        <w:left w:val="none" w:sz="0" w:space="0" w:color="auto"/>
        <w:bottom w:val="none" w:sz="0" w:space="0" w:color="auto"/>
        <w:right w:val="none" w:sz="0" w:space="0" w:color="auto"/>
      </w:divBdr>
    </w:div>
    <w:div w:id="1462575883">
      <w:bodyDiv w:val="1"/>
      <w:marLeft w:val="0"/>
      <w:marRight w:val="0"/>
      <w:marTop w:val="0"/>
      <w:marBottom w:val="0"/>
      <w:divBdr>
        <w:top w:val="none" w:sz="0" w:space="0" w:color="auto"/>
        <w:left w:val="none" w:sz="0" w:space="0" w:color="auto"/>
        <w:bottom w:val="none" w:sz="0" w:space="0" w:color="auto"/>
        <w:right w:val="none" w:sz="0" w:space="0" w:color="auto"/>
      </w:divBdr>
    </w:div>
    <w:div w:id="1593658051">
      <w:bodyDiv w:val="1"/>
      <w:marLeft w:val="0"/>
      <w:marRight w:val="0"/>
      <w:marTop w:val="0"/>
      <w:marBottom w:val="0"/>
      <w:divBdr>
        <w:top w:val="none" w:sz="0" w:space="0" w:color="auto"/>
        <w:left w:val="none" w:sz="0" w:space="0" w:color="auto"/>
        <w:bottom w:val="none" w:sz="0" w:space="0" w:color="auto"/>
        <w:right w:val="none" w:sz="0" w:space="0" w:color="auto"/>
      </w:divBdr>
    </w:div>
    <w:div w:id="1635872663">
      <w:bodyDiv w:val="1"/>
      <w:marLeft w:val="0"/>
      <w:marRight w:val="0"/>
      <w:marTop w:val="0"/>
      <w:marBottom w:val="0"/>
      <w:divBdr>
        <w:top w:val="none" w:sz="0" w:space="0" w:color="auto"/>
        <w:left w:val="none" w:sz="0" w:space="0" w:color="auto"/>
        <w:bottom w:val="none" w:sz="0" w:space="0" w:color="auto"/>
        <w:right w:val="none" w:sz="0" w:space="0" w:color="auto"/>
      </w:divBdr>
    </w:div>
    <w:div w:id="1640724359">
      <w:bodyDiv w:val="1"/>
      <w:marLeft w:val="0"/>
      <w:marRight w:val="0"/>
      <w:marTop w:val="0"/>
      <w:marBottom w:val="0"/>
      <w:divBdr>
        <w:top w:val="none" w:sz="0" w:space="0" w:color="auto"/>
        <w:left w:val="none" w:sz="0" w:space="0" w:color="auto"/>
        <w:bottom w:val="none" w:sz="0" w:space="0" w:color="auto"/>
        <w:right w:val="none" w:sz="0" w:space="0" w:color="auto"/>
      </w:divBdr>
    </w:div>
    <w:div w:id="1681809634">
      <w:bodyDiv w:val="1"/>
      <w:marLeft w:val="0"/>
      <w:marRight w:val="0"/>
      <w:marTop w:val="0"/>
      <w:marBottom w:val="0"/>
      <w:divBdr>
        <w:top w:val="none" w:sz="0" w:space="0" w:color="auto"/>
        <w:left w:val="none" w:sz="0" w:space="0" w:color="auto"/>
        <w:bottom w:val="none" w:sz="0" w:space="0" w:color="auto"/>
        <w:right w:val="none" w:sz="0" w:space="0" w:color="auto"/>
      </w:divBdr>
    </w:div>
    <w:div w:id="1697463962">
      <w:bodyDiv w:val="1"/>
      <w:marLeft w:val="0"/>
      <w:marRight w:val="0"/>
      <w:marTop w:val="0"/>
      <w:marBottom w:val="0"/>
      <w:divBdr>
        <w:top w:val="none" w:sz="0" w:space="0" w:color="auto"/>
        <w:left w:val="none" w:sz="0" w:space="0" w:color="auto"/>
        <w:bottom w:val="none" w:sz="0" w:space="0" w:color="auto"/>
        <w:right w:val="none" w:sz="0" w:space="0" w:color="auto"/>
      </w:divBdr>
    </w:div>
    <w:div w:id="1747993994">
      <w:bodyDiv w:val="1"/>
      <w:marLeft w:val="0"/>
      <w:marRight w:val="0"/>
      <w:marTop w:val="0"/>
      <w:marBottom w:val="0"/>
      <w:divBdr>
        <w:top w:val="none" w:sz="0" w:space="0" w:color="auto"/>
        <w:left w:val="none" w:sz="0" w:space="0" w:color="auto"/>
        <w:bottom w:val="none" w:sz="0" w:space="0" w:color="auto"/>
        <w:right w:val="none" w:sz="0" w:space="0" w:color="auto"/>
      </w:divBdr>
    </w:div>
    <w:div w:id="1767923486">
      <w:bodyDiv w:val="1"/>
      <w:marLeft w:val="0"/>
      <w:marRight w:val="0"/>
      <w:marTop w:val="0"/>
      <w:marBottom w:val="0"/>
      <w:divBdr>
        <w:top w:val="none" w:sz="0" w:space="0" w:color="auto"/>
        <w:left w:val="none" w:sz="0" w:space="0" w:color="auto"/>
        <w:bottom w:val="none" w:sz="0" w:space="0" w:color="auto"/>
        <w:right w:val="none" w:sz="0" w:space="0" w:color="auto"/>
      </w:divBdr>
    </w:div>
    <w:div w:id="1893886807">
      <w:bodyDiv w:val="1"/>
      <w:marLeft w:val="0"/>
      <w:marRight w:val="0"/>
      <w:marTop w:val="0"/>
      <w:marBottom w:val="0"/>
      <w:divBdr>
        <w:top w:val="none" w:sz="0" w:space="0" w:color="auto"/>
        <w:left w:val="none" w:sz="0" w:space="0" w:color="auto"/>
        <w:bottom w:val="none" w:sz="0" w:space="0" w:color="auto"/>
        <w:right w:val="none" w:sz="0" w:space="0" w:color="auto"/>
      </w:divBdr>
    </w:div>
    <w:div w:id="1894078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hangb42@msu.edu" TargetMode="External"/><Relationship Id="rId18" Type="http://schemas.openxmlformats.org/officeDocument/2006/relationships/hyperlink" Target="mailto:berkeoli@msu.edu" TargetMode="External"/><Relationship Id="rId26" Type="http://schemas.openxmlformats.org/officeDocument/2006/relationships/hyperlink" Target="https://wwnorton.com/tech-support" TargetMode="External"/><Relationship Id="rId39" Type="http://schemas.openxmlformats.org/officeDocument/2006/relationships/hyperlink" Target="https://civilrights.msu.edu/policies/rvsm.html" TargetMode="External"/><Relationship Id="rId21" Type="http://schemas.openxmlformats.org/officeDocument/2006/relationships/hyperlink" Target="https://digital.wwnorton.com/psychsci7" TargetMode="External"/><Relationship Id="rId34" Type="http://schemas.openxmlformats.org/officeDocument/2006/relationships/hyperlink" Target="https://spartanexperiences.msu.edu/about/handbook/regulations/general-student-regulations.html" TargetMode="External"/><Relationship Id="rId42" Type="http://schemas.openxmlformats.org/officeDocument/2006/relationships/hyperlink" Target="mailto:maizeandbluearetheworst@gmail.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ssunca2@msu.edu" TargetMode="External"/><Relationship Id="rId20" Type="http://schemas.openxmlformats.org/officeDocument/2006/relationships/hyperlink" Target="mailto:prahler1@msu.edu" TargetMode="External"/><Relationship Id="rId29" Type="http://schemas.openxmlformats.org/officeDocument/2006/relationships/hyperlink" Target="https://www.youtube.com/watch?v=_1OnT2ZU6QQ" TargetMode="External"/><Relationship Id="rId41" Type="http://schemas.openxmlformats.org/officeDocument/2006/relationships/hyperlink" Target="http://rcpd.m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file:///\\puniverse4\userfiles\psy_faculty\kfenn\Documents\2021Fa_Intro\d2l.msu.edu\" TargetMode="External"/><Relationship Id="rId32" Type="http://schemas.openxmlformats.org/officeDocument/2006/relationships/hyperlink" Target="https://ossa.msu.edu/sites/default/files/content/MSU_SRR_Effective%208.1.2024_0.pdf" TargetMode="External"/><Relationship Id="rId37" Type="http://schemas.openxmlformats.org/officeDocument/2006/relationships/hyperlink" Target="https://ossa.msu.edu/academic-integrity" TargetMode="External"/><Relationship Id="rId40" Type="http://schemas.openxmlformats.org/officeDocument/2006/relationships/hyperlink" Target="http://oie.msu.edu/" TargetMode="External"/><Relationship Id="rId5" Type="http://schemas.openxmlformats.org/officeDocument/2006/relationships/webSettings" Target="webSettings.xml"/><Relationship Id="rId15" Type="http://schemas.openxmlformats.org/officeDocument/2006/relationships/hyperlink" Target="https://msu.zoom.us/j/94799121955" TargetMode="External"/><Relationship Id="rId23" Type="http://schemas.openxmlformats.org/officeDocument/2006/relationships/hyperlink" Target="file:///\\puniverse4\userfiles\psy_faculty\kfenn\Documents\2021Fa_Intro\d2l.msu.edu\" TargetMode="External"/><Relationship Id="rId28" Type="http://schemas.openxmlformats.org/officeDocument/2006/relationships/hyperlink" Target="https://msu-psychology.sona-systems.com" TargetMode="External"/><Relationship Id="rId36" Type="http://schemas.openxmlformats.org/officeDocument/2006/relationships/hyperlink" Target="https://trustees.msu.edu/bylaws-ordinances-policies/ordinances/ordinance-17.00.html" TargetMode="External"/><Relationship Id="rId10" Type="http://schemas.openxmlformats.org/officeDocument/2006/relationships/hyperlink" Target="mailto:kfenn@msu.edu" TargetMode="External"/><Relationship Id="rId19" Type="http://schemas.openxmlformats.org/officeDocument/2006/relationships/hyperlink" Target="https://msu.zoom.us/j/92908916219" TargetMode="External"/><Relationship Id="rId31" Type="http://schemas.openxmlformats.org/officeDocument/2006/relationships/hyperlink" Target="mailto:jeffre22@msu.ed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su.zoom.us/j/98990200991" TargetMode="External"/><Relationship Id="rId14" Type="http://schemas.openxmlformats.org/officeDocument/2006/relationships/hyperlink" Target="http://beauzhang.youcanbook.me" TargetMode="External"/><Relationship Id="rId22" Type="http://schemas.openxmlformats.org/officeDocument/2006/relationships/hyperlink" Target="file:///\\puniverse4\userfiles\psy_faculty\kfenn\Documents\2021Fa_Intro\d2l.msu.edu\" TargetMode="External"/><Relationship Id="rId27" Type="http://schemas.openxmlformats.org/officeDocument/2006/relationships/hyperlink" Target="https://support.wwnorton.com/request" TargetMode="External"/><Relationship Id="rId30" Type="http://schemas.openxmlformats.org/officeDocument/2006/relationships/hyperlink" Target="mailto:jeffre22@msu.edu" TargetMode="External"/><Relationship Id="rId35" Type="http://schemas.openxmlformats.org/officeDocument/2006/relationships/hyperlink" Target="https://spartanexperiences.msu.edu/about/handbook/regulations/student-group-regs-rulings-policies-ordinances/integrity-of-scholarship-and-grades.html"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msu.zoom.us/j/95197105978" TargetMode="External"/><Relationship Id="rId17" Type="http://schemas.openxmlformats.org/officeDocument/2006/relationships/hyperlink" Target="https://msu.zoom.us/j/98158210510" TargetMode="External"/><Relationship Id="rId25" Type="http://schemas.openxmlformats.org/officeDocument/2006/relationships/hyperlink" Target="https://knowledgebase.wwnorton.com/help/student-landing-page" TargetMode="External"/><Relationship Id="rId33" Type="http://schemas.openxmlformats.org/officeDocument/2006/relationships/hyperlink" Target="https://spartanexperiences.msu.edu/about/handbook/student-rights-responsibilities/article-two-academic-rights-and-responsibilities.html" TargetMode="External"/><Relationship Id="rId38" Type="http://schemas.openxmlformats.org/officeDocument/2006/relationships/hyperlink" Target="https://hr.msu.edu/policies-procedures/university-wide/ADP_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72281-60C0-4E42-83E2-4B60A803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Pages>
  <Words>3084</Words>
  <Characters>17584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Date</vt:lpstr>
    </vt:vector>
  </TitlesOfParts>
  <Company>University of Chicago</Company>
  <LinksUpToDate>false</LinksUpToDate>
  <CharactersWithSpaces>20627</CharactersWithSpaces>
  <SharedDoc>false</SharedDoc>
  <HLinks>
    <vt:vector size="66" baseType="variant">
      <vt:variant>
        <vt:i4>7340132</vt:i4>
      </vt:variant>
      <vt:variant>
        <vt:i4>30</vt:i4>
      </vt:variant>
      <vt:variant>
        <vt:i4>0</vt:i4>
      </vt:variant>
      <vt:variant>
        <vt:i4>5</vt:i4>
      </vt:variant>
      <vt:variant>
        <vt:lpwstr>http://www.vps.msu.edu/SpLife/</vt:lpwstr>
      </vt:variant>
      <vt:variant>
        <vt:lpwstr/>
      </vt:variant>
      <vt:variant>
        <vt:i4>2162733</vt:i4>
      </vt:variant>
      <vt:variant>
        <vt:i4>27</vt:i4>
      </vt:variant>
      <vt:variant>
        <vt:i4>0</vt:i4>
      </vt:variant>
      <vt:variant>
        <vt:i4>5</vt:i4>
      </vt:variant>
      <vt:variant>
        <vt:lpwstr>http://www.vps.msu.edu/SpLife/afr2.htm</vt:lpwstr>
      </vt:variant>
      <vt:variant>
        <vt:lpwstr/>
      </vt:variant>
      <vt:variant>
        <vt:i4>2162733</vt:i4>
      </vt:variant>
      <vt:variant>
        <vt:i4>24</vt:i4>
      </vt:variant>
      <vt:variant>
        <vt:i4>0</vt:i4>
      </vt:variant>
      <vt:variant>
        <vt:i4>5</vt:i4>
      </vt:variant>
      <vt:variant>
        <vt:lpwstr>http://www.vps.msu.edu/SpLife/afr2.htm</vt:lpwstr>
      </vt:variant>
      <vt:variant>
        <vt:lpwstr/>
      </vt:variant>
      <vt:variant>
        <vt:i4>1376334</vt:i4>
      </vt:variant>
      <vt:variant>
        <vt:i4>21</vt:i4>
      </vt:variant>
      <vt:variant>
        <vt:i4>0</vt:i4>
      </vt:variant>
      <vt:variant>
        <vt:i4>5</vt:i4>
      </vt:variant>
      <vt:variant>
        <vt:lpwstr>http://www.msu.edu/unit/ombud/dishonestyFAQ.html</vt:lpwstr>
      </vt:variant>
      <vt:variant>
        <vt:lpwstr/>
      </vt:variant>
      <vt:variant>
        <vt:i4>5701632</vt:i4>
      </vt:variant>
      <vt:variant>
        <vt:i4>18</vt:i4>
      </vt:variant>
      <vt:variant>
        <vt:i4>0</vt:i4>
      </vt:variant>
      <vt:variant>
        <vt:i4>5</vt:i4>
      </vt:variant>
      <vt:variant>
        <vt:lpwstr>http://www.msu.edu/unit/ombud/dishonestystud.html</vt:lpwstr>
      </vt:variant>
      <vt:variant>
        <vt:lpwstr/>
      </vt:variant>
      <vt:variant>
        <vt:i4>1769504</vt:i4>
      </vt:variant>
      <vt:variant>
        <vt:i4>15</vt:i4>
      </vt:variant>
      <vt:variant>
        <vt:i4>0</vt:i4>
      </vt:variant>
      <vt:variant>
        <vt:i4>5</vt:i4>
      </vt:variant>
      <vt:variant>
        <vt:lpwstr>mailto:lbaldwin@msu.edu</vt:lpwstr>
      </vt:variant>
      <vt:variant>
        <vt:lpwstr/>
      </vt:variant>
      <vt:variant>
        <vt:i4>4587597</vt:i4>
      </vt:variant>
      <vt:variant>
        <vt:i4>12</vt:i4>
      </vt:variant>
      <vt:variant>
        <vt:i4>0</vt:i4>
      </vt:variant>
      <vt:variant>
        <vt:i4>5</vt:i4>
      </vt:variant>
      <vt:variant>
        <vt:lpwstr>http://www.iclicker.com/</vt:lpwstr>
      </vt:variant>
      <vt:variant>
        <vt:lpwstr/>
      </vt:variant>
      <vt:variant>
        <vt:i4>4587626</vt:i4>
      </vt:variant>
      <vt:variant>
        <vt:i4>9</vt:i4>
      </vt:variant>
      <vt:variant>
        <vt:i4>0</vt:i4>
      </vt:variant>
      <vt:variant>
        <vt:i4>5</vt:i4>
      </vt:variant>
      <vt:variant>
        <vt:lpwstr>mailto:rutkow44@msu.edu</vt:lpwstr>
      </vt:variant>
      <vt:variant>
        <vt:lpwstr/>
      </vt:variant>
      <vt:variant>
        <vt:i4>589922</vt:i4>
      </vt:variant>
      <vt:variant>
        <vt:i4>6</vt:i4>
      </vt:variant>
      <vt:variant>
        <vt:i4>0</vt:i4>
      </vt:variant>
      <vt:variant>
        <vt:i4>5</vt:i4>
      </vt:variant>
      <vt:variant>
        <vt:lpwstr>mailto:jarvisc1@msu.edu</vt:lpwstr>
      </vt:variant>
      <vt:variant>
        <vt:lpwstr/>
      </vt:variant>
      <vt:variant>
        <vt:i4>655405</vt:i4>
      </vt:variant>
      <vt:variant>
        <vt:i4>3</vt:i4>
      </vt:variant>
      <vt:variant>
        <vt:i4>0</vt:i4>
      </vt:variant>
      <vt:variant>
        <vt:i4>5</vt:i4>
      </vt:variant>
      <vt:variant>
        <vt:lpwstr>mailto:kalibats@msu.edu</vt:lpwstr>
      </vt:variant>
      <vt:variant>
        <vt:lpwstr/>
      </vt:variant>
      <vt:variant>
        <vt:i4>5636110</vt:i4>
      </vt:variant>
      <vt:variant>
        <vt:i4>0</vt:i4>
      </vt:variant>
      <vt:variant>
        <vt:i4>0</vt:i4>
      </vt:variant>
      <vt:variant>
        <vt:i4>5</vt:i4>
      </vt:variant>
      <vt:variant>
        <vt:lpwstr>../2011Fa_Intro/kfenn@msu.edu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Kim Fenn</dc:creator>
  <cp:keywords/>
  <dc:description/>
  <cp:lastModifiedBy>Fenn, Kimberly</cp:lastModifiedBy>
  <cp:revision>8</cp:revision>
  <cp:lastPrinted>2021-09-13T12:19:00Z</cp:lastPrinted>
  <dcterms:created xsi:type="dcterms:W3CDTF">2024-08-25T18:28:00Z</dcterms:created>
  <dcterms:modified xsi:type="dcterms:W3CDTF">2024-08-25T23:28:00Z</dcterms:modified>
</cp:coreProperties>
</file>