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72581" w14:textId="77777777" w:rsidR="00AF58BE" w:rsidRPr="00AF58BE" w:rsidRDefault="00AF58BE" w:rsidP="00AF58BE">
      <w:pPr>
        <w:pStyle w:val="Heading1"/>
      </w:pPr>
      <w:r w:rsidRPr="00AF58BE">
        <w:t>Course Information</w:t>
      </w:r>
    </w:p>
    <w:p w14:paraId="6BB6A505" w14:textId="77777777" w:rsidR="00AF58BE" w:rsidRDefault="00AF58BE" w:rsidP="00C045FE">
      <w:pPr>
        <w:pStyle w:val="ListParagraph"/>
        <w:numPr>
          <w:ilvl w:val="0"/>
          <w:numId w:val="6"/>
        </w:numPr>
      </w:pPr>
      <w:r>
        <w:t>PSY342: Stereotypes, Prejudice, &amp; Discrimination</w:t>
      </w:r>
    </w:p>
    <w:p w14:paraId="6542153B" w14:textId="77777777" w:rsidR="009860DF" w:rsidRPr="009860DF" w:rsidRDefault="005A1943" w:rsidP="009E0C7C">
      <w:pPr>
        <w:pStyle w:val="ListParagraph"/>
        <w:numPr>
          <w:ilvl w:val="1"/>
          <w:numId w:val="6"/>
        </w:numPr>
        <w:rPr>
          <w:rFonts w:eastAsia="Times New Roman" w:cs="Times New Roman"/>
        </w:rPr>
      </w:pPr>
      <w:r>
        <w:t xml:space="preserve">Tuesdays/Thursdays, </w:t>
      </w:r>
      <w:r w:rsidR="009860DF">
        <w:t>2:40-4:00</w:t>
      </w:r>
    </w:p>
    <w:p w14:paraId="2EC62758" w14:textId="0A355797" w:rsidR="009860DF" w:rsidRPr="009860DF" w:rsidRDefault="00201FBF" w:rsidP="009E0C7C">
      <w:pPr>
        <w:pStyle w:val="ListParagraph"/>
        <w:numPr>
          <w:ilvl w:val="1"/>
          <w:numId w:val="6"/>
        </w:numPr>
        <w:rPr>
          <w:rFonts w:eastAsia="Times New Roman" w:cs="Times New Roman"/>
        </w:rPr>
      </w:pPr>
      <w:r w:rsidRPr="00201FBF">
        <w:rPr>
          <w:rFonts w:eastAsia="Times New Roman" w:cs="Times New Roman"/>
        </w:rPr>
        <w:t>Brody Hall 112</w:t>
      </w:r>
    </w:p>
    <w:p w14:paraId="7CF33383" w14:textId="7BF6FF4A" w:rsidR="00AF58BE" w:rsidRDefault="00AF58BE" w:rsidP="00C045FE">
      <w:pPr>
        <w:pStyle w:val="ListParagraph"/>
        <w:numPr>
          <w:ilvl w:val="0"/>
          <w:numId w:val="6"/>
        </w:numPr>
      </w:pPr>
      <w:r>
        <w:t>Professor: Joseph Cesario</w:t>
      </w:r>
    </w:p>
    <w:p w14:paraId="163E2E31" w14:textId="192AA8E3" w:rsidR="009860DF" w:rsidRDefault="00AF58BE" w:rsidP="00C045FE">
      <w:pPr>
        <w:pStyle w:val="ListParagraph"/>
        <w:numPr>
          <w:ilvl w:val="0"/>
          <w:numId w:val="6"/>
        </w:numPr>
      </w:pPr>
      <w:r>
        <w:t>Office Hours</w:t>
      </w:r>
    </w:p>
    <w:p w14:paraId="6E3F1601" w14:textId="0A58A046" w:rsidR="005909E4" w:rsidRDefault="00CA0D5F" w:rsidP="009860DF">
      <w:pPr>
        <w:pStyle w:val="ListParagraph"/>
        <w:numPr>
          <w:ilvl w:val="1"/>
          <w:numId w:val="6"/>
        </w:numPr>
      </w:pPr>
      <w:r>
        <w:t>Tuesdays</w:t>
      </w:r>
      <w:r w:rsidR="00AF58BE">
        <w:t xml:space="preserve">, </w:t>
      </w:r>
      <w:r w:rsidR="005E2E03">
        <w:t>10</w:t>
      </w:r>
      <w:r w:rsidR="005909E4">
        <w:t>:00-</w:t>
      </w:r>
      <w:r w:rsidR="005E2E03">
        <w:t>11</w:t>
      </w:r>
      <w:r w:rsidR="005909E4">
        <w:t xml:space="preserve">:00 </w:t>
      </w:r>
    </w:p>
    <w:p w14:paraId="190C1863" w14:textId="4289AB97" w:rsidR="00AF58BE" w:rsidRDefault="00AF58BE" w:rsidP="005909E4">
      <w:pPr>
        <w:pStyle w:val="ListParagraph"/>
        <w:numPr>
          <w:ilvl w:val="1"/>
          <w:numId w:val="6"/>
        </w:numPr>
      </w:pPr>
      <w:r>
        <w:t>255 Psychology</w:t>
      </w:r>
      <w:r w:rsidR="009860DF">
        <w:t xml:space="preserve"> Building</w:t>
      </w:r>
    </w:p>
    <w:p w14:paraId="2451032A" w14:textId="77777777" w:rsidR="00AF58BE" w:rsidRDefault="00AF58BE" w:rsidP="00C045FE">
      <w:pPr>
        <w:pStyle w:val="ListParagraph"/>
        <w:numPr>
          <w:ilvl w:val="0"/>
          <w:numId w:val="6"/>
        </w:numPr>
      </w:pPr>
      <w:r>
        <w:t>Email: psy342cesario@gmail.com</w:t>
      </w:r>
    </w:p>
    <w:p w14:paraId="52F31946" w14:textId="77777777" w:rsidR="00D66117" w:rsidRPr="00D66117" w:rsidRDefault="00AF58BE" w:rsidP="00C045FE">
      <w:pPr>
        <w:pStyle w:val="ListParagraph"/>
        <w:numPr>
          <w:ilvl w:val="0"/>
          <w:numId w:val="6"/>
        </w:numPr>
      </w:pPr>
      <w:r>
        <w:t>Website: d2l.msu.edu</w:t>
      </w:r>
    </w:p>
    <w:p w14:paraId="531D70D7" w14:textId="77777777" w:rsidR="00AF58BE" w:rsidRDefault="00AF58BE" w:rsidP="00EF458A">
      <w:pPr>
        <w:pStyle w:val="Heading1"/>
      </w:pPr>
      <w:r>
        <w:t>Course Overview</w:t>
      </w:r>
    </w:p>
    <w:p w14:paraId="49C39ECC" w14:textId="77777777" w:rsidR="00173220" w:rsidRDefault="00AF58BE" w:rsidP="00C045FE">
      <w:pPr>
        <w:pStyle w:val="ListParagraph"/>
        <w:numPr>
          <w:ilvl w:val="0"/>
          <w:numId w:val="7"/>
        </w:numPr>
      </w:pPr>
      <w:r>
        <w:t xml:space="preserve">This course covers the intra- and inter-personal processes underlying stereotyping, prejudice, and discrimination. Emphasis is placed on understanding these processes </w:t>
      </w:r>
      <w:proofErr w:type="gramStart"/>
      <w:r>
        <w:t>in light of</w:t>
      </w:r>
      <w:proofErr w:type="gramEnd"/>
      <w:r>
        <w:t xml:space="preserve"> human evolution. Topics are organized around three broad questions: </w:t>
      </w:r>
    </w:p>
    <w:p w14:paraId="0C87818D" w14:textId="77777777" w:rsidR="00173220" w:rsidRPr="00173220" w:rsidRDefault="00AF58BE" w:rsidP="00173220">
      <w:pPr>
        <w:pStyle w:val="ListParagraph"/>
        <w:numPr>
          <w:ilvl w:val="1"/>
          <w:numId w:val="7"/>
        </w:numPr>
      </w:pPr>
      <w:r w:rsidRPr="00EF458A">
        <w:rPr>
          <w:i/>
          <w:iCs/>
        </w:rPr>
        <w:t>Why do we care about groups and what are the consequences of doing so?</w:t>
      </w:r>
    </w:p>
    <w:p w14:paraId="6550D79D" w14:textId="77777777" w:rsidR="00173220" w:rsidRPr="00173220" w:rsidRDefault="00AF58BE" w:rsidP="00173220">
      <w:pPr>
        <w:pStyle w:val="ListParagraph"/>
        <w:numPr>
          <w:ilvl w:val="1"/>
          <w:numId w:val="7"/>
        </w:numPr>
      </w:pPr>
      <w:r w:rsidRPr="00EF458A">
        <w:rPr>
          <w:i/>
          <w:iCs/>
        </w:rPr>
        <w:t>How and why do we store information about groups?</w:t>
      </w:r>
      <w:r w:rsidR="00173220">
        <w:rPr>
          <w:i/>
          <w:iCs/>
        </w:rPr>
        <w:t xml:space="preserve"> </w:t>
      </w:r>
    </w:p>
    <w:p w14:paraId="2B7EBCDA" w14:textId="11896386" w:rsidR="00AF58BE" w:rsidRDefault="001F4D7D" w:rsidP="00173220">
      <w:pPr>
        <w:pStyle w:val="ListParagraph"/>
        <w:numPr>
          <w:ilvl w:val="1"/>
          <w:numId w:val="7"/>
        </w:numPr>
      </w:pPr>
      <w:r>
        <w:rPr>
          <w:i/>
          <w:iCs/>
        </w:rPr>
        <w:t>How do we understand group outcome differences</w:t>
      </w:r>
      <w:r w:rsidR="00173220" w:rsidRPr="00EF458A">
        <w:rPr>
          <w:i/>
          <w:iCs/>
        </w:rPr>
        <w:t>?</w:t>
      </w:r>
    </w:p>
    <w:p w14:paraId="381FBB62" w14:textId="77777777" w:rsidR="00AF58BE" w:rsidRDefault="00AF58BE" w:rsidP="006877A0">
      <w:pPr>
        <w:pStyle w:val="Heading1"/>
      </w:pPr>
      <w:r>
        <w:t>Course Objectives</w:t>
      </w:r>
    </w:p>
    <w:p w14:paraId="34645D51" w14:textId="77777777" w:rsidR="00AF58BE" w:rsidRDefault="00AF58BE" w:rsidP="00C045FE">
      <w:pPr>
        <w:pStyle w:val="ListParagraph"/>
        <w:numPr>
          <w:ilvl w:val="0"/>
          <w:numId w:val="7"/>
        </w:numPr>
      </w:pPr>
      <w:r>
        <w:t xml:space="preserve">The primary objective is to learn the principles governing intergroup cognition, affect, and behavior. </w:t>
      </w:r>
    </w:p>
    <w:p w14:paraId="095CC78B" w14:textId="77777777" w:rsidR="00AF58BE" w:rsidRDefault="00AF58BE" w:rsidP="006877A0">
      <w:pPr>
        <w:pStyle w:val="Heading1"/>
      </w:pPr>
      <w:r>
        <w:t>Lectures</w:t>
      </w:r>
    </w:p>
    <w:p w14:paraId="0F225BA6" w14:textId="1BB8EDA4" w:rsidR="005E2E03" w:rsidRDefault="00AF58BE" w:rsidP="005E2E03">
      <w:pPr>
        <w:pStyle w:val="ListParagraph"/>
        <w:numPr>
          <w:ilvl w:val="0"/>
          <w:numId w:val="7"/>
        </w:numPr>
      </w:pPr>
      <w:r>
        <w:t xml:space="preserve">I will post lecture slides on D2L </w:t>
      </w:r>
      <w:r w:rsidR="00DD407E">
        <w:t xml:space="preserve">before </w:t>
      </w:r>
      <w:r>
        <w:t>each lecture. I use lecture slides to highlight main points, present data, and illustrate difficult concepts.</w:t>
      </w:r>
      <w:r w:rsidR="0008555C">
        <w:t xml:space="preserve"> Most of the material presented in class will </w:t>
      </w:r>
      <w:r w:rsidR="0008555C">
        <w:rPr>
          <w:i/>
        </w:rPr>
        <w:t xml:space="preserve">not </w:t>
      </w:r>
      <w:r w:rsidR="0008555C">
        <w:t xml:space="preserve">appear on the lecture slides, so </w:t>
      </w:r>
      <w:r w:rsidR="0008555C" w:rsidRPr="0008555C">
        <w:rPr>
          <w:i/>
        </w:rPr>
        <w:t>y</w:t>
      </w:r>
      <w:r w:rsidRPr="006877A0">
        <w:rPr>
          <w:i/>
          <w:iCs/>
        </w:rPr>
        <w:t>ou must pay attention and take notes during class</w:t>
      </w:r>
      <w:r>
        <w:t>.</w:t>
      </w:r>
      <w:r w:rsidR="00A3239C">
        <w:t xml:space="preserve"> </w:t>
      </w:r>
    </w:p>
    <w:p w14:paraId="69B90840" w14:textId="0B7A09D7" w:rsidR="005E2E03" w:rsidRDefault="005E2E03" w:rsidP="005E2E03">
      <w:pPr>
        <w:pStyle w:val="ListParagraph"/>
        <w:numPr>
          <w:ilvl w:val="0"/>
          <w:numId w:val="7"/>
        </w:numPr>
        <w:rPr>
          <w:rStyle w:val="eop"/>
        </w:rPr>
      </w:pPr>
      <w:r>
        <w:rPr>
          <w:rStyle w:val="normaltextrun"/>
        </w:rPr>
        <w:t>Research on effective note-taking and electronic devices is somewhat limited; however, existing data suggest that students learn more effectively when taking notes by hand rather than on a laptop. </w:t>
      </w:r>
      <w:r>
        <w:rPr>
          <w:rStyle w:val="eop"/>
        </w:rPr>
        <w:t> </w:t>
      </w:r>
    </w:p>
    <w:p w14:paraId="0DE9A22F" w14:textId="419DE2F2" w:rsidR="00446A8D" w:rsidRDefault="005E2E03" w:rsidP="00FF0EFF">
      <w:pPr>
        <w:pStyle w:val="ListParagraph"/>
        <w:numPr>
          <w:ilvl w:val="0"/>
          <w:numId w:val="7"/>
        </w:numPr>
      </w:pPr>
      <w:r>
        <w:rPr>
          <w:rStyle w:val="normaltextrun"/>
        </w:rPr>
        <w:t>If you think it is likely that you will use your laptop to do anything other than take notes, please sit toward the rear of the room. This will minimize distraction</w:t>
      </w:r>
      <w:r w:rsidR="007F1A93">
        <w:rPr>
          <w:rStyle w:val="normaltextrun"/>
        </w:rPr>
        <w:t>s</w:t>
      </w:r>
      <w:r>
        <w:rPr>
          <w:rStyle w:val="normaltextrun"/>
        </w:rPr>
        <w:t xml:space="preserve"> to other students.</w:t>
      </w:r>
    </w:p>
    <w:p w14:paraId="5405D57C" w14:textId="77777777" w:rsidR="00AF58BE" w:rsidRDefault="00AF58BE" w:rsidP="00EB108F">
      <w:pPr>
        <w:pStyle w:val="Heading1"/>
      </w:pPr>
      <w:r>
        <w:t>Readings</w:t>
      </w:r>
    </w:p>
    <w:p w14:paraId="7EDBE35D" w14:textId="03CC18CA" w:rsidR="00AF58BE" w:rsidRDefault="00AF58BE" w:rsidP="00C045FE">
      <w:pPr>
        <w:pStyle w:val="ListParagraph"/>
        <w:numPr>
          <w:ilvl w:val="0"/>
          <w:numId w:val="8"/>
        </w:numPr>
      </w:pPr>
      <w:r>
        <w:t xml:space="preserve">There is no required textbook. Original source material is posted on D2L. Required </w:t>
      </w:r>
      <w:r w:rsidR="00D13EC8">
        <w:t xml:space="preserve">and optional </w:t>
      </w:r>
      <w:r>
        <w:t xml:space="preserve">readings </w:t>
      </w:r>
      <w:r w:rsidR="00B71A07">
        <w:t xml:space="preserve">are </w:t>
      </w:r>
      <w:r w:rsidR="00D13EC8">
        <w:t>on the d2l calendar</w:t>
      </w:r>
      <w:r>
        <w:t>.</w:t>
      </w:r>
    </w:p>
    <w:p w14:paraId="54AE6783" w14:textId="77777777" w:rsidR="00AF58BE" w:rsidRDefault="00AF58BE" w:rsidP="002D449E">
      <w:pPr>
        <w:pStyle w:val="Heading1"/>
      </w:pPr>
      <w:r>
        <w:lastRenderedPageBreak/>
        <w:t>Evaluation</w:t>
      </w:r>
    </w:p>
    <w:p w14:paraId="41C5E8D4" w14:textId="77777777" w:rsidR="00AF58BE" w:rsidRDefault="00AF58BE" w:rsidP="00C045FE">
      <w:pPr>
        <w:pStyle w:val="ListParagraph"/>
        <w:numPr>
          <w:ilvl w:val="0"/>
          <w:numId w:val="8"/>
        </w:numPr>
      </w:pPr>
      <w:r>
        <w:t>Philosophy</w:t>
      </w:r>
    </w:p>
    <w:p w14:paraId="6081D77E" w14:textId="6AE56486" w:rsidR="00AF58BE" w:rsidRDefault="00AF58BE" w:rsidP="00C045FE">
      <w:pPr>
        <w:pStyle w:val="ListParagraph"/>
        <w:numPr>
          <w:ilvl w:val="1"/>
          <w:numId w:val="8"/>
        </w:numPr>
      </w:pPr>
      <w:r>
        <w:t>You will be tested on how well you are able to master the material presented and apply principles to novel questions and situations.</w:t>
      </w:r>
    </w:p>
    <w:p w14:paraId="1A5BDF25" w14:textId="0E56EB8C" w:rsidR="00AE5F94" w:rsidRDefault="00AE5F94" w:rsidP="00C045FE">
      <w:pPr>
        <w:pStyle w:val="ListParagraph"/>
        <w:numPr>
          <w:ilvl w:val="0"/>
          <w:numId w:val="8"/>
        </w:numPr>
      </w:pPr>
      <w:r>
        <w:t>Grade Calculation</w:t>
      </w:r>
    </w:p>
    <w:p w14:paraId="53D7E90D" w14:textId="594641F1" w:rsidR="00AE5F94" w:rsidRDefault="00AE5F94" w:rsidP="0019665D">
      <w:pPr>
        <w:pStyle w:val="ListParagraph"/>
        <w:numPr>
          <w:ilvl w:val="1"/>
          <w:numId w:val="8"/>
        </w:numPr>
      </w:pPr>
      <w:r>
        <w:t>There are three section exams worth 50 points each, one final exam worth 100 points, and a variety of extra credit opportunities. Simply add your total points earned and divide by 250 to get your percent for the course. 89.5% and above = 4.0, 84.5% - 89.4% = 3.5, 79.5% - 84.4% = 3.0, etc.</w:t>
      </w:r>
    </w:p>
    <w:p w14:paraId="37971C3F" w14:textId="1D147AB5" w:rsidR="00AE5F94" w:rsidRDefault="00AE5F94" w:rsidP="00AE5F94">
      <w:pPr>
        <w:pStyle w:val="ListParagraph"/>
        <w:numPr>
          <w:ilvl w:val="1"/>
          <w:numId w:val="8"/>
        </w:numPr>
      </w:pPr>
      <w:r w:rsidRPr="00825462">
        <w:rPr>
          <w:b/>
          <w:i/>
          <w:iCs/>
        </w:rPr>
        <w:t>There will be no adjustments to your grade merely because you are close to the next grade.</w:t>
      </w:r>
      <w:r w:rsidRPr="002D449E">
        <w:rPr>
          <w:i/>
          <w:iCs/>
        </w:rPr>
        <w:t xml:space="preserve"> </w:t>
      </w:r>
      <w:r>
        <w:t xml:space="preserve">I will never, ever, </w:t>
      </w:r>
      <w:r w:rsidRPr="002D449E">
        <w:rPr>
          <w:i/>
          <w:iCs/>
        </w:rPr>
        <w:t>under any circumstance</w:t>
      </w:r>
      <w:r>
        <w:t>, change your grade for any reason other than a calculation error, nor will I give you any special assignments so you can get a grade higher than the one you earned. Please do not ask.</w:t>
      </w:r>
    </w:p>
    <w:p w14:paraId="7034EBBD" w14:textId="5532D680" w:rsidR="00AF58BE" w:rsidRDefault="00746068" w:rsidP="00C045FE">
      <w:pPr>
        <w:pStyle w:val="ListParagraph"/>
        <w:numPr>
          <w:ilvl w:val="0"/>
          <w:numId w:val="8"/>
        </w:numPr>
      </w:pPr>
      <w:r>
        <w:t>Section Exams</w:t>
      </w:r>
    </w:p>
    <w:p w14:paraId="30576DD9" w14:textId="7FB7009C" w:rsidR="00AF58BE" w:rsidRDefault="00185AD7" w:rsidP="00C045FE">
      <w:pPr>
        <w:pStyle w:val="ListParagraph"/>
        <w:numPr>
          <w:ilvl w:val="1"/>
          <w:numId w:val="8"/>
        </w:numPr>
      </w:pPr>
      <w:r>
        <w:t>There are</w:t>
      </w:r>
      <w:r w:rsidR="00E12FD7">
        <w:t xml:space="preserve"> </w:t>
      </w:r>
      <w:r w:rsidR="00746068">
        <w:t xml:space="preserve">three </w:t>
      </w:r>
      <w:r w:rsidR="007165C6">
        <w:t xml:space="preserve">non-cumulative </w:t>
      </w:r>
      <w:r w:rsidR="00746068">
        <w:t xml:space="preserve">section exams. </w:t>
      </w:r>
      <w:r w:rsidR="00A7443E">
        <w:t>These are multiple-choice and will take place during the regular lecture times.</w:t>
      </w:r>
    </w:p>
    <w:p w14:paraId="251DEDEF" w14:textId="77777777" w:rsidR="00AF58BE" w:rsidRDefault="00AF58BE" w:rsidP="00C045FE">
      <w:pPr>
        <w:pStyle w:val="ListParagraph"/>
        <w:numPr>
          <w:ilvl w:val="0"/>
          <w:numId w:val="8"/>
        </w:numPr>
      </w:pPr>
      <w:r>
        <w:t>Final Exam</w:t>
      </w:r>
    </w:p>
    <w:p w14:paraId="083DA3F9" w14:textId="0CEED81F" w:rsidR="0099470E" w:rsidRPr="00A41FD1" w:rsidRDefault="00867086" w:rsidP="00A41FD1">
      <w:pPr>
        <w:pStyle w:val="ListParagraph"/>
        <w:numPr>
          <w:ilvl w:val="1"/>
          <w:numId w:val="6"/>
        </w:numPr>
        <w:rPr>
          <w:rFonts w:eastAsia="Times New Roman" w:cs="Times New Roman"/>
        </w:rPr>
      </w:pPr>
      <w:r>
        <w:t xml:space="preserve">The final exam is a cumulative exam, similar in form to the section exams. </w:t>
      </w:r>
      <w:r w:rsidR="00AF58BE">
        <w:t xml:space="preserve">The final exam will be in </w:t>
      </w:r>
      <w:r w:rsidR="00A41FD1" w:rsidRPr="00201FBF">
        <w:rPr>
          <w:rFonts w:eastAsia="Times New Roman" w:cs="Times New Roman"/>
        </w:rPr>
        <w:t>Brody Hall 112</w:t>
      </w:r>
      <w:r w:rsidR="00AF58BE">
        <w:t xml:space="preserve"> </w:t>
      </w:r>
      <w:r w:rsidR="00491E20">
        <w:t>on</w:t>
      </w:r>
      <w:r w:rsidR="00AF58BE">
        <w:t xml:space="preserve"> </w:t>
      </w:r>
      <w:r w:rsidR="00A41FD1" w:rsidRPr="00A41FD1">
        <w:rPr>
          <w:b/>
          <w:bCs/>
        </w:rPr>
        <w:t>Wednesday, Dec. 11, 10:00am - 12:00pm</w:t>
      </w:r>
      <w:r w:rsidR="00491E20" w:rsidRPr="00491E20">
        <w:t>.</w:t>
      </w:r>
      <w:r w:rsidR="00AF58BE">
        <w:t xml:space="preserve"> </w:t>
      </w:r>
    </w:p>
    <w:p w14:paraId="4F8BD4AE" w14:textId="0F0D3967" w:rsidR="007165C6" w:rsidRDefault="00AF58BE" w:rsidP="00C045FE">
      <w:pPr>
        <w:pStyle w:val="ListParagraph"/>
        <w:numPr>
          <w:ilvl w:val="0"/>
          <w:numId w:val="8"/>
        </w:numPr>
      </w:pPr>
      <w:r>
        <w:t>Extra Credit</w:t>
      </w:r>
      <w:r w:rsidR="007165C6">
        <w:t xml:space="preserve"> Opportunities</w:t>
      </w:r>
    </w:p>
    <w:p w14:paraId="72B2D82B" w14:textId="1640CFFD" w:rsidR="00983BB2" w:rsidRPr="00320F3E" w:rsidRDefault="00025B68" w:rsidP="00320F3E">
      <w:pPr>
        <w:pStyle w:val="ListParagraph"/>
        <w:numPr>
          <w:ilvl w:val="1"/>
          <w:numId w:val="8"/>
        </w:numPr>
        <w:rPr>
          <w:i/>
          <w:iCs/>
        </w:rPr>
      </w:pPr>
      <w:r w:rsidRPr="00320F3E">
        <w:rPr>
          <w:i/>
          <w:iCs/>
        </w:rPr>
        <w:t>Perspectives (</w:t>
      </w:r>
      <w:r w:rsidR="00D71151">
        <w:rPr>
          <w:i/>
          <w:iCs/>
        </w:rPr>
        <w:t>Constructive Dialogue Institute</w:t>
      </w:r>
      <w:r w:rsidRPr="00320F3E">
        <w:rPr>
          <w:i/>
          <w:iCs/>
        </w:rPr>
        <w:t>)</w:t>
      </w:r>
      <w:r w:rsidR="00983BB2" w:rsidRPr="00320F3E">
        <w:rPr>
          <w:i/>
          <w:iCs/>
        </w:rPr>
        <w:t xml:space="preserve"> Platform</w:t>
      </w:r>
    </w:p>
    <w:p w14:paraId="2C0D486F" w14:textId="51EDC6DB" w:rsidR="00EB276C" w:rsidRDefault="00EB276C" w:rsidP="00320F3E">
      <w:pPr>
        <w:pStyle w:val="ListParagraph"/>
        <w:numPr>
          <w:ilvl w:val="2"/>
          <w:numId w:val="8"/>
        </w:numPr>
      </w:pPr>
      <w:r>
        <w:t xml:space="preserve">You can earn 5 extra credit </w:t>
      </w:r>
      <w:r w:rsidR="009E325A">
        <w:t xml:space="preserve">points </w:t>
      </w:r>
      <w:r>
        <w:t xml:space="preserve">by completing the Perspectives online </w:t>
      </w:r>
      <w:r w:rsidR="00B94433">
        <w:t>learning program</w:t>
      </w:r>
      <w:r>
        <w:t>.</w:t>
      </w:r>
    </w:p>
    <w:p w14:paraId="3042E1B9" w14:textId="0860B7E5" w:rsidR="000748EE" w:rsidRPr="000748EE" w:rsidRDefault="000748EE" w:rsidP="00320F3E">
      <w:pPr>
        <w:pStyle w:val="ListParagraph"/>
        <w:numPr>
          <w:ilvl w:val="2"/>
          <w:numId w:val="8"/>
        </w:numPr>
      </w:pPr>
      <w:r w:rsidRPr="000748EE">
        <w:t xml:space="preserve">Perspectives </w:t>
      </w:r>
      <w:r w:rsidR="00B94433">
        <w:t xml:space="preserve">is a program that </w:t>
      </w:r>
      <w:r w:rsidRPr="000748EE">
        <w:t>explores the inner workings of the mind and the psychological roots of ideological differences. The program will provide you with insights to help you better understand yourself and others, and it will equip you with skills to navigate challenging conversations more effectively.</w:t>
      </w:r>
    </w:p>
    <w:p w14:paraId="10DA3BAB" w14:textId="7C280389" w:rsidR="000748EE" w:rsidRPr="000748EE" w:rsidRDefault="000748EE" w:rsidP="00320F3E">
      <w:pPr>
        <w:pStyle w:val="ListParagraph"/>
        <w:numPr>
          <w:ilvl w:val="2"/>
          <w:numId w:val="8"/>
        </w:numPr>
      </w:pPr>
      <w:r w:rsidRPr="000748EE">
        <w:t xml:space="preserve">The program </w:t>
      </w:r>
      <w:r w:rsidR="00BF08CB">
        <w:t>contains</w:t>
      </w:r>
      <w:r w:rsidRPr="000748EE">
        <w:t xml:space="preserve"> </w:t>
      </w:r>
      <w:r w:rsidR="00D71151">
        <w:t>6</w:t>
      </w:r>
      <w:r w:rsidRPr="000748EE">
        <w:t xml:space="preserve"> interactive lessons, each ~30 minutes. You</w:t>
      </w:r>
      <w:r w:rsidR="00B94433">
        <w:t xml:space="preserve"> </w:t>
      </w:r>
      <w:r w:rsidR="00457FB7">
        <w:t>must</w:t>
      </w:r>
      <w:r w:rsidRPr="000748EE">
        <w:t xml:space="preserve"> complete</w:t>
      </w:r>
      <w:r w:rsidR="00D71151">
        <w:t xml:space="preserve"> all six lessons before the end of October</w:t>
      </w:r>
      <w:r w:rsidRPr="000748EE">
        <w:t xml:space="preserve">. </w:t>
      </w:r>
    </w:p>
    <w:p w14:paraId="1729D3CF" w14:textId="3F580EBC" w:rsidR="00983BB2" w:rsidRDefault="00EB276C" w:rsidP="00320F3E">
      <w:pPr>
        <w:pStyle w:val="ListParagraph"/>
        <w:numPr>
          <w:ilvl w:val="2"/>
          <w:numId w:val="8"/>
        </w:numPr>
      </w:pPr>
      <w:r>
        <w:t xml:space="preserve">See the relevant section on d2l for </w:t>
      </w:r>
      <w:r w:rsidR="00BF08CB">
        <w:t xml:space="preserve">login </w:t>
      </w:r>
      <w:r>
        <w:t>instructions.</w:t>
      </w:r>
    </w:p>
    <w:p w14:paraId="4852F15B" w14:textId="3FA78A2A" w:rsidR="00580877" w:rsidRPr="00580877" w:rsidRDefault="00580877" w:rsidP="00320F3E">
      <w:pPr>
        <w:pStyle w:val="ListParagraph"/>
        <w:numPr>
          <w:ilvl w:val="1"/>
          <w:numId w:val="8"/>
        </w:numPr>
      </w:pPr>
      <w:r>
        <w:rPr>
          <w:i/>
          <w:iCs/>
        </w:rPr>
        <w:t>In-Person Attendance</w:t>
      </w:r>
    </w:p>
    <w:p w14:paraId="196C3531" w14:textId="1A570AB4" w:rsidR="00580877" w:rsidRPr="00580877" w:rsidRDefault="00AA1DFE" w:rsidP="00580877">
      <w:pPr>
        <w:pStyle w:val="ListParagraph"/>
        <w:numPr>
          <w:ilvl w:val="2"/>
          <w:numId w:val="8"/>
        </w:numPr>
      </w:pPr>
      <w:r>
        <w:t>I will take attendance a</w:t>
      </w:r>
      <w:r w:rsidR="00580877">
        <w:t>t random times throughout the semester. You will get one additional point for each attendance day.</w:t>
      </w:r>
    </w:p>
    <w:p w14:paraId="505E643B" w14:textId="7F0F1566" w:rsidR="006A5ACE" w:rsidRPr="006A5ACE" w:rsidRDefault="006A5ACE" w:rsidP="006A5ACE">
      <w:pPr>
        <w:pStyle w:val="ListParagraph"/>
        <w:numPr>
          <w:ilvl w:val="1"/>
          <w:numId w:val="8"/>
        </w:numPr>
      </w:pPr>
      <w:r>
        <w:rPr>
          <w:i/>
          <w:iCs/>
        </w:rPr>
        <w:t>Final Extra-Credit Paper</w:t>
      </w:r>
    </w:p>
    <w:p w14:paraId="27DD3FF4" w14:textId="7C4D5CFE" w:rsidR="00996499" w:rsidRDefault="006A5ACE" w:rsidP="006A5ACE">
      <w:pPr>
        <w:pStyle w:val="ListParagraph"/>
        <w:numPr>
          <w:ilvl w:val="2"/>
          <w:numId w:val="8"/>
        </w:numPr>
      </w:pPr>
      <w:r>
        <w:t xml:space="preserve">You can earn 15 points of extra credit by writing a </w:t>
      </w:r>
      <w:r w:rsidR="00996499">
        <w:t xml:space="preserve">10-page </w:t>
      </w:r>
      <w:r>
        <w:t xml:space="preserve">research report on any topic of your choosing related to the </w:t>
      </w:r>
      <w:r w:rsidR="00996499">
        <w:t xml:space="preserve">presented </w:t>
      </w:r>
      <w:r>
        <w:t xml:space="preserve">course material. </w:t>
      </w:r>
      <w:r w:rsidR="00996499">
        <w:t xml:space="preserve">This will be a </w:t>
      </w:r>
      <w:r w:rsidR="00996499" w:rsidRPr="00996499">
        <w:t xml:space="preserve">counter-argument paper to any finding or set of findings presented in the course. An important element of a general liberal arts education is developing the ability to grapple with hard questions of human life in a reasonable, empirical manner. Moreover, for any complex topic, it is unlikely that there is a single "answer" or that all data point in a single direction. So, you will write an essay in which you summarize data or writings that are </w:t>
      </w:r>
      <w:r w:rsidR="00996499" w:rsidRPr="00996499">
        <w:rPr>
          <w:b/>
          <w:bCs/>
        </w:rPr>
        <w:t>contrary</w:t>
      </w:r>
      <w:r w:rsidR="00996499" w:rsidRPr="00996499">
        <w:t xml:space="preserve"> to the material presented in class, building a </w:t>
      </w:r>
      <w:r w:rsidR="00996499" w:rsidRPr="00996499">
        <w:lastRenderedPageBreak/>
        <w:t xml:space="preserve">case against the course material. The essay must be empirical and analytic in nature; it is not a paper about your feelings or opinions on some topic, but instead the paper should marshal data and analysis to create a logical and reasonable argument. Thus, the </w:t>
      </w:r>
      <w:r w:rsidR="00996499">
        <w:t>extra credit</w:t>
      </w:r>
      <w:r w:rsidR="00996499" w:rsidRPr="00996499">
        <w:t xml:space="preserve"> paper meets the twin goals of (1) developing your ability to do empirical research and (2) sharpening your logical reasoning skills.</w:t>
      </w:r>
      <w:r w:rsidR="00CD4596">
        <w:t xml:space="preserve"> The paper should be written in a professional manner using APA or MLA format.</w:t>
      </w:r>
    </w:p>
    <w:p w14:paraId="26471D3F" w14:textId="77777777" w:rsidR="00AA1DFE" w:rsidRPr="00320F3E" w:rsidRDefault="00AA1DFE" w:rsidP="00AA1DFE">
      <w:pPr>
        <w:pStyle w:val="ListParagraph"/>
        <w:numPr>
          <w:ilvl w:val="1"/>
          <w:numId w:val="8"/>
        </w:numPr>
      </w:pPr>
      <w:r>
        <w:rPr>
          <w:i/>
          <w:iCs/>
        </w:rPr>
        <w:t>Extra Credit Assignments</w:t>
      </w:r>
    </w:p>
    <w:p w14:paraId="64297A56" w14:textId="4544C7FE" w:rsidR="00AA1DFE" w:rsidRDefault="00AA1DFE" w:rsidP="006A5ACE">
      <w:pPr>
        <w:pStyle w:val="ListParagraph"/>
        <w:numPr>
          <w:ilvl w:val="2"/>
          <w:numId w:val="8"/>
        </w:numPr>
      </w:pPr>
      <w:r>
        <w:t xml:space="preserve">There will be additional writing assignments throughout the semester, as opportunities arise. Often these will be prompted by real-world events but will always be relevant to the material at hand. The purpose of these assignments is for you to demonstrate your ability to analyze real-world problems and apply the material you are learning in a logical manner.  </w:t>
      </w:r>
    </w:p>
    <w:p w14:paraId="1B35653A" w14:textId="77777777" w:rsidR="00AF58BE" w:rsidRDefault="00AF58BE" w:rsidP="00A72CDA">
      <w:pPr>
        <w:pStyle w:val="Heading1"/>
      </w:pPr>
      <w:r>
        <w:t>Accommodations</w:t>
      </w:r>
    </w:p>
    <w:p w14:paraId="6A79347D" w14:textId="77777777" w:rsidR="00AF58BE" w:rsidRDefault="00AF58BE" w:rsidP="00C045FE">
      <w:pPr>
        <w:pStyle w:val="ListParagraph"/>
        <w:numPr>
          <w:ilvl w:val="0"/>
          <w:numId w:val="9"/>
        </w:numPr>
      </w:pPr>
      <w:r>
        <w:t xml:space="preserve">Students who need accommodations during class or exams should see me immediately. </w:t>
      </w:r>
    </w:p>
    <w:p w14:paraId="4D525C91" w14:textId="4F92DA4A" w:rsidR="00BA7392" w:rsidRPr="00BA7392" w:rsidRDefault="00D30EAA" w:rsidP="00EC2AC1">
      <w:pPr>
        <w:pStyle w:val="ListParagraph"/>
        <w:numPr>
          <w:ilvl w:val="0"/>
          <w:numId w:val="9"/>
        </w:numPr>
      </w:pPr>
      <w:r w:rsidRPr="00D30EAA">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w:t>
      </w:r>
      <w:r w:rsidRPr="00963353">
        <w:rPr>
          <w:b/>
          <w:bCs/>
          <w:i/>
          <w:iCs/>
        </w:rPr>
        <w:t>two weeks prior to the accommodation date</w:t>
      </w:r>
      <w:r w:rsidRPr="00D30EAA">
        <w:t xml:space="preserve"> (test, project, etc.). Requests received without sufficient lead time will not be honored.</w:t>
      </w:r>
    </w:p>
    <w:p w14:paraId="27E16B14" w14:textId="7FE13182" w:rsidR="00AF58BE" w:rsidRDefault="00AF58BE" w:rsidP="00BB36F4">
      <w:pPr>
        <w:pStyle w:val="Heading1"/>
      </w:pPr>
      <w:r>
        <w:t>Make-Up Tests and Exams</w:t>
      </w:r>
    </w:p>
    <w:p w14:paraId="0DD5AD65" w14:textId="1DACD35C" w:rsidR="00AF58BE" w:rsidRDefault="00AF58BE" w:rsidP="00C045FE">
      <w:pPr>
        <w:pStyle w:val="NormalWeb"/>
        <w:numPr>
          <w:ilvl w:val="0"/>
          <w:numId w:val="1"/>
        </w:numPr>
        <w:spacing w:after="0"/>
      </w:pPr>
      <w:r>
        <w:t>No makeup exams will be given unless you have a valid, documented excuse. Any notes must explicitly state “This student was unable to take the exam on (dates) because ___________.” If you cannot get a note or if your excuse involves something that is private, you must get a</w:t>
      </w:r>
      <w:r w:rsidR="007671EB">
        <w:t xml:space="preserve">pproval </w:t>
      </w:r>
      <w:r>
        <w:t xml:space="preserve">from the Dean. </w:t>
      </w:r>
      <w:r>
        <w:rPr>
          <w:b/>
          <w:bCs/>
        </w:rPr>
        <w:t xml:space="preserve">You must notify me that you have a valid excuse by the end of </w:t>
      </w:r>
      <w:r w:rsidR="007671EB">
        <w:rPr>
          <w:b/>
          <w:bCs/>
        </w:rPr>
        <w:t xml:space="preserve">exam </w:t>
      </w:r>
      <w:proofErr w:type="gramStart"/>
      <w:r>
        <w:rPr>
          <w:b/>
          <w:bCs/>
        </w:rPr>
        <w:t>day</w:t>
      </w:r>
      <w:proofErr w:type="gramEnd"/>
      <w:r>
        <w:rPr>
          <w:b/>
          <w:bCs/>
        </w:rPr>
        <w:t xml:space="preserve"> or you will not be allowed a makeup</w:t>
      </w:r>
      <w:r>
        <w:t xml:space="preserve">. </w:t>
      </w:r>
    </w:p>
    <w:p w14:paraId="5969A7F9" w14:textId="14D8F3DF" w:rsidR="00AF58BE" w:rsidRDefault="00AF58BE" w:rsidP="00C045FE">
      <w:pPr>
        <w:pStyle w:val="NormalWeb"/>
        <w:numPr>
          <w:ilvl w:val="0"/>
          <w:numId w:val="1"/>
        </w:numPr>
        <w:spacing w:after="0"/>
      </w:pPr>
      <w:r>
        <w:t>If you cannot take the exam because of a university-scheduled event</w:t>
      </w:r>
      <w:r w:rsidR="007671EB">
        <w:t xml:space="preserve"> </w:t>
      </w:r>
      <w:r>
        <w:t xml:space="preserve">or some other acceptable event that you could have foreseen, you must notify me </w:t>
      </w:r>
      <w:r>
        <w:rPr>
          <w:b/>
          <w:bCs/>
        </w:rPr>
        <w:t>at least one week before the exam</w:t>
      </w:r>
      <w:r>
        <w:t>. (See the homepage of the Ombudsperson's office for acceptable non-emergency absences.) If you do not notify me within this time frame, you will not be allowed to take the makeup.</w:t>
      </w:r>
    </w:p>
    <w:p w14:paraId="455DE2B5" w14:textId="77777777" w:rsidR="00AF58BE" w:rsidRDefault="00AF58BE" w:rsidP="00A34D5F">
      <w:pPr>
        <w:pStyle w:val="Heading1"/>
      </w:pPr>
      <w:r>
        <w:t>Academic Honesty</w:t>
      </w:r>
    </w:p>
    <w:p w14:paraId="735F0624" w14:textId="77777777" w:rsidR="00C95323" w:rsidRDefault="00AF58BE" w:rsidP="00C95323">
      <w:pPr>
        <w:pStyle w:val="NormalWeb"/>
        <w:numPr>
          <w:ilvl w:val="0"/>
          <w:numId w:val="3"/>
        </w:numPr>
        <w:spacing w:after="0"/>
      </w:pPr>
      <w:r>
        <w:t xml:space="preserve">The following is the academic honesty statement from the Office of the Ombudsperson; all students are required to adhere to this statement: </w:t>
      </w:r>
    </w:p>
    <w:p w14:paraId="4DEA2BF9" w14:textId="66C6CACD" w:rsidR="00AF58BE" w:rsidRDefault="00AF58BE" w:rsidP="00DA1739">
      <w:pPr>
        <w:pStyle w:val="NormalWeb"/>
        <w:numPr>
          <w:ilvl w:val="1"/>
          <w:numId w:val="3"/>
        </w:numPr>
        <w:spacing w:after="0"/>
      </w:pPr>
      <w:r w:rsidRPr="00C95323">
        <w:rPr>
          <w:sz w:val="20"/>
          <w:szCs w:val="20"/>
        </w:rPr>
        <w:t xml:space="preserve">Article 2.3.3 of the Academic Freedom Report states that "The student shares with the faculty the responsibility for maintaining the integrity of scholarship, grades, and professional standards." In addition, the Psychology department adheres to the policies on academic honesty as specified in </w:t>
      </w:r>
      <w:r w:rsidRPr="00C95323">
        <w:rPr>
          <w:sz w:val="20"/>
          <w:szCs w:val="20"/>
        </w:rPr>
        <w:lastRenderedPageBreak/>
        <w:t xml:space="preserve">General Student Regulations 1.0, </w:t>
      </w:r>
      <w:r w:rsidRPr="00C95323">
        <w:rPr>
          <w:i/>
          <w:iCs/>
          <w:sz w:val="20"/>
          <w:szCs w:val="20"/>
        </w:rPr>
        <w:t>Protection of Scholarship and Grades</w:t>
      </w:r>
      <w:r w:rsidRPr="00C95323">
        <w:rPr>
          <w:sz w:val="20"/>
          <w:szCs w:val="20"/>
        </w:rPr>
        <w:t xml:space="preserve">; the all-University Policy on </w:t>
      </w:r>
      <w:r w:rsidRPr="00C95323">
        <w:rPr>
          <w:i/>
          <w:iCs/>
          <w:sz w:val="20"/>
          <w:szCs w:val="20"/>
        </w:rPr>
        <w:t>Integrity of Scholarship and Grades</w:t>
      </w:r>
      <w:r w:rsidRPr="00C95323">
        <w:rPr>
          <w:sz w:val="20"/>
          <w:szCs w:val="20"/>
        </w:rPr>
        <w:t xml:space="preserve">; and Ordinance 17.00, Examinations. (See </w:t>
      </w:r>
      <w:r w:rsidRPr="00C95323">
        <w:rPr>
          <w:i/>
          <w:iCs/>
          <w:sz w:val="20"/>
          <w:szCs w:val="20"/>
        </w:rPr>
        <w:t xml:space="preserve">Spartan Life: Student Handbook and Resource Guide </w:t>
      </w:r>
      <w:r w:rsidRPr="00C95323">
        <w:rPr>
          <w:sz w:val="20"/>
          <w:szCs w:val="20"/>
        </w:rPr>
        <w:t xml:space="preserve">and/or the MSU Web site: www.msu.edu.) 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PSY 342. Students who violate MSU rules may receive a penalty grade, including -- but not limited to -- a failing grade on the assignment or in the course. Contact your instructor if you are unsure about the appropriateness of your course work. (See also https://www.msu.edu/~ombud/academic-integrity/index.html) </w:t>
      </w:r>
    </w:p>
    <w:p w14:paraId="2BA5DA62" w14:textId="77777777" w:rsidR="00AF58BE" w:rsidRDefault="00AF58BE" w:rsidP="00C045FE">
      <w:pPr>
        <w:pStyle w:val="NormalWeb"/>
        <w:numPr>
          <w:ilvl w:val="0"/>
          <w:numId w:val="3"/>
        </w:numPr>
        <w:spacing w:after="0"/>
      </w:pPr>
      <w:r>
        <w:t xml:space="preserve">If you break the academic honesty agreement in any way, </w:t>
      </w:r>
      <w:r w:rsidRPr="00275F31">
        <w:rPr>
          <w:b/>
          <w:i/>
        </w:rPr>
        <w:t>you will receive a 0.0 for the course</w:t>
      </w:r>
      <w:r>
        <w:t xml:space="preserve">. There are no exceptions. </w:t>
      </w:r>
    </w:p>
    <w:p w14:paraId="14B79CCC" w14:textId="441FA7A6" w:rsidR="00AF58BE" w:rsidRDefault="00AF58BE" w:rsidP="00C045FE">
      <w:pPr>
        <w:pStyle w:val="NormalWeb"/>
        <w:numPr>
          <w:ilvl w:val="0"/>
          <w:numId w:val="3"/>
        </w:numPr>
        <w:spacing w:after="0"/>
      </w:pPr>
      <w:r>
        <w:t xml:space="preserve">I encourage you to learn more about the </w:t>
      </w:r>
      <w:r w:rsidRPr="00FF7DFF">
        <w:rPr>
          <w:bCs/>
        </w:rPr>
        <w:t>Spartan Code of Honor</w:t>
      </w:r>
      <w:r w:rsidR="001220B6">
        <w:rPr>
          <w:bCs/>
        </w:rPr>
        <w:t xml:space="preserve"> at </w:t>
      </w:r>
      <w:r w:rsidR="001220B6" w:rsidRPr="001220B6">
        <w:rPr>
          <w:bCs/>
        </w:rPr>
        <w:t>https://asmsu.msu.edu/home/initiatives/spartan-code-of-honor/</w:t>
      </w:r>
      <w:r>
        <w:t xml:space="preserve">: </w:t>
      </w:r>
    </w:p>
    <w:p w14:paraId="6307049D" w14:textId="77777777" w:rsidR="00AF58BE" w:rsidRDefault="00AF58BE" w:rsidP="00C045FE">
      <w:pPr>
        <w:pStyle w:val="NormalWeb"/>
        <w:numPr>
          <w:ilvl w:val="1"/>
          <w:numId w:val="3"/>
        </w:numPr>
        <w:spacing w:after="0"/>
      </w:pPr>
      <w: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p>
    <w:p w14:paraId="1F48F851" w14:textId="77777777" w:rsidR="00AF58BE" w:rsidRDefault="00AF58BE" w:rsidP="007C059D">
      <w:pPr>
        <w:pStyle w:val="Heading1"/>
      </w:pPr>
      <w:r>
        <w:t>The Most Important Part of This Syllabus</w:t>
      </w:r>
    </w:p>
    <w:p w14:paraId="4D6B09E0" w14:textId="77777777" w:rsidR="00AF58BE" w:rsidRDefault="00AF58BE" w:rsidP="00C045FE">
      <w:pPr>
        <w:pStyle w:val="NormalWeb"/>
        <w:numPr>
          <w:ilvl w:val="0"/>
          <w:numId w:val="4"/>
        </w:numPr>
        <w:spacing w:after="0"/>
      </w:pPr>
      <w:r>
        <w:t xml:space="preserve">This course covers difficult, challenging, and controversial topics. The stance that all students are required to adopt for this course has two principles: (1) respect for each individual person and (2) free inquiry and intellectual integrity. In other words, personal attacks and demeaning attitudes or behaviors against any person are not allowed, and neither are attempts to curtail questions or critical thought. </w:t>
      </w:r>
    </w:p>
    <w:p w14:paraId="1E66B709" w14:textId="508B5A7C" w:rsidR="00AF58BE" w:rsidRDefault="00AF58BE" w:rsidP="00C045FE">
      <w:pPr>
        <w:pStyle w:val="NormalWeb"/>
        <w:numPr>
          <w:ilvl w:val="0"/>
          <w:numId w:val="4"/>
        </w:numPr>
        <w:spacing w:after="0"/>
      </w:pPr>
      <w:r>
        <w:t xml:space="preserve">Criticism, exploration, and scrutiny </w:t>
      </w:r>
      <w:r>
        <w:rPr>
          <w:b/>
          <w:bCs/>
          <w:i/>
          <w:iCs/>
        </w:rPr>
        <w:t>of all topics and ideas</w:t>
      </w:r>
      <w:r>
        <w:t xml:space="preserve"> are </w:t>
      </w:r>
      <w:r>
        <w:rPr>
          <w:i/>
          <w:iCs/>
        </w:rPr>
        <w:t>requirements</w:t>
      </w:r>
      <w:r>
        <w:t xml:space="preserve"> for a free and open society as well as for meaningful intellectual development. In this classroom, such criticism will be undertaken with the </w:t>
      </w:r>
      <w:r>
        <w:rPr>
          <w:i/>
          <w:iCs/>
        </w:rPr>
        <w:t>highest standards of intellectual integrity and respect for the person</w:t>
      </w:r>
      <w:r>
        <w:t xml:space="preserve">. Free inquiry is not only the cornerstone of science and scholarship but is also the foundation for treating people with respect: To critically evaluate someone else's </w:t>
      </w:r>
      <w:r w:rsidR="00E6191F">
        <w:t>belief</w:t>
      </w:r>
      <w:r>
        <w:t xml:space="preserve"> is a sign that you respect that person enough to take their claims seriously and treat them as an intellectual equal, rather than patronizing the person by shielding them from criticism. </w:t>
      </w:r>
    </w:p>
    <w:p w14:paraId="0D1B30D9" w14:textId="672DBA97" w:rsidR="00E531E5" w:rsidRDefault="00E531E5">
      <w:pPr>
        <w:rPr>
          <w:rFonts w:eastAsia="Times New Roman" w:cs="Times New Roman"/>
        </w:rPr>
      </w:pPr>
      <w:r>
        <w:br w:type="page"/>
      </w:r>
    </w:p>
    <w:p w14:paraId="658893E2" w14:textId="77777777" w:rsidR="00AF58BE" w:rsidRDefault="00AF58BE" w:rsidP="001369C3">
      <w:pPr>
        <w:pStyle w:val="Heading1"/>
      </w:pPr>
      <w:r>
        <w:lastRenderedPageBreak/>
        <w:t>Calendar</w:t>
      </w:r>
    </w:p>
    <w:p w14:paraId="1D453EB5" w14:textId="520864A5" w:rsidR="005C70D8" w:rsidRPr="007D7C60" w:rsidRDefault="00D44ABE" w:rsidP="005C70D8">
      <w:pPr>
        <w:pStyle w:val="ListParagraph"/>
        <w:numPr>
          <w:ilvl w:val="0"/>
          <w:numId w:val="5"/>
        </w:numPr>
        <w:rPr>
          <w:u w:val="single"/>
        </w:rPr>
      </w:pPr>
      <w:r w:rsidRPr="005C70D8">
        <w:rPr>
          <w:b/>
          <w:i/>
        </w:rPr>
        <w:t>You must check d2l weekly for the current calendar</w:t>
      </w:r>
      <w:r w:rsidRPr="005C70D8">
        <w:rPr>
          <w:i/>
        </w:rPr>
        <w:t>!</w:t>
      </w:r>
      <w:r>
        <w:t xml:space="preserve"> </w:t>
      </w:r>
    </w:p>
    <w:p w14:paraId="52DE3FCA" w14:textId="3AD92083" w:rsidR="007D7C60" w:rsidRPr="00C95323" w:rsidRDefault="00CF3C33" w:rsidP="005C70D8">
      <w:pPr>
        <w:pStyle w:val="ListParagraph"/>
        <w:numPr>
          <w:ilvl w:val="0"/>
          <w:numId w:val="5"/>
        </w:numPr>
        <w:rPr>
          <w:u w:val="single"/>
        </w:rPr>
      </w:pPr>
      <w:r>
        <w:t>On the d2l calendar, r</w:t>
      </w:r>
      <w:r w:rsidR="007D7C60">
        <w:t xml:space="preserve">equired readings are listed for each week. </w:t>
      </w:r>
      <w:r w:rsidR="007D7C60">
        <w:rPr>
          <w:i/>
          <w:iCs/>
        </w:rPr>
        <w:t>Optional</w:t>
      </w:r>
      <w:r w:rsidR="007D7C60">
        <w:t xml:space="preserve"> readings are </w:t>
      </w:r>
      <w:r w:rsidR="00DA4725">
        <w:t>also listed.</w:t>
      </w:r>
    </w:p>
    <w:p w14:paraId="01FC1B80" w14:textId="5B8EE179" w:rsidR="005F4A7B" w:rsidRPr="00CF3C33" w:rsidRDefault="00C95323" w:rsidP="005C70D8">
      <w:pPr>
        <w:pStyle w:val="ListParagraph"/>
        <w:numPr>
          <w:ilvl w:val="0"/>
          <w:numId w:val="5"/>
        </w:numPr>
        <w:rPr>
          <w:u w:val="single"/>
        </w:rPr>
      </w:pPr>
      <w:r>
        <w:t xml:space="preserve">The listed readings should not be thought of as the "final word" on </w:t>
      </w:r>
      <w:r w:rsidR="00DA4725">
        <w:t>a</w:t>
      </w:r>
      <w:r>
        <w:t xml:space="preserve"> topic or </w:t>
      </w:r>
      <w:r w:rsidR="00DA4725">
        <w:t xml:space="preserve">even </w:t>
      </w:r>
      <w:r>
        <w:t>a summary of everything relevant to a given topic. Instead, the readings should be understood as starting points for your further exploration of these complex topics.</w:t>
      </w:r>
    </w:p>
    <w:p w14:paraId="3C4F2FED" w14:textId="5A4A9FB8" w:rsidR="00693C69" w:rsidRPr="00693C69" w:rsidRDefault="00693C69" w:rsidP="005C70D8">
      <w:pPr>
        <w:pStyle w:val="ListParagraph"/>
        <w:numPr>
          <w:ilvl w:val="0"/>
          <w:numId w:val="5"/>
        </w:numPr>
        <w:rPr>
          <w:u w:val="single"/>
        </w:rPr>
      </w:pPr>
      <w:r>
        <w:t>No class dates:</w:t>
      </w:r>
    </w:p>
    <w:p w14:paraId="27944CD3" w14:textId="77777777" w:rsidR="00693C69" w:rsidRPr="005F4A7B" w:rsidRDefault="00693C69" w:rsidP="00693C69">
      <w:pPr>
        <w:pStyle w:val="ListParagraph"/>
        <w:numPr>
          <w:ilvl w:val="1"/>
          <w:numId w:val="5"/>
        </w:numPr>
        <w:rPr>
          <w:u w:val="single"/>
        </w:rPr>
      </w:pPr>
      <w:r>
        <w:t>Tuesday, October 22</w:t>
      </w:r>
    </w:p>
    <w:p w14:paraId="7F54008F" w14:textId="77777777" w:rsidR="00693C69" w:rsidRPr="005F4A7B" w:rsidRDefault="00693C69" w:rsidP="00693C69">
      <w:pPr>
        <w:pStyle w:val="ListParagraph"/>
        <w:numPr>
          <w:ilvl w:val="2"/>
          <w:numId w:val="5"/>
        </w:numPr>
        <w:rPr>
          <w:u w:val="single"/>
        </w:rPr>
      </w:pPr>
      <w:r>
        <w:rPr>
          <w:i/>
          <w:iCs/>
        </w:rPr>
        <w:t>No Class, Fall Break</w:t>
      </w:r>
    </w:p>
    <w:p w14:paraId="6162BC20" w14:textId="77777777" w:rsidR="00693C69" w:rsidRPr="005F4A7B" w:rsidRDefault="00693C69" w:rsidP="00693C69">
      <w:pPr>
        <w:pStyle w:val="ListParagraph"/>
        <w:numPr>
          <w:ilvl w:val="1"/>
          <w:numId w:val="5"/>
        </w:numPr>
        <w:rPr>
          <w:u w:val="single"/>
        </w:rPr>
      </w:pPr>
      <w:r>
        <w:t>Thursday, November 28</w:t>
      </w:r>
    </w:p>
    <w:p w14:paraId="7B7DE3AD" w14:textId="23D7F36A" w:rsidR="00693C69" w:rsidRPr="00693C69" w:rsidRDefault="00693C69" w:rsidP="00693C69">
      <w:pPr>
        <w:pStyle w:val="ListParagraph"/>
        <w:numPr>
          <w:ilvl w:val="2"/>
          <w:numId w:val="5"/>
        </w:numPr>
        <w:rPr>
          <w:u w:val="single"/>
        </w:rPr>
      </w:pPr>
      <w:r>
        <w:rPr>
          <w:i/>
          <w:iCs/>
        </w:rPr>
        <w:t>No Class, Thanksgiving Break</w:t>
      </w:r>
    </w:p>
    <w:sectPr w:rsidR="00693C69" w:rsidRPr="00693C69" w:rsidSect="005E0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435"/>
    <w:multiLevelType w:val="multilevel"/>
    <w:tmpl w:val="D5F842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6AC2B19"/>
    <w:multiLevelType w:val="hybridMultilevel"/>
    <w:tmpl w:val="03F41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1FE1"/>
    <w:multiLevelType w:val="multilevel"/>
    <w:tmpl w:val="4FD4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45F17"/>
    <w:multiLevelType w:val="multilevel"/>
    <w:tmpl w:val="7AEE8C7C"/>
    <w:lvl w:ilvl="0">
      <w:numFmt w:val="bullet"/>
      <w:lvlText w:val="•"/>
      <w:lvlJc w:val="left"/>
      <w:pPr>
        <w:ind w:left="720" w:hanging="72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9D74148"/>
    <w:multiLevelType w:val="multilevel"/>
    <w:tmpl w:val="2F6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12AAD"/>
    <w:multiLevelType w:val="hybridMultilevel"/>
    <w:tmpl w:val="C1E2B63C"/>
    <w:lvl w:ilvl="0" w:tplc="489CD9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62CB3"/>
    <w:multiLevelType w:val="multilevel"/>
    <w:tmpl w:val="03C0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C7C37"/>
    <w:multiLevelType w:val="multilevel"/>
    <w:tmpl w:val="339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25872"/>
    <w:multiLevelType w:val="multilevel"/>
    <w:tmpl w:val="C45A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07B2B"/>
    <w:multiLevelType w:val="multilevel"/>
    <w:tmpl w:val="FCCCBF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1733652"/>
    <w:multiLevelType w:val="multilevel"/>
    <w:tmpl w:val="71647EF2"/>
    <w:lvl w:ilvl="0">
      <w:numFmt w:val="bullet"/>
      <w:lvlText w:val="•"/>
      <w:lvlJc w:val="left"/>
      <w:pPr>
        <w:ind w:left="720" w:hanging="72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8A140EB"/>
    <w:multiLevelType w:val="multilevel"/>
    <w:tmpl w:val="62500434"/>
    <w:lvl w:ilvl="0">
      <w:numFmt w:val="bullet"/>
      <w:lvlText w:val="•"/>
      <w:lvlJc w:val="left"/>
      <w:pPr>
        <w:ind w:left="720" w:hanging="72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BBA19F4"/>
    <w:multiLevelType w:val="multilevel"/>
    <w:tmpl w:val="A84867FA"/>
    <w:lvl w:ilvl="0">
      <w:start w:val="1"/>
      <w:numFmt w:val="upperRoman"/>
      <w:suff w:val="space"/>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76B798C"/>
    <w:multiLevelType w:val="multilevel"/>
    <w:tmpl w:val="71A2C8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5BBF6B31"/>
    <w:multiLevelType w:val="hybridMultilevel"/>
    <w:tmpl w:val="10C6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17BB7"/>
    <w:multiLevelType w:val="multilevel"/>
    <w:tmpl w:val="D7FA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928ED"/>
    <w:multiLevelType w:val="hybridMultilevel"/>
    <w:tmpl w:val="373A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76F6A"/>
    <w:multiLevelType w:val="multilevel"/>
    <w:tmpl w:val="FA14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7D0F5F"/>
    <w:multiLevelType w:val="hybridMultilevel"/>
    <w:tmpl w:val="DD1E464C"/>
    <w:lvl w:ilvl="0" w:tplc="35902BA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31CFA"/>
    <w:multiLevelType w:val="multilevel"/>
    <w:tmpl w:val="A7D41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87855"/>
    <w:multiLevelType w:val="hybridMultilevel"/>
    <w:tmpl w:val="6CCAF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188192">
    <w:abstractNumId w:val="6"/>
  </w:num>
  <w:num w:numId="2" w16cid:durableId="1505316861">
    <w:abstractNumId w:val="4"/>
  </w:num>
  <w:num w:numId="3" w16cid:durableId="246350675">
    <w:abstractNumId w:val="2"/>
  </w:num>
  <w:num w:numId="4" w16cid:durableId="875046932">
    <w:abstractNumId w:val="15"/>
  </w:num>
  <w:num w:numId="5" w16cid:durableId="1662928911">
    <w:abstractNumId w:val="19"/>
  </w:num>
  <w:num w:numId="6" w16cid:durableId="157811543">
    <w:abstractNumId w:val="20"/>
  </w:num>
  <w:num w:numId="7" w16cid:durableId="1333726785">
    <w:abstractNumId w:val="1"/>
  </w:num>
  <w:num w:numId="8" w16cid:durableId="2011787862">
    <w:abstractNumId w:val="16"/>
  </w:num>
  <w:num w:numId="9" w16cid:durableId="1452162212">
    <w:abstractNumId w:val="14"/>
  </w:num>
  <w:num w:numId="10" w16cid:durableId="1606110820">
    <w:abstractNumId w:val="9"/>
  </w:num>
  <w:num w:numId="11" w16cid:durableId="594246909">
    <w:abstractNumId w:val="12"/>
  </w:num>
  <w:num w:numId="12" w16cid:durableId="1462072661">
    <w:abstractNumId w:val="0"/>
  </w:num>
  <w:num w:numId="13" w16cid:durableId="1956016473">
    <w:abstractNumId w:val="10"/>
  </w:num>
  <w:num w:numId="14" w16cid:durableId="612328782">
    <w:abstractNumId w:val="3"/>
  </w:num>
  <w:num w:numId="15" w16cid:durableId="2134253286">
    <w:abstractNumId w:val="13"/>
  </w:num>
  <w:num w:numId="16" w16cid:durableId="978996320">
    <w:abstractNumId w:val="11"/>
  </w:num>
  <w:num w:numId="17" w16cid:durableId="1197353864">
    <w:abstractNumId w:val="18"/>
  </w:num>
  <w:num w:numId="18" w16cid:durableId="702024421">
    <w:abstractNumId w:val="5"/>
  </w:num>
  <w:num w:numId="19" w16cid:durableId="831288764">
    <w:abstractNumId w:val="7"/>
  </w:num>
  <w:num w:numId="20" w16cid:durableId="2110007911">
    <w:abstractNumId w:val="8"/>
  </w:num>
  <w:num w:numId="21" w16cid:durableId="149599668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BE"/>
    <w:rsid w:val="0000670F"/>
    <w:rsid w:val="000248A1"/>
    <w:rsid w:val="00025B68"/>
    <w:rsid w:val="00057C40"/>
    <w:rsid w:val="000710C3"/>
    <w:rsid w:val="000748EE"/>
    <w:rsid w:val="000773B4"/>
    <w:rsid w:val="000813CF"/>
    <w:rsid w:val="0008555C"/>
    <w:rsid w:val="000A75FA"/>
    <w:rsid w:val="000B6BFB"/>
    <w:rsid w:val="000C43B8"/>
    <w:rsid w:val="000D57B0"/>
    <w:rsid w:val="000D5DD0"/>
    <w:rsid w:val="000E2630"/>
    <w:rsid w:val="000E7D35"/>
    <w:rsid w:val="000F530E"/>
    <w:rsid w:val="00107061"/>
    <w:rsid w:val="00112E4C"/>
    <w:rsid w:val="00114B10"/>
    <w:rsid w:val="001220B6"/>
    <w:rsid w:val="0013105F"/>
    <w:rsid w:val="001369C3"/>
    <w:rsid w:val="00140617"/>
    <w:rsid w:val="00173220"/>
    <w:rsid w:val="0017431B"/>
    <w:rsid w:val="001812B1"/>
    <w:rsid w:val="00185AD7"/>
    <w:rsid w:val="00190A5B"/>
    <w:rsid w:val="001932D0"/>
    <w:rsid w:val="001A5FB2"/>
    <w:rsid w:val="001A7A5F"/>
    <w:rsid w:val="001B2CEB"/>
    <w:rsid w:val="001C316D"/>
    <w:rsid w:val="001D640A"/>
    <w:rsid w:val="001E5F01"/>
    <w:rsid w:val="001F0051"/>
    <w:rsid w:val="001F4D7D"/>
    <w:rsid w:val="00201FBF"/>
    <w:rsid w:val="00213C5B"/>
    <w:rsid w:val="00216C8E"/>
    <w:rsid w:val="00224A1B"/>
    <w:rsid w:val="00246CF5"/>
    <w:rsid w:val="00263194"/>
    <w:rsid w:val="00272BE7"/>
    <w:rsid w:val="00275F31"/>
    <w:rsid w:val="002831B4"/>
    <w:rsid w:val="00285E6C"/>
    <w:rsid w:val="002B2876"/>
    <w:rsid w:val="002D2EF6"/>
    <w:rsid w:val="002D449E"/>
    <w:rsid w:val="002E0E1F"/>
    <w:rsid w:val="002F3F1A"/>
    <w:rsid w:val="00320F3E"/>
    <w:rsid w:val="00332B64"/>
    <w:rsid w:val="00343CA4"/>
    <w:rsid w:val="003678E6"/>
    <w:rsid w:val="003A1A86"/>
    <w:rsid w:val="003E5326"/>
    <w:rsid w:val="003F0CC9"/>
    <w:rsid w:val="00400F23"/>
    <w:rsid w:val="004354CD"/>
    <w:rsid w:val="00446A8D"/>
    <w:rsid w:val="00457FB7"/>
    <w:rsid w:val="0046387C"/>
    <w:rsid w:val="004674A4"/>
    <w:rsid w:val="004705F4"/>
    <w:rsid w:val="0047372E"/>
    <w:rsid w:val="0048231E"/>
    <w:rsid w:val="0048306D"/>
    <w:rsid w:val="00491E20"/>
    <w:rsid w:val="004932F8"/>
    <w:rsid w:val="004B5AE3"/>
    <w:rsid w:val="004E23B4"/>
    <w:rsid w:val="004E6802"/>
    <w:rsid w:val="004F3AB5"/>
    <w:rsid w:val="005077B0"/>
    <w:rsid w:val="00512EA8"/>
    <w:rsid w:val="005141DC"/>
    <w:rsid w:val="005360B6"/>
    <w:rsid w:val="0054004E"/>
    <w:rsid w:val="005402A4"/>
    <w:rsid w:val="00543EFB"/>
    <w:rsid w:val="00550B08"/>
    <w:rsid w:val="005551D8"/>
    <w:rsid w:val="00575C9E"/>
    <w:rsid w:val="00580877"/>
    <w:rsid w:val="005909E4"/>
    <w:rsid w:val="005A1943"/>
    <w:rsid w:val="005C70D8"/>
    <w:rsid w:val="005E0523"/>
    <w:rsid w:val="005E2E03"/>
    <w:rsid w:val="005E44BE"/>
    <w:rsid w:val="005F4A7B"/>
    <w:rsid w:val="006257C4"/>
    <w:rsid w:val="0062614C"/>
    <w:rsid w:val="00665F4D"/>
    <w:rsid w:val="0068201B"/>
    <w:rsid w:val="006833D1"/>
    <w:rsid w:val="006877A0"/>
    <w:rsid w:val="00693C69"/>
    <w:rsid w:val="006A05B8"/>
    <w:rsid w:val="006A5ACE"/>
    <w:rsid w:val="006D358C"/>
    <w:rsid w:val="006E2967"/>
    <w:rsid w:val="00707861"/>
    <w:rsid w:val="00710A1E"/>
    <w:rsid w:val="007165C6"/>
    <w:rsid w:val="00724B7A"/>
    <w:rsid w:val="00732FF3"/>
    <w:rsid w:val="00741128"/>
    <w:rsid w:val="00742D53"/>
    <w:rsid w:val="00746068"/>
    <w:rsid w:val="007671EB"/>
    <w:rsid w:val="0077637E"/>
    <w:rsid w:val="00785400"/>
    <w:rsid w:val="00785BF7"/>
    <w:rsid w:val="007A649C"/>
    <w:rsid w:val="007A7FF9"/>
    <w:rsid w:val="007B6209"/>
    <w:rsid w:val="007B6ECA"/>
    <w:rsid w:val="007C059D"/>
    <w:rsid w:val="007C0CE7"/>
    <w:rsid w:val="007D7C60"/>
    <w:rsid w:val="007F1A93"/>
    <w:rsid w:val="007F4D11"/>
    <w:rsid w:val="00820578"/>
    <w:rsid w:val="008219B1"/>
    <w:rsid w:val="00825462"/>
    <w:rsid w:val="008471FA"/>
    <w:rsid w:val="00857C0E"/>
    <w:rsid w:val="00867086"/>
    <w:rsid w:val="00867FF6"/>
    <w:rsid w:val="0087114B"/>
    <w:rsid w:val="008D19A6"/>
    <w:rsid w:val="00905CBD"/>
    <w:rsid w:val="009109A8"/>
    <w:rsid w:val="00917318"/>
    <w:rsid w:val="00923C1D"/>
    <w:rsid w:val="00924541"/>
    <w:rsid w:val="00936A18"/>
    <w:rsid w:val="00963353"/>
    <w:rsid w:val="00983BB2"/>
    <w:rsid w:val="009860DF"/>
    <w:rsid w:val="0099470E"/>
    <w:rsid w:val="00996499"/>
    <w:rsid w:val="009A4249"/>
    <w:rsid w:val="009E2818"/>
    <w:rsid w:val="009E325A"/>
    <w:rsid w:val="009F49A6"/>
    <w:rsid w:val="00A0196C"/>
    <w:rsid w:val="00A3239C"/>
    <w:rsid w:val="00A34D5F"/>
    <w:rsid w:val="00A41FD1"/>
    <w:rsid w:val="00A60D17"/>
    <w:rsid w:val="00A72CDA"/>
    <w:rsid w:val="00A7443E"/>
    <w:rsid w:val="00A83B1D"/>
    <w:rsid w:val="00A975E5"/>
    <w:rsid w:val="00AA1577"/>
    <w:rsid w:val="00AA1DFE"/>
    <w:rsid w:val="00AB3CFE"/>
    <w:rsid w:val="00AC44B7"/>
    <w:rsid w:val="00AE5F94"/>
    <w:rsid w:val="00AF58BE"/>
    <w:rsid w:val="00B07DF1"/>
    <w:rsid w:val="00B07E10"/>
    <w:rsid w:val="00B1102B"/>
    <w:rsid w:val="00B121F2"/>
    <w:rsid w:val="00B62517"/>
    <w:rsid w:val="00B71A07"/>
    <w:rsid w:val="00B84720"/>
    <w:rsid w:val="00B85378"/>
    <w:rsid w:val="00B90476"/>
    <w:rsid w:val="00B94433"/>
    <w:rsid w:val="00BA159D"/>
    <w:rsid w:val="00BA7392"/>
    <w:rsid w:val="00BB36F4"/>
    <w:rsid w:val="00BB4AE8"/>
    <w:rsid w:val="00BD71B2"/>
    <w:rsid w:val="00BE6785"/>
    <w:rsid w:val="00BF08CB"/>
    <w:rsid w:val="00C03FAA"/>
    <w:rsid w:val="00C045FE"/>
    <w:rsid w:val="00C137E4"/>
    <w:rsid w:val="00C20D39"/>
    <w:rsid w:val="00C37CC7"/>
    <w:rsid w:val="00C44033"/>
    <w:rsid w:val="00C51E31"/>
    <w:rsid w:val="00C54E7C"/>
    <w:rsid w:val="00C55131"/>
    <w:rsid w:val="00C82133"/>
    <w:rsid w:val="00C85096"/>
    <w:rsid w:val="00C95323"/>
    <w:rsid w:val="00CA0D5F"/>
    <w:rsid w:val="00CA5F03"/>
    <w:rsid w:val="00CB5402"/>
    <w:rsid w:val="00CC11E2"/>
    <w:rsid w:val="00CC42AE"/>
    <w:rsid w:val="00CD4596"/>
    <w:rsid w:val="00CD5B99"/>
    <w:rsid w:val="00CF3C33"/>
    <w:rsid w:val="00D07137"/>
    <w:rsid w:val="00D11CF8"/>
    <w:rsid w:val="00D13EC8"/>
    <w:rsid w:val="00D15D52"/>
    <w:rsid w:val="00D23470"/>
    <w:rsid w:val="00D30EAA"/>
    <w:rsid w:val="00D313AD"/>
    <w:rsid w:val="00D44ABE"/>
    <w:rsid w:val="00D45408"/>
    <w:rsid w:val="00D66117"/>
    <w:rsid w:val="00D70FA3"/>
    <w:rsid w:val="00D71151"/>
    <w:rsid w:val="00D97517"/>
    <w:rsid w:val="00DA3854"/>
    <w:rsid w:val="00DA4725"/>
    <w:rsid w:val="00DA4B90"/>
    <w:rsid w:val="00DB4180"/>
    <w:rsid w:val="00DD407E"/>
    <w:rsid w:val="00DF30A4"/>
    <w:rsid w:val="00E12FD7"/>
    <w:rsid w:val="00E24AAE"/>
    <w:rsid w:val="00E531E5"/>
    <w:rsid w:val="00E6191F"/>
    <w:rsid w:val="00E7274D"/>
    <w:rsid w:val="00E80BEF"/>
    <w:rsid w:val="00E972F8"/>
    <w:rsid w:val="00EA39A5"/>
    <w:rsid w:val="00EB108F"/>
    <w:rsid w:val="00EB276C"/>
    <w:rsid w:val="00ED1626"/>
    <w:rsid w:val="00ED747A"/>
    <w:rsid w:val="00EE49C1"/>
    <w:rsid w:val="00EF458A"/>
    <w:rsid w:val="00F27D02"/>
    <w:rsid w:val="00F3571F"/>
    <w:rsid w:val="00F512A1"/>
    <w:rsid w:val="00F603AC"/>
    <w:rsid w:val="00F6117A"/>
    <w:rsid w:val="00F866A4"/>
    <w:rsid w:val="00F94A90"/>
    <w:rsid w:val="00FA3611"/>
    <w:rsid w:val="00FB0165"/>
    <w:rsid w:val="00FB7FA3"/>
    <w:rsid w:val="00FC5EFE"/>
    <w:rsid w:val="00FD247F"/>
    <w:rsid w:val="00FF0EFF"/>
    <w:rsid w:val="00FF2048"/>
    <w:rsid w:val="00FF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6F07"/>
  <w15:docId w15:val="{8F947BCF-B789-F341-9E8D-B520D33E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58A"/>
    <w:rPr>
      <w:rFonts w:ascii="Times New Roman" w:hAnsi="Times New Roman"/>
    </w:rPr>
  </w:style>
  <w:style w:type="paragraph" w:styleId="Heading1">
    <w:name w:val="heading 1"/>
    <w:basedOn w:val="Normal"/>
    <w:next w:val="Normal"/>
    <w:link w:val="Heading1Char"/>
    <w:uiPriority w:val="9"/>
    <w:qFormat/>
    <w:rsid w:val="00EF458A"/>
    <w:pPr>
      <w:keepNext/>
      <w:keepLines/>
      <w:spacing w:before="240" w:after="240"/>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8BE"/>
    <w:pPr>
      <w:spacing w:before="100" w:beforeAutospacing="1" w:after="115"/>
    </w:pPr>
    <w:rPr>
      <w:rFonts w:eastAsia="Times New Roman" w:cs="Times New Roman"/>
    </w:rPr>
  </w:style>
  <w:style w:type="character" w:styleId="Hyperlink">
    <w:name w:val="Hyperlink"/>
    <w:basedOn w:val="DefaultParagraphFont"/>
    <w:uiPriority w:val="99"/>
    <w:unhideWhenUsed/>
    <w:rsid w:val="00AF58BE"/>
    <w:rPr>
      <w:color w:val="0000FF"/>
      <w:u w:val="single"/>
    </w:rPr>
  </w:style>
  <w:style w:type="character" w:customStyle="1" w:styleId="Heading1Char">
    <w:name w:val="Heading 1 Char"/>
    <w:basedOn w:val="DefaultParagraphFont"/>
    <w:link w:val="Heading1"/>
    <w:uiPriority w:val="9"/>
    <w:rsid w:val="00EF458A"/>
    <w:rPr>
      <w:rFonts w:ascii="Times New Roman" w:eastAsiaTheme="majorEastAsia" w:hAnsi="Times New Roman" w:cstheme="majorBidi"/>
      <w:b/>
      <w:color w:val="2F5496" w:themeColor="accent1" w:themeShade="BF"/>
      <w:sz w:val="32"/>
      <w:szCs w:val="32"/>
    </w:rPr>
  </w:style>
  <w:style w:type="paragraph" w:styleId="ListParagraph">
    <w:name w:val="List Paragraph"/>
    <w:basedOn w:val="Normal"/>
    <w:uiPriority w:val="34"/>
    <w:qFormat/>
    <w:rsid w:val="00EF458A"/>
    <w:pPr>
      <w:ind w:left="720"/>
      <w:contextualSpacing/>
    </w:pPr>
  </w:style>
  <w:style w:type="paragraph" w:customStyle="1" w:styleId="Standard">
    <w:name w:val="Standard"/>
    <w:rsid w:val="00BA7392"/>
    <w:pPr>
      <w:widowControl w:val="0"/>
      <w:suppressAutoHyphens/>
      <w:autoSpaceDN w:val="0"/>
      <w:textAlignment w:val="baseline"/>
    </w:pPr>
    <w:rPr>
      <w:rFonts w:ascii="Times New Roman" w:eastAsia="Arial Unicode MS" w:hAnsi="Times New Roman" w:cs="Arial Unicode MS"/>
      <w:kern w:val="3"/>
      <w:lang w:eastAsia="zh-CN" w:bidi="hi-IN"/>
    </w:rPr>
  </w:style>
  <w:style w:type="paragraph" w:customStyle="1" w:styleId="Textbody">
    <w:name w:val="Text body"/>
    <w:basedOn w:val="Standard"/>
    <w:rsid w:val="005C70D8"/>
    <w:pPr>
      <w:spacing w:after="120"/>
    </w:pPr>
  </w:style>
  <w:style w:type="character" w:customStyle="1" w:styleId="Internetlink">
    <w:name w:val="Internet link"/>
    <w:rsid w:val="005C70D8"/>
    <w:rPr>
      <w:color w:val="000080"/>
      <w:u w:val="single"/>
    </w:rPr>
  </w:style>
  <w:style w:type="paragraph" w:customStyle="1" w:styleId="paragraph">
    <w:name w:val="paragraph"/>
    <w:basedOn w:val="Normal"/>
    <w:rsid w:val="005E2E03"/>
    <w:pPr>
      <w:spacing w:before="100" w:beforeAutospacing="1" w:after="100" w:afterAutospacing="1"/>
    </w:pPr>
    <w:rPr>
      <w:rFonts w:eastAsia="Times New Roman" w:cs="Times New Roman"/>
    </w:rPr>
  </w:style>
  <w:style w:type="character" w:customStyle="1" w:styleId="normaltextrun">
    <w:name w:val="normaltextrun"/>
    <w:basedOn w:val="DefaultParagraphFont"/>
    <w:rsid w:val="005E2E03"/>
  </w:style>
  <w:style w:type="character" w:customStyle="1" w:styleId="eop">
    <w:name w:val="eop"/>
    <w:basedOn w:val="DefaultParagraphFont"/>
    <w:rsid w:val="005E2E03"/>
  </w:style>
  <w:style w:type="character" w:styleId="UnresolvedMention">
    <w:name w:val="Unresolved Mention"/>
    <w:basedOn w:val="DefaultParagraphFont"/>
    <w:uiPriority w:val="99"/>
    <w:rsid w:val="00074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790">
      <w:bodyDiv w:val="1"/>
      <w:marLeft w:val="0"/>
      <w:marRight w:val="0"/>
      <w:marTop w:val="0"/>
      <w:marBottom w:val="0"/>
      <w:divBdr>
        <w:top w:val="none" w:sz="0" w:space="0" w:color="auto"/>
        <w:left w:val="none" w:sz="0" w:space="0" w:color="auto"/>
        <w:bottom w:val="none" w:sz="0" w:space="0" w:color="auto"/>
        <w:right w:val="none" w:sz="0" w:space="0" w:color="auto"/>
      </w:divBdr>
    </w:div>
    <w:div w:id="128285201">
      <w:bodyDiv w:val="1"/>
      <w:marLeft w:val="0"/>
      <w:marRight w:val="0"/>
      <w:marTop w:val="0"/>
      <w:marBottom w:val="0"/>
      <w:divBdr>
        <w:top w:val="none" w:sz="0" w:space="0" w:color="auto"/>
        <w:left w:val="none" w:sz="0" w:space="0" w:color="auto"/>
        <w:bottom w:val="none" w:sz="0" w:space="0" w:color="auto"/>
        <w:right w:val="none" w:sz="0" w:space="0" w:color="auto"/>
      </w:divBdr>
    </w:div>
    <w:div w:id="146671177">
      <w:bodyDiv w:val="1"/>
      <w:marLeft w:val="0"/>
      <w:marRight w:val="0"/>
      <w:marTop w:val="0"/>
      <w:marBottom w:val="0"/>
      <w:divBdr>
        <w:top w:val="none" w:sz="0" w:space="0" w:color="auto"/>
        <w:left w:val="none" w:sz="0" w:space="0" w:color="auto"/>
        <w:bottom w:val="none" w:sz="0" w:space="0" w:color="auto"/>
        <w:right w:val="none" w:sz="0" w:space="0" w:color="auto"/>
      </w:divBdr>
    </w:div>
    <w:div w:id="216938837">
      <w:bodyDiv w:val="1"/>
      <w:marLeft w:val="0"/>
      <w:marRight w:val="0"/>
      <w:marTop w:val="0"/>
      <w:marBottom w:val="0"/>
      <w:divBdr>
        <w:top w:val="none" w:sz="0" w:space="0" w:color="auto"/>
        <w:left w:val="none" w:sz="0" w:space="0" w:color="auto"/>
        <w:bottom w:val="none" w:sz="0" w:space="0" w:color="auto"/>
        <w:right w:val="none" w:sz="0" w:space="0" w:color="auto"/>
      </w:divBdr>
    </w:div>
    <w:div w:id="290552106">
      <w:bodyDiv w:val="1"/>
      <w:marLeft w:val="0"/>
      <w:marRight w:val="0"/>
      <w:marTop w:val="0"/>
      <w:marBottom w:val="0"/>
      <w:divBdr>
        <w:top w:val="none" w:sz="0" w:space="0" w:color="auto"/>
        <w:left w:val="none" w:sz="0" w:space="0" w:color="auto"/>
        <w:bottom w:val="none" w:sz="0" w:space="0" w:color="auto"/>
        <w:right w:val="none" w:sz="0" w:space="0" w:color="auto"/>
      </w:divBdr>
      <w:divsChild>
        <w:div w:id="827401794">
          <w:marLeft w:val="0"/>
          <w:marRight w:val="0"/>
          <w:marTop w:val="0"/>
          <w:marBottom w:val="0"/>
          <w:divBdr>
            <w:top w:val="none" w:sz="0" w:space="0" w:color="auto"/>
            <w:left w:val="none" w:sz="0" w:space="0" w:color="auto"/>
            <w:bottom w:val="none" w:sz="0" w:space="0" w:color="auto"/>
            <w:right w:val="none" w:sz="0" w:space="0" w:color="auto"/>
          </w:divBdr>
        </w:div>
        <w:div w:id="1399747519">
          <w:marLeft w:val="0"/>
          <w:marRight w:val="0"/>
          <w:marTop w:val="0"/>
          <w:marBottom w:val="0"/>
          <w:divBdr>
            <w:top w:val="none" w:sz="0" w:space="0" w:color="auto"/>
            <w:left w:val="none" w:sz="0" w:space="0" w:color="auto"/>
            <w:bottom w:val="none" w:sz="0" w:space="0" w:color="auto"/>
            <w:right w:val="none" w:sz="0" w:space="0" w:color="auto"/>
          </w:divBdr>
        </w:div>
      </w:divsChild>
    </w:div>
    <w:div w:id="314065684">
      <w:bodyDiv w:val="1"/>
      <w:marLeft w:val="0"/>
      <w:marRight w:val="0"/>
      <w:marTop w:val="0"/>
      <w:marBottom w:val="0"/>
      <w:divBdr>
        <w:top w:val="none" w:sz="0" w:space="0" w:color="auto"/>
        <w:left w:val="none" w:sz="0" w:space="0" w:color="auto"/>
        <w:bottom w:val="none" w:sz="0" w:space="0" w:color="auto"/>
        <w:right w:val="none" w:sz="0" w:space="0" w:color="auto"/>
      </w:divBdr>
    </w:div>
    <w:div w:id="332338696">
      <w:bodyDiv w:val="1"/>
      <w:marLeft w:val="0"/>
      <w:marRight w:val="0"/>
      <w:marTop w:val="0"/>
      <w:marBottom w:val="0"/>
      <w:divBdr>
        <w:top w:val="none" w:sz="0" w:space="0" w:color="auto"/>
        <w:left w:val="none" w:sz="0" w:space="0" w:color="auto"/>
        <w:bottom w:val="none" w:sz="0" w:space="0" w:color="auto"/>
        <w:right w:val="none" w:sz="0" w:space="0" w:color="auto"/>
      </w:divBdr>
      <w:divsChild>
        <w:div w:id="789861050">
          <w:marLeft w:val="0"/>
          <w:marRight w:val="0"/>
          <w:marTop w:val="0"/>
          <w:marBottom w:val="0"/>
          <w:divBdr>
            <w:top w:val="none" w:sz="0" w:space="0" w:color="auto"/>
            <w:left w:val="none" w:sz="0" w:space="0" w:color="auto"/>
            <w:bottom w:val="none" w:sz="0" w:space="0" w:color="auto"/>
            <w:right w:val="none" w:sz="0" w:space="0" w:color="auto"/>
          </w:divBdr>
        </w:div>
        <w:div w:id="1153907013">
          <w:marLeft w:val="0"/>
          <w:marRight w:val="0"/>
          <w:marTop w:val="0"/>
          <w:marBottom w:val="0"/>
          <w:divBdr>
            <w:top w:val="none" w:sz="0" w:space="0" w:color="auto"/>
            <w:left w:val="none" w:sz="0" w:space="0" w:color="auto"/>
            <w:bottom w:val="none" w:sz="0" w:space="0" w:color="auto"/>
            <w:right w:val="none" w:sz="0" w:space="0" w:color="auto"/>
          </w:divBdr>
        </w:div>
      </w:divsChild>
    </w:div>
    <w:div w:id="380715912">
      <w:bodyDiv w:val="1"/>
      <w:marLeft w:val="0"/>
      <w:marRight w:val="0"/>
      <w:marTop w:val="0"/>
      <w:marBottom w:val="0"/>
      <w:divBdr>
        <w:top w:val="none" w:sz="0" w:space="0" w:color="auto"/>
        <w:left w:val="none" w:sz="0" w:space="0" w:color="auto"/>
        <w:bottom w:val="none" w:sz="0" w:space="0" w:color="auto"/>
        <w:right w:val="none" w:sz="0" w:space="0" w:color="auto"/>
      </w:divBdr>
      <w:divsChild>
        <w:div w:id="872379705">
          <w:marLeft w:val="0"/>
          <w:marRight w:val="0"/>
          <w:marTop w:val="0"/>
          <w:marBottom w:val="0"/>
          <w:divBdr>
            <w:top w:val="none" w:sz="0" w:space="0" w:color="auto"/>
            <w:left w:val="none" w:sz="0" w:space="0" w:color="auto"/>
            <w:bottom w:val="none" w:sz="0" w:space="0" w:color="auto"/>
            <w:right w:val="none" w:sz="0" w:space="0" w:color="auto"/>
          </w:divBdr>
          <w:divsChild>
            <w:div w:id="155153344">
              <w:marLeft w:val="0"/>
              <w:marRight w:val="0"/>
              <w:marTop w:val="0"/>
              <w:marBottom w:val="0"/>
              <w:divBdr>
                <w:top w:val="none" w:sz="0" w:space="0" w:color="auto"/>
                <w:left w:val="none" w:sz="0" w:space="0" w:color="auto"/>
                <w:bottom w:val="none" w:sz="0" w:space="0" w:color="auto"/>
                <w:right w:val="none" w:sz="0" w:space="0" w:color="auto"/>
              </w:divBdr>
            </w:div>
          </w:divsChild>
        </w:div>
        <w:div w:id="787503431">
          <w:marLeft w:val="0"/>
          <w:marRight w:val="0"/>
          <w:marTop w:val="0"/>
          <w:marBottom w:val="0"/>
          <w:divBdr>
            <w:top w:val="none" w:sz="0" w:space="0" w:color="auto"/>
            <w:left w:val="none" w:sz="0" w:space="0" w:color="auto"/>
            <w:bottom w:val="none" w:sz="0" w:space="0" w:color="auto"/>
            <w:right w:val="none" w:sz="0" w:space="0" w:color="auto"/>
          </w:divBdr>
          <w:divsChild>
            <w:div w:id="9831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7374">
      <w:bodyDiv w:val="1"/>
      <w:marLeft w:val="0"/>
      <w:marRight w:val="0"/>
      <w:marTop w:val="0"/>
      <w:marBottom w:val="0"/>
      <w:divBdr>
        <w:top w:val="none" w:sz="0" w:space="0" w:color="auto"/>
        <w:left w:val="none" w:sz="0" w:space="0" w:color="auto"/>
        <w:bottom w:val="none" w:sz="0" w:space="0" w:color="auto"/>
        <w:right w:val="none" w:sz="0" w:space="0" w:color="auto"/>
      </w:divBdr>
    </w:div>
    <w:div w:id="695037682">
      <w:bodyDiv w:val="1"/>
      <w:marLeft w:val="0"/>
      <w:marRight w:val="0"/>
      <w:marTop w:val="0"/>
      <w:marBottom w:val="0"/>
      <w:divBdr>
        <w:top w:val="none" w:sz="0" w:space="0" w:color="auto"/>
        <w:left w:val="none" w:sz="0" w:space="0" w:color="auto"/>
        <w:bottom w:val="none" w:sz="0" w:space="0" w:color="auto"/>
        <w:right w:val="none" w:sz="0" w:space="0" w:color="auto"/>
      </w:divBdr>
    </w:div>
    <w:div w:id="721902488">
      <w:bodyDiv w:val="1"/>
      <w:marLeft w:val="0"/>
      <w:marRight w:val="0"/>
      <w:marTop w:val="0"/>
      <w:marBottom w:val="0"/>
      <w:divBdr>
        <w:top w:val="none" w:sz="0" w:space="0" w:color="auto"/>
        <w:left w:val="none" w:sz="0" w:space="0" w:color="auto"/>
        <w:bottom w:val="none" w:sz="0" w:space="0" w:color="auto"/>
        <w:right w:val="none" w:sz="0" w:space="0" w:color="auto"/>
      </w:divBdr>
    </w:div>
    <w:div w:id="813642929">
      <w:bodyDiv w:val="1"/>
      <w:marLeft w:val="0"/>
      <w:marRight w:val="0"/>
      <w:marTop w:val="0"/>
      <w:marBottom w:val="0"/>
      <w:divBdr>
        <w:top w:val="none" w:sz="0" w:space="0" w:color="auto"/>
        <w:left w:val="none" w:sz="0" w:space="0" w:color="auto"/>
        <w:bottom w:val="none" w:sz="0" w:space="0" w:color="auto"/>
        <w:right w:val="none" w:sz="0" w:space="0" w:color="auto"/>
      </w:divBdr>
      <w:divsChild>
        <w:div w:id="667175686">
          <w:marLeft w:val="0"/>
          <w:marRight w:val="0"/>
          <w:marTop w:val="0"/>
          <w:marBottom w:val="0"/>
          <w:divBdr>
            <w:top w:val="none" w:sz="0" w:space="0" w:color="auto"/>
            <w:left w:val="none" w:sz="0" w:space="0" w:color="auto"/>
            <w:bottom w:val="none" w:sz="0" w:space="0" w:color="auto"/>
            <w:right w:val="none" w:sz="0" w:space="0" w:color="auto"/>
          </w:divBdr>
        </w:div>
        <w:div w:id="1430931192">
          <w:marLeft w:val="0"/>
          <w:marRight w:val="0"/>
          <w:marTop w:val="0"/>
          <w:marBottom w:val="0"/>
          <w:divBdr>
            <w:top w:val="none" w:sz="0" w:space="0" w:color="auto"/>
            <w:left w:val="none" w:sz="0" w:space="0" w:color="auto"/>
            <w:bottom w:val="none" w:sz="0" w:space="0" w:color="auto"/>
            <w:right w:val="none" w:sz="0" w:space="0" w:color="auto"/>
          </w:divBdr>
        </w:div>
      </w:divsChild>
    </w:div>
    <w:div w:id="886797568">
      <w:bodyDiv w:val="1"/>
      <w:marLeft w:val="0"/>
      <w:marRight w:val="0"/>
      <w:marTop w:val="0"/>
      <w:marBottom w:val="0"/>
      <w:divBdr>
        <w:top w:val="none" w:sz="0" w:space="0" w:color="auto"/>
        <w:left w:val="none" w:sz="0" w:space="0" w:color="auto"/>
        <w:bottom w:val="none" w:sz="0" w:space="0" w:color="auto"/>
        <w:right w:val="none" w:sz="0" w:space="0" w:color="auto"/>
      </w:divBdr>
      <w:divsChild>
        <w:div w:id="518471676">
          <w:marLeft w:val="0"/>
          <w:marRight w:val="0"/>
          <w:marTop w:val="0"/>
          <w:marBottom w:val="0"/>
          <w:divBdr>
            <w:top w:val="none" w:sz="0" w:space="0" w:color="auto"/>
            <w:left w:val="none" w:sz="0" w:space="0" w:color="auto"/>
            <w:bottom w:val="none" w:sz="0" w:space="0" w:color="auto"/>
            <w:right w:val="none" w:sz="0" w:space="0" w:color="auto"/>
          </w:divBdr>
          <w:divsChild>
            <w:div w:id="1492406445">
              <w:marLeft w:val="0"/>
              <w:marRight w:val="0"/>
              <w:marTop w:val="0"/>
              <w:marBottom w:val="0"/>
              <w:divBdr>
                <w:top w:val="none" w:sz="0" w:space="0" w:color="auto"/>
                <w:left w:val="none" w:sz="0" w:space="0" w:color="auto"/>
                <w:bottom w:val="none" w:sz="0" w:space="0" w:color="auto"/>
                <w:right w:val="none" w:sz="0" w:space="0" w:color="auto"/>
              </w:divBdr>
              <w:divsChild>
                <w:div w:id="16881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28738">
      <w:bodyDiv w:val="1"/>
      <w:marLeft w:val="0"/>
      <w:marRight w:val="0"/>
      <w:marTop w:val="0"/>
      <w:marBottom w:val="0"/>
      <w:divBdr>
        <w:top w:val="none" w:sz="0" w:space="0" w:color="auto"/>
        <w:left w:val="none" w:sz="0" w:space="0" w:color="auto"/>
        <w:bottom w:val="none" w:sz="0" w:space="0" w:color="auto"/>
        <w:right w:val="none" w:sz="0" w:space="0" w:color="auto"/>
      </w:divBdr>
    </w:div>
    <w:div w:id="1212840270">
      <w:bodyDiv w:val="1"/>
      <w:marLeft w:val="0"/>
      <w:marRight w:val="0"/>
      <w:marTop w:val="0"/>
      <w:marBottom w:val="0"/>
      <w:divBdr>
        <w:top w:val="none" w:sz="0" w:space="0" w:color="auto"/>
        <w:left w:val="none" w:sz="0" w:space="0" w:color="auto"/>
        <w:bottom w:val="none" w:sz="0" w:space="0" w:color="auto"/>
        <w:right w:val="none" w:sz="0" w:space="0" w:color="auto"/>
      </w:divBdr>
    </w:div>
    <w:div w:id="1383095256">
      <w:bodyDiv w:val="1"/>
      <w:marLeft w:val="0"/>
      <w:marRight w:val="0"/>
      <w:marTop w:val="0"/>
      <w:marBottom w:val="0"/>
      <w:divBdr>
        <w:top w:val="none" w:sz="0" w:space="0" w:color="auto"/>
        <w:left w:val="none" w:sz="0" w:space="0" w:color="auto"/>
        <w:bottom w:val="none" w:sz="0" w:space="0" w:color="auto"/>
        <w:right w:val="none" w:sz="0" w:space="0" w:color="auto"/>
      </w:divBdr>
    </w:div>
    <w:div w:id="1459302041">
      <w:bodyDiv w:val="1"/>
      <w:marLeft w:val="0"/>
      <w:marRight w:val="0"/>
      <w:marTop w:val="0"/>
      <w:marBottom w:val="0"/>
      <w:divBdr>
        <w:top w:val="none" w:sz="0" w:space="0" w:color="auto"/>
        <w:left w:val="none" w:sz="0" w:space="0" w:color="auto"/>
        <w:bottom w:val="none" w:sz="0" w:space="0" w:color="auto"/>
        <w:right w:val="none" w:sz="0" w:space="0" w:color="auto"/>
      </w:divBdr>
      <w:divsChild>
        <w:div w:id="811096086">
          <w:marLeft w:val="0"/>
          <w:marRight w:val="0"/>
          <w:marTop w:val="0"/>
          <w:marBottom w:val="0"/>
          <w:divBdr>
            <w:top w:val="none" w:sz="0" w:space="0" w:color="auto"/>
            <w:left w:val="none" w:sz="0" w:space="0" w:color="auto"/>
            <w:bottom w:val="none" w:sz="0" w:space="0" w:color="auto"/>
            <w:right w:val="none" w:sz="0" w:space="0" w:color="auto"/>
          </w:divBdr>
          <w:divsChild>
            <w:div w:id="1077357912">
              <w:marLeft w:val="0"/>
              <w:marRight w:val="0"/>
              <w:marTop w:val="0"/>
              <w:marBottom w:val="0"/>
              <w:divBdr>
                <w:top w:val="none" w:sz="0" w:space="0" w:color="auto"/>
                <w:left w:val="none" w:sz="0" w:space="0" w:color="auto"/>
                <w:bottom w:val="none" w:sz="0" w:space="0" w:color="auto"/>
                <w:right w:val="none" w:sz="0" w:space="0" w:color="auto"/>
              </w:divBdr>
              <w:divsChild>
                <w:div w:id="1060060014">
                  <w:marLeft w:val="0"/>
                  <w:marRight w:val="0"/>
                  <w:marTop w:val="0"/>
                  <w:marBottom w:val="0"/>
                  <w:divBdr>
                    <w:top w:val="none" w:sz="0" w:space="0" w:color="auto"/>
                    <w:left w:val="none" w:sz="0" w:space="0" w:color="auto"/>
                    <w:bottom w:val="none" w:sz="0" w:space="0" w:color="auto"/>
                    <w:right w:val="none" w:sz="0" w:space="0" w:color="auto"/>
                  </w:divBdr>
                </w:div>
                <w:div w:id="20247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5929">
      <w:bodyDiv w:val="1"/>
      <w:marLeft w:val="0"/>
      <w:marRight w:val="0"/>
      <w:marTop w:val="0"/>
      <w:marBottom w:val="0"/>
      <w:divBdr>
        <w:top w:val="none" w:sz="0" w:space="0" w:color="auto"/>
        <w:left w:val="none" w:sz="0" w:space="0" w:color="auto"/>
        <w:bottom w:val="none" w:sz="0" w:space="0" w:color="auto"/>
        <w:right w:val="none" w:sz="0" w:space="0" w:color="auto"/>
      </w:divBdr>
    </w:div>
    <w:div w:id="1721709077">
      <w:bodyDiv w:val="1"/>
      <w:marLeft w:val="0"/>
      <w:marRight w:val="0"/>
      <w:marTop w:val="0"/>
      <w:marBottom w:val="0"/>
      <w:divBdr>
        <w:top w:val="none" w:sz="0" w:space="0" w:color="auto"/>
        <w:left w:val="none" w:sz="0" w:space="0" w:color="auto"/>
        <w:bottom w:val="none" w:sz="0" w:space="0" w:color="auto"/>
        <w:right w:val="none" w:sz="0" w:space="0" w:color="auto"/>
      </w:divBdr>
      <w:divsChild>
        <w:div w:id="1088311718">
          <w:marLeft w:val="0"/>
          <w:marRight w:val="0"/>
          <w:marTop w:val="0"/>
          <w:marBottom w:val="0"/>
          <w:divBdr>
            <w:top w:val="none" w:sz="0" w:space="0" w:color="auto"/>
            <w:left w:val="none" w:sz="0" w:space="0" w:color="auto"/>
            <w:bottom w:val="none" w:sz="0" w:space="0" w:color="auto"/>
            <w:right w:val="none" w:sz="0" w:space="0" w:color="auto"/>
          </w:divBdr>
        </w:div>
        <w:div w:id="1183086101">
          <w:marLeft w:val="0"/>
          <w:marRight w:val="0"/>
          <w:marTop w:val="0"/>
          <w:marBottom w:val="0"/>
          <w:divBdr>
            <w:top w:val="none" w:sz="0" w:space="0" w:color="auto"/>
            <w:left w:val="none" w:sz="0" w:space="0" w:color="auto"/>
            <w:bottom w:val="none" w:sz="0" w:space="0" w:color="auto"/>
            <w:right w:val="none" w:sz="0" w:space="0" w:color="auto"/>
          </w:divBdr>
        </w:div>
      </w:divsChild>
    </w:div>
    <w:div w:id="1726443412">
      <w:bodyDiv w:val="1"/>
      <w:marLeft w:val="0"/>
      <w:marRight w:val="0"/>
      <w:marTop w:val="0"/>
      <w:marBottom w:val="0"/>
      <w:divBdr>
        <w:top w:val="none" w:sz="0" w:space="0" w:color="auto"/>
        <w:left w:val="none" w:sz="0" w:space="0" w:color="auto"/>
        <w:bottom w:val="none" w:sz="0" w:space="0" w:color="auto"/>
        <w:right w:val="none" w:sz="0" w:space="0" w:color="auto"/>
      </w:divBdr>
    </w:div>
    <w:div w:id="1839229611">
      <w:bodyDiv w:val="1"/>
      <w:marLeft w:val="0"/>
      <w:marRight w:val="0"/>
      <w:marTop w:val="0"/>
      <w:marBottom w:val="0"/>
      <w:divBdr>
        <w:top w:val="none" w:sz="0" w:space="0" w:color="auto"/>
        <w:left w:val="none" w:sz="0" w:space="0" w:color="auto"/>
        <w:bottom w:val="none" w:sz="0" w:space="0" w:color="auto"/>
        <w:right w:val="none" w:sz="0" w:space="0" w:color="auto"/>
      </w:divBdr>
      <w:divsChild>
        <w:div w:id="734165153">
          <w:marLeft w:val="0"/>
          <w:marRight w:val="0"/>
          <w:marTop w:val="0"/>
          <w:marBottom w:val="0"/>
          <w:divBdr>
            <w:top w:val="none" w:sz="0" w:space="0" w:color="auto"/>
            <w:left w:val="none" w:sz="0" w:space="0" w:color="auto"/>
            <w:bottom w:val="none" w:sz="0" w:space="0" w:color="auto"/>
            <w:right w:val="none" w:sz="0" w:space="0" w:color="auto"/>
          </w:divBdr>
          <w:divsChild>
            <w:div w:id="1851796951">
              <w:marLeft w:val="0"/>
              <w:marRight w:val="0"/>
              <w:marTop w:val="0"/>
              <w:marBottom w:val="0"/>
              <w:divBdr>
                <w:top w:val="none" w:sz="0" w:space="0" w:color="auto"/>
                <w:left w:val="none" w:sz="0" w:space="0" w:color="auto"/>
                <w:bottom w:val="none" w:sz="0" w:space="0" w:color="auto"/>
                <w:right w:val="none" w:sz="0" w:space="0" w:color="auto"/>
              </w:divBdr>
              <w:divsChild>
                <w:div w:id="1963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F56BB-5D05-454B-8CBD-7BD104AC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5</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Cesario, Joseph</dc:creator>
  <cp:keywords/>
  <dc:description/>
  <cp:lastModifiedBy>Cesario, Joseph</cp:lastModifiedBy>
  <cp:revision>127</cp:revision>
  <dcterms:created xsi:type="dcterms:W3CDTF">2018-12-27T14:02:00Z</dcterms:created>
  <dcterms:modified xsi:type="dcterms:W3CDTF">2024-08-23T19:03:00Z</dcterms:modified>
</cp:coreProperties>
</file>